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1E6F3" w14:textId="4F6BFF15" w:rsidR="00127120" w:rsidRPr="00127120" w:rsidRDefault="00127120" w:rsidP="00127120">
      <w:pPr>
        <w:jc w:val="center"/>
        <w:rPr>
          <w:b/>
          <w:bCs/>
          <w:sz w:val="28"/>
          <w:szCs w:val="28"/>
        </w:rPr>
      </w:pPr>
      <w:r w:rsidRPr="00127120">
        <w:rPr>
          <w:b/>
          <w:bCs/>
          <w:sz w:val="28"/>
          <w:szCs w:val="28"/>
        </w:rPr>
        <w:t>Tájékoztatás tőketörlesztésről és kamatfizetésről</w:t>
      </w:r>
    </w:p>
    <w:p w14:paraId="7D02CA1A" w14:textId="77777777" w:rsidR="00127120" w:rsidRDefault="00127120" w:rsidP="004B4B7C"/>
    <w:p w14:paraId="7A35050B" w14:textId="77777777" w:rsidR="00127120" w:rsidRDefault="00127120" w:rsidP="004B4B7C"/>
    <w:p w14:paraId="6BB39B6F" w14:textId="77777777" w:rsidR="00127120" w:rsidRDefault="00127120" w:rsidP="004B4B7C"/>
    <w:p w14:paraId="27CA49D6" w14:textId="50F4F235" w:rsidR="00127120" w:rsidRDefault="00127120" w:rsidP="00127120">
      <w:pPr>
        <w:jc w:val="both"/>
      </w:pPr>
      <w:r w:rsidRPr="000F7FA6">
        <w:t xml:space="preserve">a </w:t>
      </w:r>
      <w:r w:rsidR="00D95337" w:rsidRPr="00D95337">
        <w:rPr>
          <w:b/>
        </w:rPr>
        <w:t>Nestlé Hungária Korlátolt Felelősségű Társaság</w:t>
      </w:r>
      <w:r w:rsidRPr="000F7FA6">
        <w:t xml:space="preserve"> (székhely: </w:t>
      </w:r>
      <w:r w:rsidR="00D95337" w:rsidRPr="00D95337">
        <w:t>1095 Budapest, Lechner Ödön fasor 7.</w:t>
      </w:r>
      <w:r w:rsidRPr="000F7FA6">
        <w:rPr>
          <w:color w:val="000000"/>
        </w:rPr>
        <w:t>) mint kibocsátó</w:t>
      </w:r>
      <w:r>
        <w:rPr>
          <w:color w:val="000000"/>
        </w:rPr>
        <w:t xml:space="preserve"> (</w:t>
      </w:r>
      <w:r w:rsidRPr="00BD4229">
        <w:rPr>
          <w:b/>
          <w:bCs/>
          <w:color w:val="000000"/>
        </w:rPr>
        <w:t>Kibocsátó</w:t>
      </w:r>
      <w:r>
        <w:rPr>
          <w:color w:val="000000"/>
        </w:rPr>
        <w:t xml:space="preserve">) </w:t>
      </w:r>
      <w:r w:rsidRPr="00127120">
        <w:t>ezúton tájékoztatja a tőkepiaci szereplőket az Xbond Általános Üzletszabályzat 2. könyv (Szabályzat) 9.3 pontja alapján, hogy a Kibocsátó a Növekedési Kötvényprogram keretében kibocsáto</w:t>
      </w:r>
      <w:r w:rsidR="00BD4229">
        <w:t>tt</w:t>
      </w:r>
      <w:r w:rsidRPr="00127120">
        <w:t xml:space="preserve"> „</w:t>
      </w:r>
      <w:r w:rsidR="00D95337" w:rsidRPr="00D95337">
        <w:t>NESTLÉ 2028 HUF Kötvény</w:t>
      </w:r>
      <w:r w:rsidRPr="00127120">
        <w:t xml:space="preserve">” elnevezésű kötvény </w:t>
      </w:r>
      <w:r>
        <w:t xml:space="preserve">(ISIN: </w:t>
      </w:r>
      <w:r w:rsidR="00D95337" w:rsidRPr="00D95337">
        <w:t>HU0000360458</w:t>
      </w:r>
      <w:r>
        <w:t xml:space="preserve">) </w:t>
      </w:r>
      <w:r w:rsidRPr="00127120">
        <w:t>után a</w:t>
      </w:r>
      <w:r w:rsidR="00D95337">
        <w:t xml:space="preserve"> </w:t>
      </w:r>
      <w:r w:rsidRPr="00127120">
        <w:t>kama</w:t>
      </w:r>
      <w:r>
        <w:t>t</w:t>
      </w:r>
      <w:r w:rsidRPr="00127120">
        <w:t xml:space="preserve"> </w:t>
      </w:r>
      <w:r>
        <w:t>f</w:t>
      </w:r>
      <w:r w:rsidRPr="00127120">
        <w:t>izetést esedékességkor, azaz 2026.0</w:t>
      </w:r>
      <w:r w:rsidR="00AE1D3E">
        <w:t>6</w:t>
      </w:r>
      <w:r w:rsidRPr="00127120">
        <w:t>.</w:t>
      </w:r>
      <w:r w:rsidR="00AE1D3E">
        <w:t>0</w:t>
      </w:r>
      <w:r w:rsidR="00D95337">
        <w:t>1</w:t>
      </w:r>
      <w:r w:rsidRPr="00127120">
        <w:t>. napján teljesíte</w:t>
      </w:r>
      <w:r>
        <w:t>tt</w:t>
      </w:r>
      <w:r w:rsidRPr="00127120">
        <w:t>e.</w:t>
      </w:r>
    </w:p>
    <w:p w14:paraId="30C164CE" w14:textId="77777777" w:rsidR="00127120" w:rsidRDefault="00127120" w:rsidP="004B4B7C"/>
    <w:p w14:paraId="1ED97EFE" w14:textId="77777777" w:rsidR="00127120" w:rsidRDefault="00127120" w:rsidP="004B4B7C"/>
    <w:p w14:paraId="3BDC6286" w14:textId="48F8D56A" w:rsidR="00882A1B" w:rsidRDefault="00D33199" w:rsidP="004B4B7C">
      <w:r>
        <w:t>Budapest</w:t>
      </w:r>
      <w:r w:rsidR="00127120" w:rsidRPr="00127120">
        <w:t>, 2026. augusztus 0</w:t>
      </w:r>
      <w:r w:rsidR="00D95337">
        <w:t>5</w:t>
      </w:r>
      <w:r w:rsidR="00127120" w:rsidRPr="00127120">
        <w:t>.</w:t>
      </w:r>
    </w:p>
    <w:p w14:paraId="7A5D8B59" w14:textId="77777777" w:rsidR="00A0324A" w:rsidRDefault="00A0324A" w:rsidP="004B4B7C"/>
    <w:p w14:paraId="33DB4247" w14:textId="77777777" w:rsidR="00A0324A" w:rsidRDefault="00A0324A" w:rsidP="004B4B7C"/>
    <w:p w14:paraId="41E8ECDF" w14:textId="390FA16C" w:rsidR="00A0324A" w:rsidRDefault="00D95337" w:rsidP="004B4B7C">
      <w:r w:rsidRPr="00D95337">
        <w:t>Nestlé Hungária Korlátolt Felelősségű Társaság</w:t>
      </w:r>
    </w:p>
    <w:p w14:paraId="3FE32995" w14:textId="77777777" w:rsidR="00127120" w:rsidRDefault="00127120" w:rsidP="004B4B7C"/>
    <w:p w14:paraId="26F9923D" w14:textId="77777777" w:rsidR="00127120" w:rsidRPr="00D96778" w:rsidRDefault="00127120" w:rsidP="004B4B7C"/>
    <w:sectPr w:rsidR="00127120" w:rsidRPr="00D96778" w:rsidSect="008F4F5F">
      <w:pgSz w:w="11907" w:h="16840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D3710" w14:textId="77777777" w:rsidR="00550FCF" w:rsidRDefault="00550FCF" w:rsidP="00890AFA">
      <w:r>
        <w:separator/>
      </w:r>
    </w:p>
  </w:endnote>
  <w:endnote w:type="continuationSeparator" w:id="0">
    <w:p w14:paraId="6714B8AD" w14:textId="77777777" w:rsidR="00550FCF" w:rsidRDefault="00550FCF" w:rsidP="00890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11688" w14:textId="77777777" w:rsidR="00550FCF" w:rsidRDefault="00550FCF" w:rsidP="00890AFA">
      <w:r>
        <w:separator/>
      </w:r>
    </w:p>
  </w:footnote>
  <w:footnote w:type="continuationSeparator" w:id="0">
    <w:p w14:paraId="42E788A1" w14:textId="77777777" w:rsidR="00550FCF" w:rsidRDefault="00550FCF" w:rsidP="00890A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120"/>
    <w:rsid w:val="00031234"/>
    <w:rsid w:val="00127120"/>
    <w:rsid w:val="00177B48"/>
    <w:rsid w:val="001F10E2"/>
    <w:rsid w:val="002B0F22"/>
    <w:rsid w:val="002E3532"/>
    <w:rsid w:val="003C748A"/>
    <w:rsid w:val="003E080B"/>
    <w:rsid w:val="004043E1"/>
    <w:rsid w:val="004B4B7C"/>
    <w:rsid w:val="00550BD9"/>
    <w:rsid w:val="00550FCF"/>
    <w:rsid w:val="005E158D"/>
    <w:rsid w:val="00667FD3"/>
    <w:rsid w:val="00696E00"/>
    <w:rsid w:val="006D4C57"/>
    <w:rsid w:val="00882A1B"/>
    <w:rsid w:val="00890AFA"/>
    <w:rsid w:val="008C2A8A"/>
    <w:rsid w:val="008E559D"/>
    <w:rsid w:val="008F4F5F"/>
    <w:rsid w:val="009154AD"/>
    <w:rsid w:val="009A4D77"/>
    <w:rsid w:val="009D5580"/>
    <w:rsid w:val="00A0324A"/>
    <w:rsid w:val="00A973A4"/>
    <w:rsid w:val="00AE1D3E"/>
    <w:rsid w:val="00B5488D"/>
    <w:rsid w:val="00B7016C"/>
    <w:rsid w:val="00BD4229"/>
    <w:rsid w:val="00CB151B"/>
    <w:rsid w:val="00D33199"/>
    <w:rsid w:val="00D67599"/>
    <w:rsid w:val="00D95337"/>
    <w:rsid w:val="00D96778"/>
    <w:rsid w:val="00E018EB"/>
    <w:rsid w:val="00E669BA"/>
    <w:rsid w:val="00ED6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9CB5AB"/>
  <w15:chartTrackingRefBased/>
  <w15:docId w15:val="{7806D6F9-5C5C-4D76-B952-CE2097869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4AD"/>
    <w:pPr>
      <w:spacing w:after="0" w:line="240" w:lineRule="auto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54AD"/>
    <w:pPr>
      <w:keepNext/>
      <w:keepLines/>
      <w:outlineLvl w:val="0"/>
    </w:pPr>
    <w:rPr>
      <w:rFonts w:ascii="Arial Black" w:eastAsiaTheme="majorEastAsia" w:hAnsi="Arial Black" w:cstheme="majorBidi"/>
      <w:bCs/>
      <w:sz w:val="23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E3532"/>
    <w:pPr>
      <w:keepNext/>
      <w:keepLines/>
      <w:spacing w:line="290" w:lineRule="exact"/>
      <w:outlineLvl w:val="1"/>
    </w:pPr>
    <w:rPr>
      <w:rFonts w:eastAsiaTheme="majorEastAsia" w:cstheme="majorBidi"/>
      <w:b/>
      <w:bCs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3532"/>
    <w:pPr>
      <w:keepLines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71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A90013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7120"/>
    <w:pPr>
      <w:keepNext/>
      <w:keepLines/>
      <w:spacing w:before="80" w:after="40"/>
      <w:outlineLvl w:val="4"/>
    </w:pPr>
    <w:rPr>
      <w:rFonts w:eastAsiaTheme="majorEastAsia" w:cstheme="majorBidi"/>
      <w:color w:val="A90013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712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712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712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712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2E3532"/>
    <w:rPr>
      <w:b/>
      <w:iCs/>
    </w:rPr>
  </w:style>
  <w:style w:type="paragraph" w:styleId="NoSpacing">
    <w:name w:val="No Spacing"/>
    <w:uiPriority w:val="1"/>
    <w:qFormat/>
    <w:rsid w:val="009154AD"/>
    <w:pPr>
      <w:spacing w:after="0" w:line="240" w:lineRule="auto"/>
    </w:pPr>
    <w:rPr>
      <w:sz w:val="20"/>
      <w:lang w:val="de-DE"/>
    </w:rPr>
  </w:style>
  <w:style w:type="paragraph" w:customStyle="1" w:styleId="Lauftext">
    <w:name w:val="Lauftext"/>
    <w:basedOn w:val="Normal"/>
    <w:rsid w:val="002E3532"/>
    <w:rPr>
      <w:rFonts w:eastAsia="Times New Roman" w:cs="Times New Roman"/>
      <w:szCs w:val="20"/>
    </w:rPr>
  </w:style>
  <w:style w:type="paragraph" w:customStyle="1" w:styleId="LauftextHervorhebung">
    <w:name w:val="Lauftext Hervorhebung"/>
    <w:basedOn w:val="Lauftext"/>
    <w:rsid w:val="002E3532"/>
    <w:rPr>
      <w:b/>
    </w:rPr>
  </w:style>
  <w:style w:type="character" w:customStyle="1" w:styleId="Heading1Char">
    <w:name w:val="Heading 1 Char"/>
    <w:basedOn w:val="DefaultParagraphFont"/>
    <w:link w:val="Heading1"/>
    <w:uiPriority w:val="9"/>
    <w:rsid w:val="009154AD"/>
    <w:rPr>
      <w:rFonts w:ascii="Arial Black" w:eastAsiaTheme="majorEastAsia" w:hAnsi="Arial Black" w:cstheme="majorBidi"/>
      <w:bCs/>
      <w:sz w:val="23"/>
      <w:szCs w:val="28"/>
      <w:lang w:val="de-DE"/>
    </w:rPr>
  </w:style>
  <w:style w:type="character" w:customStyle="1" w:styleId="Heading2Char">
    <w:name w:val="Heading 2 Char"/>
    <w:basedOn w:val="DefaultParagraphFont"/>
    <w:link w:val="Heading2"/>
    <w:uiPriority w:val="9"/>
    <w:rsid w:val="002E3532"/>
    <w:rPr>
      <w:rFonts w:ascii="Arial" w:eastAsiaTheme="majorEastAsia" w:hAnsi="Arial" w:cstheme="majorBidi"/>
      <w:b/>
      <w:bCs/>
      <w:sz w:val="23"/>
      <w:szCs w:val="26"/>
      <w:lang w:val="de-DE"/>
    </w:rPr>
  </w:style>
  <w:style w:type="character" w:customStyle="1" w:styleId="Heading3Char">
    <w:name w:val="Heading 3 Char"/>
    <w:basedOn w:val="DefaultParagraphFont"/>
    <w:link w:val="Heading3"/>
    <w:uiPriority w:val="9"/>
    <w:rsid w:val="002E3532"/>
    <w:rPr>
      <w:rFonts w:ascii="Arial" w:eastAsiaTheme="majorEastAsia" w:hAnsi="Arial" w:cstheme="majorBidi"/>
      <w:b/>
      <w:bCs/>
      <w:sz w:val="20"/>
      <w:lang w:val="de-DE"/>
    </w:rPr>
  </w:style>
  <w:style w:type="paragraph" w:styleId="Header">
    <w:name w:val="header"/>
    <w:basedOn w:val="Normal"/>
    <w:link w:val="HeaderChar"/>
    <w:uiPriority w:val="99"/>
    <w:unhideWhenUsed/>
    <w:rsid w:val="00890AF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0AFA"/>
    <w:rPr>
      <w:sz w:val="20"/>
      <w:lang w:val="de-DE"/>
    </w:rPr>
  </w:style>
  <w:style w:type="paragraph" w:styleId="Footer">
    <w:name w:val="footer"/>
    <w:basedOn w:val="Normal"/>
    <w:link w:val="FooterChar"/>
    <w:uiPriority w:val="99"/>
    <w:unhideWhenUsed/>
    <w:rsid w:val="00890AF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0AFA"/>
    <w:rPr>
      <w:sz w:val="20"/>
      <w:lang w:val="de-D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7120"/>
    <w:rPr>
      <w:rFonts w:eastAsiaTheme="majorEastAsia" w:cstheme="majorBidi"/>
      <w:i/>
      <w:iCs/>
      <w:color w:val="A90013" w:themeColor="accent1" w:themeShade="BF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7120"/>
    <w:rPr>
      <w:rFonts w:eastAsiaTheme="majorEastAsia" w:cstheme="majorBidi"/>
      <w:color w:val="A90013" w:themeColor="accent1" w:themeShade="B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7120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7120"/>
    <w:rPr>
      <w:rFonts w:eastAsiaTheme="majorEastAsia" w:cstheme="majorBidi"/>
      <w:color w:val="595959" w:themeColor="text1" w:themeTint="A6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7120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7120"/>
    <w:rPr>
      <w:rFonts w:eastAsiaTheme="majorEastAsia" w:cstheme="majorBidi"/>
      <w:color w:val="272727" w:themeColor="text1" w:themeTint="D8"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2712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71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712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71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712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7120"/>
    <w:rPr>
      <w:i/>
      <w:iCs/>
      <w:color w:val="404040" w:themeColor="text1" w:themeTint="BF"/>
      <w:sz w:val="20"/>
    </w:rPr>
  </w:style>
  <w:style w:type="paragraph" w:styleId="ListParagraph">
    <w:name w:val="List Paragraph"/>
    <w:basedOn w:val="Normal"/>
    <w:uiPriority w:val="34"/>
    <w:qFormat/>
    <w:rsid w:val="001271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7120"/>
    <w:rPr>
      <w:i/>
      <w:iCs/>
      <w:color w:val="A90013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7120"/>
    <w:pPr>
      <w:pBdr>
        <w:top w:val="single" w:sz="4" w:space="10" w:color="A90013" w:themeColor="accent1" w:themeShade="BF"/>
        <w:bottom w:val="single" w:sz="4" w:space="10" w:color="A90013" w:themeColor="accent1" w:themeShade="BF"/>
      </w:pBdr>
      <w:spacing w:before="360" w:after="360"/>
      <w:ind w:left="864" w:right="864"/>
      <w:jc w:val="center"/>
    </w:pPr>
    <w:rPr>
      <w:i/>
      <w:iCs/>
      <w:color w:val="A90013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7120"/>
    <w:rPr>
      <w:i/>
      <w:iCs/>
      <w:color w:val="A90013" w:themeColor="accent1" w:themeShade="BF"/>
      <w:sz w:val="20"/>
    </w:rPr>
  </w:style>
  <w:style w:type="character" w:styleId="IntenseReference">
    <w:name w:val="Intense Reference"/>
    <w:basedOn w:val="DefaultParagraphFont"/>
    <w:uiPriority w:val="32"/>
    <w:qFormat/>
    <w:rsid w:val="00127120"/>
    <w:rPr>
      <w:b/>
      <w:bCs/>
      <w:smallCaps/>
      <w:color w:val="A90013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UCGArial">
  <a:themeElements>
    <a:clrScheme name="UCGColors">
      <a:dk1>
        <a:srgbClr val="000000"/>
      </a:dk1>
      <a:lt1>
        <a:srgbClr val="FFFFFF"/>
      </a:lt1>
      <a:dk2>
        <a:srgbClr val="666666"/>
      </a:dk2>
      <a:lt2>
        <a:srgbClr val="E5E5E5"/>
      </a:lt2>
      <a:accent1>
        <a:srgbClr val="E2001A"/>
      </a:accent1>
      <a:accent2>
        <a:srgbClr val="666666"/>
      </a:accent2>
      <a:accent3>
        <a:srgbClr val="4C4C4C"/>
      </a:accent3>
      <a:accent4>
        <a:srgbClr val="B8860B"/>
      </a:accent4>
      <a:accent5>
        <a:srgbClr val="EC6608"/>
      </a:accent5>
      <a:accent6>
        <a:srgbClr val="899E00"/>
      </a:accent6>
      <a:hlink>
        <a:srgbClr val="007A91"/>
      </a:hlink>
      <a:folHlink>
        <a:srgbClr val="007A95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UCGUniCredit" id="{FEC4543A-5506-46B6-BB43-9DC5518B395B}" vid="{8BD5B8CA-27DC-4788-BE41-A870883ABEDB}"/>
    </a:ext>
  </a:extLst>
</a:theme>
</file>

<file path=docMetadata/LabelInfo.xml><?xml version="1.0" encoding="utf-8"?>
<clbl:labelList xmlns:clbl="http://schemas.microsoft.com/office/2020/mipLabelMetadata">
  <clbl:label id="{1ada0a2f-b917-4d51-b0d0-d418a10c8b23}" enabled="1" method="Standard" siteId="{12a3af23-a769-4654-847f-958f3d479f4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521</Characters>
  <Application>Microsoft Office Word</Application>
  <DocSecurity>0</DocSecurity>
  <Lines>16</Lines>
  <Paragraphs>4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Poják Zoltán (UniCredit Bank – H)</dc:creator>
  <cp:keywords/>
  <dc:description/>
  <cp:lastModifiedBy>Viktorne-Pocsi,Helga,HU-Budapest,Treasury</cp:lastModifiedBy>
  <cp:revision>3</cp:revision>
  <dcterms:created xsi:type="dcterms:W3CDTF">2026-08-05T12:26:00Z</dcterms:created>
  <dcterms:modified xsi:type="dcterms:W3CDTF">2026-08-05T12:32:00Z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9db9e61-aac5-4f6e-805d-ceb8cb9983a1_Enabled">
    <vt:lpwstr>true</vt:lpwstr>
  </property>
  <property fmtid="{D5CDD505-2E9C-101B-9397-08002B2CF9AE}" pid="3" name="MSIP_Label_29db9e61-aac5-4f6e-805d-ceb8cb9983a1_SetDate">
    <vt:lpwstr>2026-08-04T08:36:36Z</vt:lpwstr>
  </property>
  <property fmtid="{D5CDD505-2E9C-101B-9397-08002B2CF9AE}" pid="4" name="MSIP_Label_29db9e61-aac5-4f6e-805d-ceb8cb9983a1_Method">
    <vt:lpwstr>Standard</vt:lpwstr>
  </property>
  <property fmtid="{D5CDD505-2E9C-101B-9397-08002B2CF9AE}" pid="5" name="MSIP_Label_29db9e61-aac5-4f6e-805d-ceb8cb9983a1_Name">
    <vt:lpwstr>UniCredit - Internal Use Only - no visual markings</vt:lpwstr>
  </property>
  <property fmtid="{D5CDD505-2E9C-101B-9397-08002B2CF9AE}" pid="6" name="MSIP_Label_29db9e61-aac5-4f6e-805d-ceb8cb9983a1_SiteId">
    <vt:lpwstr>2cc49ce9-66a1-41ac-a96b-bdc54247696a</vt:lpwstr>
  </property>
  <property fmtid="{D5CDD505-2E9C-101B-9397-08002B2CF9AE}" pid="7" name="MSIP_Label_29db9e61-aac5-4f6e-805d-ceb8cb9983a1_ActionId">
    <vt:lpwstr>44ef918f-de78-438b-a25c-332987748542</vt:lpwstr>
  </property>
  <property fmtid="{D5CDD505-2E9C-101B-9397-08002B2CF9AE}" pid="8" name="MSIP_Label_29db9e61-aac5-4f6e-805d-ceb8cb9983a1_ContentBits">
    <vt:lpwstr>0</vt:lpwstr>
  </property>
  <property fmtid="{D5CDD505-2E9C-101B-9397-08002B2CF9AE}" pid="9" name="MSIP_Label_29db9e61-aac5-4f6e-805d-ceb8cb9983a1_Tag">
    <vt:lpwstr>10, 3, 0, 1</vt:lpwstr>
  </property>
  <property fmtid="{D5CDD505-2E9C-101B-9397-08002B2CF9AE}" pid="10" name="MSIP_Label_42e67a54-274b-43d7-8098-b3ba5f50e576_Enabled">
    <vt:lpwstr>true</vt:lpwstr>
  </property>
  <property fmtid="{D5CDD505-2E9C-101B-9397-08002B2CF9AE}" pid="11" name="MSIP_Label_42e67a54-274b-43d7-8098-b3ba5f50e576_SetDate">
    <vt:lpwstr>2026-08-04T08:55:29Z</vt:lpwstr>
  </property>
  <property fmtid="{D5CDD505-2E9C-101B-9397-08002B2CF9AE}" pid="12" name="MSIP_Label_42e67a54-274b-43d7-8098-b3ba5f50e576_Method">
    <vt:lpwstr>Standard</vt:lpwstr>
  </property>
  <property fmtid="{D5CDD505-2E9C-101B-9397-08002B2CF9AE}" pid="13" name="MSIP_Label_42e67a54-274b-43d7-8098-b3ba5f50e576_Name">
    <vt:lpwstr>42e67a54-274b-43d7-8098-b3ba5f50e576</vt:lpwstr>
  </property>
  <property fmtid="{D5CDD505-2E9C-101B-9397-08002B2CF9AE}" pid="14" name="MSIP_Label_42e67a54-274b-43d7-8098-b3ba5f50e576_SiteId">
    <vt:lpwstr>7f0b44d2-04f8-4672-bf5d-4676796468a3</vt:lpwstr>
  </property>
  <property fmtid="{D5CDD505-2E9C-101B-9397-08002B2CF9AE}" pid="15" name="MSIP_Label_42e67a54-274b-43d7-8098-b3ba5f50e576_ActionId">
    <vt:lpwstr>02897780-dcc5-4ed8-9577-1379f92501a5</vt:lpwstr>
  </property>
  <property fmtid="{D5CDD505-2E9C-101B-9397-08002B2CF9AE}" pid="16" name="MSIP_Label_42e67a54-274b-43d7-8098-b3ba5f50e576_ContentBits">
    <vt:lpwstr>0</vt:lpwstr>
  </property>
  <property fmtid="{D5CDD505-2E9C-101B-9397-08002B2CF9AE}" pid="17" name="MSIP_Label_42e67a54-274b-43d7-8098-b3ba5f50e576_Tag">
    <vt:lpwstr>10, 3, 0, 1</vt:lpwstr>
  </property>
</Properties>
</file>