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191B0" w14:textId="77777777" w:rsidR="00814E0C" w:rsidRPr="00BF338D" w:rsidRDefault="00814E0C" w:rsidP="00030568">
      <w:pPr>
        <w:spacing w:before="120" w:after="120" w:line="280" w:lineRule="atLeast"/>
        <w:jc w:val="both"/>
        <w:rPr>
          <w:rFonts w:ascii="Calibri Light" w:hAnsi="Calibri Light" w:cs="Calibri Light"/>
          <w:b/>
          <w:i/>
          <w:sz w:val="24"/>
          <w:szCs w:val="24"/>
        </w:rPr>
      </w:pPr>
      <w:r w:rsidRPr="00BF338D">
        <w:rPr>
          <w:rFonts w:ascii="Calibri Light" w:hAnsi="Calibri Light" w:cs="Calibri Light"/>
          <w:b/>
          <w:i/>
          <w:sz w:val="24"/>
          <w:szCs w:val="24"/>
        </w:rPr>
        <w:t xml:space="preserve"> </w:t>
      </w:r>
    </w:p>
    <w:p w14:paraId="7F2F099D" w14:textId="77777777" w:rsidR="00475495" w:rsidRPr="00BF338D" w:rsidRDefault="00475495" w:rsidP="00030568">
      <w:pPr>
        <w:spacing w:before="120" w:after="120" w:line="280" w:lineRule="atLeast"/>
        <w:jc w:val="center"/>
        <w:rPr>
          <w:rFonts w:ascii="Calibri Light" w:hAnsi="Calibri Light" w:cs="Calibri Light"/>
          <w:b/>
          <w:i/>
          <w:sz w:val="24"/>
          <w:szCs w:val="24"/>
        </w:rPr>
      </w:pPr>
    </w:p>
    <w:p w14:paraId="3FB8EA54" w14:textId="77777777" w:rsidR="00406A01" w:rsidRPr="00BF338D" w:rsidRDefault="00406A01" w:rsidP="00381806">
      <w:pPr>
        <w:spacing w:before="120" w:after="120" w:line="360" w:lineRule="auto"/>
        <w:rPr>
          <w:rFonts w:ascii="Calibri Light" w:hAnsi="Calibri Light" w:cs="Calibri Light"/>
          <w:b/>
          <w:i/>
          <w:sz w:val="28"/>
          <w:szCs w:val="28"/>
        </w:rPr>
      </w:pPr>
    </w:p>
    <w:p w14:paraId="4A90D5D4" w14:textId="019EAF54" w:rsidR="00814E0C" w:rsidRPr="00BF338D" w:rsidRDefault="00814E0C" w:rsidP="00030568">
      <w:pPr>
        <w:spacing w:before="120" w:after="120" w:line="360" w:lineRule="auto"/>
        <w:jc w:val="center"/>
        <w:rPr>
          <w:rFonts w:ascii="Calibri Light" w:hAnsi="Calibri Light" w:cs="Calibri Light"/>
          <w:b/>
          <w:i/>
          <w:sz w:val="28"/>
          <w:szCs w:val="28"/>
        </w:rPr>
      </w:pPr>
      <w:r w:rsidRPr="00BF338D">
        <w:rPr>
          <w:rFonts w:ascii="Calibri Light" w:hAnsi="Calibri Light" w:cs="Calibri Light"/>
          <w:b/>
          <w:i/>
          <w:sz w:val="28"/>
          <w:szCs w:val="28"/>
        </w:rPr>
        <w:t xml:space="preserve">Címzetti </w:t>
      </w:r>
      <w:r w:rsidR="007E35CC" w:rsidRPr="00BF338D">
        <w:rPr>
          <w:rFonts w:ascii="Calibri Light" w:hAnsi="Calibri Light" w:cs="Calibri Light"/>
          <w:b/>
          <w:i/>
          <w:sz w:val="28"/>
          <w:szCs w:val="28"/>
        </w:rPr>
        <w:t xml:space="preserve">Felhívás </w:t>
      </w:r>
    </w:p>
    <w:p w14:paraId="3168015B" w14:textId="2960E26E" w:rsidR="00814E0C" w:rsidRPr="00BF338D" w:rsidRDefault="007E35CC" w:rsidP="00030568">
      <w:pPr>
        <w:spacing w:before="120" w:after="120" w:line="360" w:lineRule="auto"/>
        <w:jc w:val="center"/>
        <w:rPr>
          <w:rFonts w:ascii="Calibri Light" w:hAnsi="Calibri Light" w:cs="Calibri Light"/>
          <w:b/>
          <w:i/>
          <w:sz w:val="28"/>
          <w:szCs w:val="28"/>
        </w:rPr>
      </w:pPr>
      <w:r w:rsidRPr="00BF338D">
        <w:rPr>
          <w:rFonts w:ascii="Calibri Light" w:hAnsi="Calibri Light" w:cs="Calibri Light"/>
          <w:b/>
          <w:i/>
          <w:sz w:val="28"/>
          <w:szCs w:val="28"/>
        </w:rPr>
        <w:t>Nemzetközi szintű képzési program (ELITE</w:t>
      </w:r>
      <w:r w:rsidR="00012146">
        <w:rPr>
          <w:rFonts w:ascii="Calibri Light" w:hAnsi="Calibri Light" w:cs="Calibri Light"/>
          <w:b/>
          <w:i/>
          <w:sz w:val="28"/>
          <w:szCs w:val="28"/>
        </w:rPr>
        <w:t xml:space="preserve"> Program</w:t>
      </w:r>
      <w:r w:rsidRPr="00BF338D">
        <w:rPr>
          <w:rFonts w:ascii="Calibri Light" w:hAnsi="Calibri Light" w:cs="Calibri Light"/>
          <w:b/>
          <w:i/>
          <w:sz w:val="28"/>
          <w:szCs w:val="28"/>
        </w:rPr>
        <w:t xml:space="preserve">) </w:t>
      </w:r>
      <w:r w:rsidR="00981CE6">
        <w:rPr>
          <w:rFonts w:ascii="Calibri Light" w:hAnsi="Calibri Light" w:cs="Calibri Light"/>
          <w:b/>
          <w:i/>
          <w:sz w:val="28"/>
          <w:szCs w:val="28"/>
        </w:rPr>
        <w:t>megvalósítása</w:t>
      </w:r>
    </w:p>
    <w:p w14:paraId="7E08C3A4" w14:textId="77777777" w:rsidR="00FF0CE5" w:rsidRPr="00BF338D" w:rsidRDefault="00814E0C" w:rsidP="00030568">
      <w:pPr>
        <w:spacing w:before="120" w:after="120" w:line="360" w:lineRule="auto"/>
        <w:jc w:val="center"/>
        <w:rPr>
          <w:rFonts w:ascii="Calibri Light" w:hAnsi="Calibri Light" w:cs="Calibri Light"/>
          <w:b/>
          <w:i/>
          <w:sz w:val="28"/>
          <w:szCs w:val="28"/>
        </w:rPr>
      </w:pPr>
      <w:r w:rsidRPr="00BF338D">
        <w:rPr>
          <w:rFonts w:ascii="Calibri Light" w:hAnsi="Calibri Light" w:cs="Calibri Light"/>
          <w:b/>
          <w:i/>
          <w:sz w:val="28"/>
          <w:szCs w:val="28"/>
        </w:rPr>
        <w:t xml:space="preserve">A </w:t>
      </w:r>
      <w:r w:rsidR="00D014A2" w:rsidRPr="00BF338D">
        <w:rPr>
          <w:rFonts w:ascii="Calibri Light" w:hAnsi="Calibri Light" w:cs="Calibri Light"/>
          <w:b/>
          <w:i/>
          <w:sz w:val="28"/>
          <w:szCs w:val="28"/>
        </w:rPr>
        <w:t>Felhívás</w:t>
      </w:r>
      <w:r w:rsidRPr="00BF338D">
        <w:rPr>
          <w:rFonts w:ascii="Calibri Light" w:hAnsi="Calibri Light" w:cs="Calibri Light"/>
          <w:b/>
          <w:i/>
          <w:sz w:val="28"/>
          <w:szCs w:val="28"/>
        </w:rPr>
        <w:t xml:space="preserve"> kódszáma:</w:t>
      </w:r>
      <w:r w:rsidR="00C00427" w:rsidRPr="00BF338D">
        <w:rPr>
          <w:rFonts w:ascii="Calibri Light" w:hAnsi="Calibri Light" w:cs="Calibri Light"/>
          <w:b/>
          <w:i/>
          <w:sz w:val="28"/>
          <w:szCs w:val="28"/>
        </w:rPr>
        <w:t xml:space="preserve"> </w:t>
      </w:r>
      <w:r w:rsidR="007E35CC" w:rsidRPr="00BF338D">
        <w:rPr>
          <w:rFonts w:ascii="Calibri Light" w:hAnsi="Calibri Light" w:cs="Calibri Light"/>
          <w:b/>
          <w:i/>
          <w:sz w:val="28"/>
          <w:szCs w:val="28"/>
        </w:rPr>
        <w:t>GINOP-1.1.7-17-BÉT-1</w:t>
      </w:r>
    </w:p>
    <w:p w14:paraId="314664A3" w14:textId="77777777" w:rsidR="00D44978" w:rsidRPr="00BF338D" w:rsidRDefault="00D44978" w:rsidP="00030568">
      <w:pPr>
        <w:spacing w:before="120" w:after="120" w:line="280" w:lineRule="atLeast"/>
        <w:jc w:val="both"/>
        <w:rPr>
          <w:rFonts w:ascii="Calibri Light" w:hAnsi="Calibri Light" w:cs="Calibri Light"/>
          <w:b/>
          <w:i/>
          <w:sz w:val="24"/>
          <w:szCs w:val="24"/>
        </w:rPr>
      </w:pPr>
    </w:p>
    <w:p w14:paraId="748F9701" w14:textId="2A85846B" w:rsidR="00814E0C" w:rsidRPr="00BF338D" w:rsidRDefault="00FF0CE5" w:rsidP="00512E20">
      <w:pPr>
        <w:spacing w:before="120" w:after="120" w:line="283" w:lineRule="auto"/>
        <w:jc w:val="both"/>
        <w:rPr>
          <w:rFonts w:ascii="Calibri Light" w:hAnsi="Calibri Light" w:cs="Calibri Light"/>
          <w:sz w:val="24"/>
          <w:szCs w:val="24"/>
        </w:rPr>
      </w:pPr>
      <w:r w:rsidRPr="00BF338D">
        <w:rPr>
          <w:rFonts w:ascii="Calibri Light" w:hAnsi="Calibri Light" w:cs="Calibri Light"/>
          <w:sz w:val="24"/>
          <w:szCs w:val="24"/>
        </w:rPr>
        <w:t>A</w:t>
      </w:r>
      <w:r w:rsidR="007E35CC" w:rsidRPr="00BF338D">
        <w:rPr>
          <w:rFonts w:ascii="Calibri Light" w:hAnsi="Calibri Light" w:cs="Calibri Light"/>
          <w:sz w:val="24"/>
          <w:szCs w:val="24"/>
        </w:rPr>
        <w:t xml:space="preserve"> GINOP-1.1.7-17 KKV szektor hatékonyságának növelése elsősorban tőzsdei bevezetést szolgáló intézkedések biztosítása révén c.</w:t>
      </w:r>
      <w:r w:rsidR="00BC45FD" w:rsidRPr="00BF338D">
        <w:rPr>
          <w:rFonts w:ascii="Calibri Light" w:hAnsi="Calibri Light" w:cs="Calibri Light"/>
          <w:sz w:val="24"/>
          <w:szCs w:val="24"/>
        </w:rPr>
        <w:t xml:space="preserve"> </w:t>
      </w:r>
      <w:r w:rsidR="007E35CC" w:rsidRPr="00BF338D">
        <w:rPr>
          <w:rFonts w:ascii="Calibri Light" w:hAnsi="Calibri Light" w:cs="Calibri Light"/>
          <w:sz w:val="24"/>
          <w:szCs w:val="24"/>
        </w:rPr>
        <w:t xml:space="preserve">kiemelt projekt felhívás </w:t>
      </w:r>
      <w:r w:rsidR="004F1EC6" w:rsidRPr="00BF338D">
        <w:rPr>
          <w:rFonts w:ascii="Calibri Light" w:hAnsi="Calibri Light" w:cs="Calibri Light"/>
          <w:sz w:val="24"/>
          <w:szCs w:val="24"/>
        </w:rPr>
        <w:t xml:space="preserve">keretében támogatott </w:t>
      </w:r>
      <w:r w:rsidRPr="00BF338D">
        <w:rPr>
          <w:rFonts w:ascii="Calibri Light" w:hAnsi="Calibri Light" w:cs="Calibri Light"/>
          <w:sz w:val="24"/>
          <w:szCs w:val="24"/>
        </w:rPr>
        <w:t xml:space="preserve">Budapesti Értéktőzsde Zrt. (továbbiakban: BÉT) </w:t>
      </w:r>
      <w:r w:rsidR="00D014A2" w:rsidRPr="00BF338D">
        <w:rPr>
          <w:rFonts w:ascii="Calibri Light" w:hAnsi="Calibri Light" w:cs="Calibri Light"/>
          <w:sz w:val="24"/>
          <w:szCs w:val="24"/>
        </w:rPr>
        <w:t>Felhívás</w:t>
      </w:r>
      <w:r w:rsidR="004F1EC6" w:rsidRPr="00BF338D">
        <w:rPr>
          <w:rFonts w:ascii="Calibri Light" w:hAnsi="Calibri Light" w:cs="Calibri Light"/>
          <w:sz w:val="24"/>
          <w:szCs w:val="24"/>
        </w:rPr>
        <w:t>a</w:t>
      </w:r>
      <w:r w:rsidR="00814E0C" w:rsidRPr="00BF338D">
        <w:rPr>
          <w:rFonts w:ascii="Calibri Light" w:hAnsi="Calibri Light" w:cs="Calibri Light"/>
          <w:sz w:val="24"/>
          <w:szCs w:val="24"/>
        </w:rPr>
        <w:t xml:space="preserve"> a gyors növe</w:t>
      </w:r>
      <w:r w:rsidRPr="00BF338D">
        <w:rPr>
          <w:rFonts w:ascii="Calibri Light" w:hAnsi="Calibri Light" w:cs="Calibri Light"/>
          <w:sz w:val="24"/>
          <w:szCs w:val="24"/>
        </w:rPr>
        <w:t>kedés</w:t>
      </w:r>
      <w:r w:rsidR="006172F1" w:rsidRPr="00BF338D">
        <w:rPr>
          <w:rFonts w:ascii="Calibri Light" w:hAnsi="Calibri Light" w:cs="Calibri Light"/>
          <w:sz w:val="24"/>
          <w:szCs w:val="24"/>
        </w:rPr>
        <w:t>i potenciállal rendelkező KKV-k nemzetközi szintű képzési programban (ELITE</w:t>
      </w:r>
      <w:r w:rsidR="00012146">
        <w:rPr>
          <w:rFonts w:ascii="Calibri Light" w:hAnsi="Calibri Light" w:cs="Calibri Light"/>
          <w:sz w:val="24"/>
          <w:szCs w:val="24"/>
        </w:rPr>
        <w:t xml:space="preserve"> Program</w:t>
      </w:r>
      <w:r w:rsidR="006172F1" w:rsidRPr="00BF338D">
        <w:rPr>
          <w:rFonts w:ascii="Calibri Light" w:hAnsi="Calibri Light" w:cs="Calibri Light"/>
          <w:sz w:val="24"/>
          <w:szCs w:val="24"/>
        </w:rPr>
        <w:t xml:space="preserve">) való </w:t>
      </w:r>
      <w:r w:rsidRPr="00BF338D">
        <w:rPr>
          <w:rFonts w:ascii="Calibri Light" w:hAnsi="Calibri Light" w:cs="Calibri Light"/>
          <w:sz w:val="24"/>
          <w:szCs w:val="24"/>
        </w:rPr>
        <w:t xml:space="preserve">részvételének biztosítása </w:t>
      </w:r>
      <w:r w:rsidR="00814E0C" w:rsidRPr="00BF338D">
        <w:rPr>
          <w:rFonts w:ascii="Calibri Light" w:hAnsi="Calibri Light" w:cs="Calibri Light"/>
          <w:sz w:val="24"/>
          <w:szCs w:val="24"/>
        </w:rPr>
        <w:t>érdekében.</w:t>
      </w:r>
    </w:p>
    <w:p w14:paraId="43A100BE" w14:textId="77777777" w:rsidR="00814E0C" w:rsidRPr="00BF338D" w:rsidRDefault="00814E0C" w:rsidP="00512E20">
      <w:pPr>
        <w:pStyle w:val="Norml1"/>
        <w:spacing w:before="120" w:line="283" w:lineRule="auto"/>
        <w:rPr>
          <w:rFonts w:ascii="Calibri Light" w:hAnsi="Calibri Light" w:cs="Calibri Light"/>
          <w:color w:val="000000"/>
          <w:sz w:val="24"/>
          <w:szCs w:val="24"/>
          <w:lang w:eastAsia="en-US"/>
        </w:rPr>
      </w:pPr>
      <w:r w:rsidRPr="00BF338D">
        <w:rPr>
          <w:rFonts w:ascii="Calibri Light" w:hAnsi="Calibri Light" w:cs="Calibri Light"/>
          <w:color w:val="000000"/>
          <w:sz w:val="24"/>
          <w:szCs w:val="24"/>
          <w:lang w:eastAsia="en-US"/>
        </w:rPr>
        <w:t xml:space="preserve">A Kormánnyal való együttműködés keretében a jelen </w:t>
      </w:r>
      <w:r w:rsidR="00D014A2" w:rsidRPr="00BF338D">
        <w:rPr>
          <w:rFonts w:ascii="Calibri Light" w:hAnsi="Calibri Light" w:cs="Calibri Light"/>
          <w:color w:val="000000"/>
          <w:sz w:val="24"/>
          <w:szCs w:val="24"/>
          <w:lang w:eastAsia="en-US"/>
        </w:rPr>
        <w:t>Felhívás</w:t>
      </w:r>
      <w:r w:rsidRPr="00BF338D">
        <w:rPr>
          <w:rFonts w:ascii="Calibri Light" w:hAnsi="Calibri Light" w:cs="Calibri Light"/>
          <w:color w:val="000000"/>
          <w:sz w:val="24"/>
          <w:szCs w:val="24"/>
          <w:lang w:eastAsia="en-US"/>
        </w:rPr>
        <w:t>t meghirdető</w:t>
      </w:r>
      <w:r w:rsidR="00D014A2" w:rsidRPr="00BF338D">
        <w:rPr>
          <w:rFonts w:ascii="Calibri Light" w:hAnsi="Calibri Light" w:cs="Calibri Light"/>
          <w:color w:val="000000"/>
          <w:sz w:val="24"/>
          <w:szCs w:val="24"/>
          <w:lang w:eastAsia="en-US"/>
        </w:rPr>
        <w:t xml:space="preserve"> </w:t>
      </w:r>
      <w:r w:rsidR="00FF0CE5" w:rsidRPr="00BF338D">
        <w:rPr>
          <w:rFonts w:ascii="Calibri Light" w:hAnsi="Calibri Light" w:cs="Calibri Light"/>
          <w:color w:val="000000"/>
          <w:sz w:val="24"/>
          <w:szCs w:val="24"/>
          <w:lang w:eastAsia="en-US"/>
        </w:rPr>
        <w:t xml:space="preserve">BÉT </w:t>
      </w:r>
      <w:r w:rsidRPr="00BF338D">
        <w:rPr>
          <w:rFonts w:ascii="Calibri Light" w:hAnsi="Calibri Light" w:cs="Calibri Light"/>
          <w:color w:val="000000"/>
          <w:sz w:val="24"/>
          <w:szCs w:val="24"/>
          <w:lang w:eastAsia="en-US"/>
        </w:rPr>
        <w:t>vállalja, hogy:</w:t>
      </w:r>
    </w:p>
    <w:p w14:paraId="12A64AC6" w14:textId="61B85B5B" w:rsidR="00814E0C" w:rsidRDefault="00814E0C" w:rsidP="00433FE5">
      <w:pPr>
        <w:pStyle w:val="Norml1"/>
        <w:numPr>
          <w:ilvl w:val="0"/>
          <w:numId w:val="6"/>
        </w:numPr>
        <w:spacing w:before="120" w:line="283" w:lineRule="auto"/>
        <w:rPr>
          <w:rFonts w:ascii="Calibri Light" w:hAnsi="Calibri Light" w:cs="Calibri Light"/>
          <w:color w:val="000000"/>
          <w:sz w:val="24"/>
          <w:szCs w:val="24"/>
          <w:lang w:eastAsia="en-US"/>
        </w:rPr>
      </w:pPr>
      <w:r w:rsidRPr="00BF338D">
        <w:rPr>
          <w:rFonts w:ascii="Calibri Light" w:hAnsi="Calibri Light" w:cs="Calibri Light"/>
          <w:color w:val="000000"/>
          <w:sz w:val="24"/>
          <w:szCs w:val="24"/>
          <w:lang w:eastAsia="en-US"/>
        </w:rPr>
        <w:t xml:space="preserve">a benyújtott </w:t>
      </w:r>
      <w:r w:rsidR="006172F1" w:rsidRPr="00BF338D">
        <w:rPr>
          <w:rFonts w:ascii="Calibri Light" w:hAnsi="Calibri Light" w:cs="Calibri Light"/>
          <w:color w:val="000000"/>
          <w:sz w:val="24"/>
          <w:szCs w:val="24"/>
          <w:lang w:eastAsia="en-US"/>
        </w:rPr>
        <w:t xml:space="preserve">kérelmekről </w:t>
      </w:r>
      <w:r w:rsidR="00B0378A" w:rsidRPr="00BF338D">
        <w:rPr>
          <w:rFonts w:ascii="Calibri Light" w:hAnsi="Calibri Light" w:cs="Calibri Light"/>
          <w:color w:val="000000"/>
          <w:sz w:val="24"/>
          <w:szCs w:val="24"/>
          <w:lang w:eastAsia="en-US"/>
        </w:rPr>
        <w:t>45</w:t>
      </w:r>
      <w:r w:rsidR="00BC45FD" w:rsidRPr="00BF338D">
        <w:rPr>
          <w:rFonts w:ascii="Calibri Light" w:hAnsi="Calibri Light" w:cs="Calibri Light"/>
          <w:color w:val="000000"/>
          <w:sz w:val="24"/>
          <w:szCs w:val="24"/>
          <w:lang w:eastAsia="en-US"/>
        </w:rPr>
        <w:t xml:space="preserve"> </w:t>
      </w:r>
      <w:r w:rsidR="00B0378A" w:rsidRPr="00BF338D">
        <w:rPr>
          <w:rFonts w:ascii="Calibri Light" w:hAnsi="Calibri Light" w:cs="Calibri Light"/>
          <w:color w:val="000000"/>
          <w:sz w:val="24"/>
          <w:szCs w:val="24"/>
          <w:lang w:eastAsia="en-US"/>
        </w:rPr>
        <w:t>munka</w:t>
      </w:r>
      <w:r w:rsidRPr="00BF338D">
        <w:rPr>
          <w:rFonts w:ascii="Calibri Light" w:hAnsi="Calibri Light" w:cs="Calibri Light"/>
          <w:color w:val="000000"/>
          <w:sz w:val="24"/>
          <w:szCs w:val="24"/>
          <w:lang w:eastAsia="en-US"/>
        </w:rPr>
        <w:t>nap alatt dönt;</w:t>
      </w:r>
    </w:p>
    <w:p w14:paraId="7895AE96" w14:textId="00860C5B" w:rsidR="00052BEB" w:rsidRPr="00D41797" w:rsidRDefault="00D41797" w:rsidP="00D41797">
      <w:pPr>
        <w:pStyle w:val="Listaszerbekezds"/>
        <w:numPr>
          <w:ilvl w:val="0"/>
          <w:numId w:val="6"/>
        </w:numPr>
        <w:jc w:val="both"/>
        <w:rPr>
          <w:rFonts w:ascii="Calibri Light" w:hAnsi="Calibri Light" w:cs="Calibri Light"/>
          <w:sz w:val="24"/>
          <w:szCs w:val="24"/>
        </w:rPr>
      </w:pPr>
      <w:r w:rsidRPr="00052BEB">
        <w:rPr>
          <w:rFonts w:ascii="Calibri Light" w:hAnsi="Calibri Light" w:cs="Calibri Light"/>
          <w:sz w:val="24"/>
          <w:szCs w:val="24"/>
        </w:rPr>
        <w:t xml:space="preserve">a Felhívás feltételeinek megfelelő </w:t>
      </w:r>
      <w:r w:rsidR="00012146">
        <w:rPr>
          <w:rFonts w:ascii="Calibri Light" w:hAnsi="Calibri Light" w:cs="Calibri Light"/>
          <w:sz w:val="24"/>
          <w:szCs w:val="24"/>
        </w:rPr>
        <w:t>KKV-k</w:t>
      </w:r>
      <w:r>
        <w:rPr>
          <w:rFonts w:ascii="Calibri Light" w:hAnsi="Calibri Light" w:cs="Calibri Light"/>
          <w:sz w:val="24"/>
          <w:szCs w:val="24"/>
        </w:rPr>
        <w:t xml:space="preserve"> </w:t>
      </w:r>
      <w:r w:rsidR="0016161C">
        <w:rPr>
          <w:rFonts w:ascii="Calibri Light" w:hAnsi="Calibri Light" w:cs="Calibri Light"/>
          <w:sz w:val="24"/>
          <w:szCs w:val="24"/>
        </w:rPr>
        <w:t>képzési díját</w:t>
      </w:r>
      <w:r>
        <w:rPr>
          <w:rFonts w:ascii="Calibri Light" w:hAnsi="Calibri Light" w:cs="Calibri Light"/>
          <w:sz w:val="24"/>
          <w:szCs w:val="24"/>
        </w:rPr>
        <w:t xml:space="preserve"> 100 százalékban átvállalja</w:t>
      </w:r>
      <w:r w:rsidRPr="00052BEB">
        <w:rPr>
          <w:rFonts w:ascii="Calibri Light" w:hAnsi="Calibri Light" w:cs="Calibri Light"/>
          <w:sz w:val="24"/>
          <w:szCs w:val="24"/>
        </w:rPr>
        <w:t xml:space="preserve">; </w:t>
      </w:r>
      <w:r w:rsidR="00052BEB" w:rsidRPr="00D41797">
        <w:rPr>
          <w:rFonts w:ascii="Calibri Light" w:hAnsi="Calibri Light" w:cs="Calibri Light"/>
          <w:sz w:val="24"/>
          <w:szCs w:val="24"/>
        </w:rPr>
        <w:t xml:space="preserve"> </w:t>
      </w:r>
    </w:p>
    <w:p w14:paraId="108F47ED" w14:textId="64137410" w:rsidR="008A6EBA" w:rsidRPr="00BF338D" w:rsidRDefault="008A6EBA" w:rsidP="008467AD">
      <w:pPr>
        <w:pStyle w:val="Listaszerbekezds"/>
        <w:numPr>
          <w:ilvl w:val="0"/>
          <w:numId w:val="6"/>
        </w:numPr>
        <w:spacing w:before="120" w:after="120" w:line="283" w:lineRule="auto"/>
        <w:jc w:val="both"/>
        <w:rPr>
          <w:rFonts w:ascii="Calibri Light" w:hAnsi="Calibri Light" w:cs="Calibri Light"/>
          <w:sz w:val="24"/>
          <w:szCs w:val="24"/>
        </w:rPr>
      </w:pPr>
      <w:r w:rsidRPr="00BF338D">
        <w:rPr>
          <w:rFonts w:ascii="Calibri Light" w:hAnsi="Calibri Light" w:cs="Calibri Light"/>
          <w:sz w:val="24"/>
          <w:szCs w:val="24"/>
        </w:rPr>
        <w:t xml:space="preserve">biztosítja a kiválasztott </w:t>
      </w:r>
      <w:r w:rsidR="006172F1" w:rsidRPr="00BF338D">
        <w:rPr>
          <w:rFonts w:ascii="Calibri Light" w:hAnsi="Calibri Light" w:cs="Calibri Light"/>
          <w:sz w:val="24"/>
          <w:szCs w:val="24"/>
        </w:rPr>
        <w:t>KKV-k nemzetközi szintű képzési programban (ELITE</w:t>
      </w:r>
      <w:r w:rsidR="00012146">
        <w:rPr>
          <w:rFonts w:ascii="Calibri Light" w:hAnsi="Calibri Light" w:cs="Calibri Light"/>
          <w:sz w:val="24"/>
          <w:szCs w:val="24"/>
        </w:rPr>
        <w:t xml:space="preserve"> Program</w:t>
      </w:r>
      <w:r w:rsidR="006172F1" w:rsidRPr="00BF338D">
        <w:rPr>
          <w:rFonts w:ascii="Calibri Light" w:hAnsi="Calibri Light" w:cs="Calibri Light"/>
          <w:sz w:val="24"/>
          <w:szCs w:val="24"/>
        </w:rPr>
        <w:t xml:space="preserve">) </w:t>
      </w:r>
      <w:r w:rsidR="00FF0CE5" w:rsidRPr="00BF338D">
        <w:rPr>
          <w:rFonts w:ascii="Calibri Light" w:hAnsi="Calibri Light" w:cs="Calibri Light"/>
          <w:sz w:val="24"/>
          <w:szCs w:val="24"/>
        </w:rPr>
        <w:t>való részvételét</w:t>
      </w:r>
      <w:r w:rsidR="007D2468" w:rsidRPr="00BF338D">
        <w:rPr>
          <w:rFonts w:ascii="Calibri Light" w:hAnsi="Calibri Light" w:cs="Calibri Light"/>
          <w:sz w:val="24"/>
          <w:szCs w:val="24"/>
        </w:rPr>
        <w:t>, amennyiben azok az elvárt kvalitatív és kvantitatív kritériumoknak megfelelnek és az ELITE Felvételi Bizottság a Programhoz való csatlakozásukat jóváhagyta</w:t>
      </w:r>
      <w:r w:rsidR="00433FE5">
        <w:rPr>
          <w:rFonts w:ascii="Calibri Light" w:hAnsi="Calibri Light" w:cs="Calibri Light"/>
          <w:sz w:val="24"/>
          <w:szCs w:val="24"/>
        </w:rPr>
        <w:t>.</w:t>
      </w:r>
    </w:p>
    <w:p w14:paraId="681EAC04" w14:textId="77777777" w:rsidR="00814E0C" w:rsidRPr="00BF338D" w:rsidRDefault="00814E0C" w:rsidP="00512E20">
      <w:pPr>
        <w:pStyle w:val="Norml1"/>
        <w:spacing w:before="120" w:line="283" w:lineRule="auto"/>
        <w:rPr>
          <w:rFonts w:ascii="Calibri Light" w:hAnsi="Calibri Light" w:cs="Calibri Light"/>
          <w:color w:val="000000"/>
          <w:sz w:val="24"/>
          <w:szCs w:val="24"/>
          <w:lang w:eastAsia="en-US"/>
        </w:rPr>
      </w:pPr>
      <w:r w:rsidRPr="00BF338D">
        <w:rPr>
          <w:rFonts w:ascii="Calibri Light" w:hAnsi="Calibri Light" w:cs="Calibri Light"/>
          <w:color w:val="000000"/>
          <w:sz w:val="24"/>
          <w:szCs w:val="24"/>
          <w:lang w:eastAsia="en-US"/>
        </w:rPr>
        <w:t xml:space="preserve">A </w:t>
      </w:r>
      <w:r w:rsidR="00FF0CE5" w:rsidRPr="00BF338D">
        <w:rPr>
          <w:rFonts w:ascii="Calibri Light" w:hAnsi="Calibri Light" w:cs="Calibri Light"/>
          <w:color w:val="000000"/>
          <w:sz w:val="24"/>
          <w:szCs w:val="24"/>
          <w:lang w:eastAsia="en-US"/>
        </w:rPr>
        <w:t>képzés</w:t>
      </w:r>
      <w:r w:rsidRPr="00BF338D">
        <w:rPr>
          <w:rFonts w:ascii="Calibri Light" w:hAnsi="Calibri Light" w:cs="Calibri Light"/>
          <w:color w:val="000000"/>
          <w:sz w:val="24"/>
          <w:szCs w:val="24"/>
          <w:lang w:eastAsia="en-US"/>
        </w:rPr>
        <w:t xml:space="preserve">i kérelmet benyújtó </w:t>
      </w:r>
      <w:r w:rsidR="00FF0CE5" w:rsidRPr="00BF338D">
        <w:rPr>
          <w:rFonts w:ascii="Calibri Light" w:hAnsi="Calibri Light" w:cs="Calibri Light"/>
          <w:color w:val="000000"/>
          <w:sz w:val="24"/>
          <w:szCs w:val="24"/>
          <w:lang w:eastAsia="en-US"/>
        </w:rPr>
        <w:t xml:space="preserve">KKV-k </w:t>
      </w:r>
      <w:r w:rsidRPr="00BF338D">
        <w:rPr>
          <w:rFonts w:ascii="Calibri Light" w:hAnsi="Calibri Light" w:cs="Calibri Light"/>
          <w:color w:val="000000"/>
          <w:sz w:val="24"/>
          <w:szCs w:val="24"/>
          <w:lang w:eastAsia="en-US"/>
        </w:rPr>
        <w:t>az együttműködés keretében vállalják</w:t>
      </w:r>
      <w:r w:rsidRPr="00BF338D">
        <w:rPr>
          <w:rFonts w:ascii="Calibri Light" w:hAnsi="Calibri Light" w:cs="Calibri Light"/>
          <w:color w:val="000000"/>
          <w:sz w:val="24"/>
          <w:szCs w:val="24"/>
          <w:vertAlign w:val="superscript"/>
          <w:lang w:eastAsia="en-US"/>
        </w:rPr>
        <w:footnoteReference w:id="2"/>
      </w:r>
      <w:r w:rsidRPr="00BF338D">
        <w:rPr>
          <w:rFonts w:ascii="Calibri Light" w:hAnsi="Calibri Light" w:cs="Calibri Light"/>
          <w:color w:val="000000"/>
          <w:sz w:val="24"/>
          <w:szCs w:val="24"/>
          <w:lang w:eastAsia="en-US"/>
        </w:rPr>
        <w:t>, hogy:</w:t>
      </w:r>
    </w:p>
    <w:p w14:paraId="7BBA0445" w14:textId="77777777" w:rsidR="001C1C7B" w:rsidRPr="00BF338D" w:rsidRDefault="001C1C7B" w:rsidP="00512E20">
      <w:pPr>
        <w:pStyle w:val="Norml1"/>
        <w:numPr>
          <w:ilvl w:val="0"/>
          <w:numId w:val="6"/>
        </w:numPr>
        <w:spacing w:before="120" w:line="283" w:lineRule="auto"/>
        <w:rPr>
          <w:rFonts w:ascii="Calibri Light" w:hAnsi="Calibri Light" w:cs="Calibri Light"/>
          <w:color w:val="000000"/>
          <w:sz w:val="24"/>
          <w:szCs w:val="24"/>
          <w:lang w:eastAsia="en-US"/>
        </w:rPr>
      </w:pPr>
      <w:r w:rsidRPr="00BF338D">
        <w:rPr>
          <w:rFonts w:ascii="Calibri Light" w:hAnsi="Calibri Light" w:cs="Calibri Light"/>
          <w:color w:val="000000"/>
          <w:sz w:val="24"/>
          <w:szCs w:val="24"/>
          <w:lang w:eastAsia="en-US"/>
        </w:rPr>
        <w:t>részt vesznek</w:t>
      </w:r>
      <w:r w:rsidR="00FF0CE5" w:rsidRPr="00BF338D">
        <w:rPr>
          <w:rFonts w:ascii="Calibri Light" w:hAnsi="Calibri Light" w:cs="Calibri Light"/>
          <w:color w:val="000000"/>
          <w:sz w:val="24"/>
          <w:szCs w:val="24"/>
          <w:lang w:eastAsia="en-US"/>
        </w:rPr>
        <w:t xml:space="preserve"> a</w:t>
      </w:r>
      <w:r w:rsidR="006172F1" w:rsidRPr="00BF338D">
        <w:rPr>
          <w:rFonts w:ascii="Calibri Light" w:hAnsi="Calibri Light" w:cs="Calibri Light"/>
          <w:color w:val="000000"/>
          <w:sz w:val="24"/>
          <w:szCs w:val="24"/>
          <w:lang w:eastAsia="en-US"/>
        </w:rPr>
        <w:t xml:space="preserve"> nemzetközi szintű képzési programban</w:t>
      </w:r>
      <w:r w:rsidRPr="00BF338D">
        <w:rPr>
          <w:rFonts w:ascii="Calibri Light" w:hAnsi="Calibri Light" w:cs="Calibri Light"/>
          <w:color w:val="000000"/>
          <w:sz w:val="24"/>
          <w:szCs w:val="24"/>
          <w:lang w:eastAsia="en-US"/>
        </w:rPr>
        <w:t>;</w:t>
      </w:r>
    </w:p>
    <w:p w14:paraId="2A42BDB5" w14:textId="06411920" w:rsidR="008A6EBA" w:rsidRPr="00BF338D" w:rsidRDefault="00FF0CE5" w:rsidP="00512E20">
      <w:pPr>
        <w:pStyle w:val="Norml1"/>
        <w:numPr>
          <w:ilvl w:val="0"/>
          <w:numId w:val="6"/>
        </w:numPr>
        <w:spacing w:before="120" w:line="283" w:lineRule="auto"/>
        <w:rPr>
          <w:rFonts w:ascii="Calibri Light" w:hAnsi="Calibri Light" w:cs="Calibri Light"/>
          <w:color w:val="000000"/>
          <w:sz w:val="24"/>
          <w:szCs w:val="24"/>
          <w:lang w:eastAsia="en-US"/>
        </w:rPr>
      </w:pPr>
      <w:r w:rsidRPr="00BF338D">
        <w:rPr>
          <w:rFonts w:ascii="Calibri Light" w:hAnsi="Calibri Light" w:cs="Calibri Light"/>
          <w:color w:val="000000"/>
          <w:sz w:val="24"/>
          <w:szCs w:val="24"/>
          <w:lang w:eastAsia="en-US"/>
        </w:rPr>
        <w:t xml:space="preserve">a részvétellel </w:t>
      </w:r>
      <w:r w:rsidR="001C1C7B" w:rsidRPr="00BF338D">
        <w:rPr>
          <w:rFonts w:ascii="Calibri Light" w:hAnsi="Calibri Light" w:cs="Calibri Light"/>
          <w:color w:val="000000"/>
          <w:sz w:val="24"/>
          <w:szCs w:val="24"/>
          <w:lang w:eastAsia="en-US"/>
        </w:rPr>
        <w:t>hozzájárulnak a</w:t>
      </w:r>
      <w:r w:rsidRPr="00BF338D">
        <w:rPr>
          <w:rFonts w:ascii="Calibri Light" w:hAnsi="Calibri Light" w:cs="Calibri Light"/>
          <w:color w:val="000000"/>
          <w:sz w:val="24"/>
          <w:szCs w:val="24"/>
          <w:lang w:eastAsia="en-US"/>
        </w:rPr>
        <w:t xml:space="preserve"> hazai KKV-k </w:t>
      </w:r>
      <w:r w:rsidR="00843A0C" w:rsidRPr="00BF338D">
        <w:rPr>
          <w:rFonts w:ascii="Calibri Light" w:hAnsi="Calibri Light" w:cs="Calibri Light"/>
          <w:color w:val="000000"/>
          <w:sz w:val="24"/>
          <w:szCs w:val="24"/>
          <w:lang w:eastAsia="en-US"/>
        </w:rPr>
        <w:t>versenyképességének javításához</w:t>
      </w:r>
      <w:r w:rsidR="00020189" w:rsidRPr="00BF338D">
        <w:rPr>
          <w:rFonts w:ascii="Calibri Light" w:hAnsi="Calibri Light" w:cs="Calibri Light"/>
          <w:color w:val="000000"/>
          <w:sz w:val="24"/>
          <w:szCs w:val="24"/>
          <w:lang w:eastAsia="en-US"/>
        </w:rPr>
        <w:t xml:space="preserve">. </w:t>
      </w:r>
    </w:p>
    <w:p w14:paraId="5D749F4B" w14:textId="77777777" w:rsidR="00814E0C" w:rsidRPr="00BF338D" w:rsidRDefault="00814E0C" w:rsidP="00020189">
      <w:pPr>
        <w:pStyle w:val="TJ1"/>
      </w:pPr>
      <w:r w:rsidRPr="00BF338D">
        <w:br w:type="page"/>
      </w:r>
      <w:r w:rsidRPr="00BF338D">
        <w:lastRenderedPageBreak/>
        <w:t>Tartalomjegyzék</w:t>
      </w:r>
    </w:p>
    <w:p w14:paraId="0928BB4F" w14:textId="6F8A3BE8" w:rsidR="00194F76" w:rsidRDefault="00814E0C">
      <w:pPr>
        <w:pStyle w:val="TJ1"/>
        <w:tabs>
          <w:tab w:val="left" w:pos="1100"/>
        </w:tabs>
        <w:rPr>
          <w:rFonts w:asciiTheme="minorHAnsi" w:eastAsiaTheme="minorEastAsia" w:hAnsiTheme="minorHAnsi" w:cstheme="minorBidi"/>
          <w:b w:val="0"/>
          <w:noProof/>
          <w:sz w:val="22"/>
          <w:szCs w:val="22"/>
          <w:lang w:eastAsia="hu-HU"/>
        </w:rPr>
      </w:pPr>
      <w:r w:rsidRPr="00BF338D">
        <w:fldChar w:fldCharType="begin"/>
      </w:r>
      <w:r w:rsidRPr="00BF338D">
        <w:instrText xml:space="preserve"> TOC \o "1-3" \h \z \u </w:instrText>
      </w:r>
      <w:r w:rsidRPr="00BF338D">
        <w:fldChar w:fldCharType="separate"/>
      </w:r>
      <w:hyperlink w:anchor="_Toc517871256" w:history="1">
        <w:r w:rsidR="00194F76" w:rsidRPr="005D0A93">
          <w:rPr>
            <w:rStyle w:val="Hiperhivatkozs"/>
            <w:rFonts w:cs="Calibri Light"/>
            <w:noProof/>
          </w:rPr>
          <w:t>1.</w:t>
        </w:r>
        <w:r w:rsidR="00194F76">
          <w:rPr>
            <w:rFonts w:asciiTheme="minorHAnsi" w:eastAsiaTheme="minorEastAsia" w:hAnsiTheme="minorHAnsi" w:cstheme="minorBidi"/>
            <w:b w:val="0"/>
            <w:noProof/>
            <w:sz w:val="22"/>
            <w:szCs w:val="22"/>
            <w:lang w:eastAsia="hu-HU"/>
          </w:rPr>
          <w:tab/>
        </w:r>
        <w:r w:rsidR="00194F76" w:rsidRPr="005D0A93">
          <w:rPr>
            <w:rStyle w:val="Hiperhivatkozs"/>
            <w:rFonts w:cs="Calibri Light"/>
            <w:noProof/>
          </w:rPr>
          <w:t>A tervezett fejlesztések háttere</w:t>
        </w:r>
        <w:r w:rsidR="00194F76">
          <w:rPr>
            <w:noProof/>
            <w:webHidden/>
          </w:rPr>
          <w:tab/>
        </w:r>
        <w:r w:rsidR="00194F76">
          <w:rPr>
            <w:noProof/>
            <w:webHidden/>
          </w:rPr>
          <w:fldChar w:fldCharType="begin"/>
        </w:r>
        <w:r w:rsidR="00194F76">
          <w:rPr>
            <w:noProof/>
            <w:webHidden/>
          </w:rPr>
          <w:instrText xml:space="preserve"> PAGEREF _Toc517871256 \h </w:instrText>
        </w:r>
        <w:r w:rsidR="00194F76">
          <w:rPr>
            <w:noProof/>
            <w:webHidden/>
          </w:rPr>
        </w:r>
        <w:r w:rsidR="00194F76">
          <w:rPr>
            <w:noProof/>
            <w:webHidden/>
          </w:rPr>
          <w:fldChar w:fldCharType="separate"/>
        </w:r>
        <w:r w:rsidR="00BB243F">
          <w:rPr>
            <w:noProof/>
            <w:webHidden/>
          </w:rPr>
          <w:t>4</w:t>
        </w:r>
        <w:r w:rsidR="00194F76">
          <w:rPr>
            <w:noProof/>
            <w:webHidden/>
          </w:rPr>
          <w:fldChar w:fldCharType="end"/>
        </w:r>
      </w:hyperlink>
    </w:p>
    <w:p w14:paraId="7AA677F9" w14:textId="1C70929F" w:rsidR="00194F76" w:rsidRDefault="00EC4A0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57" w:history="1">
        <w:r w:rsidR="00194F76" w:rsidRPr="005D0A93">
          <w:rPr>
            <w:rStyle w:val="Hiperhivatkozs"/>
            <w:rFonts w:ascii="Calibri Light" w:hAnsi="Calibri Light"/>
            <w:noProof/>
          </w:rPr>
          <w:t>1.1.</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 Felhívás indokoltsága és célja</w:t>
        </w:r>
        <w:r w:rsidR="00194F76">
          <w:rPr>
            <w:noProof/>
            <w:webHidden/>
          </w:rPr>
          <w:tab/>
        </w:r>
        <w:r w:rsidR="00194F76">
          <w:rPr>
            <w:noProof/>
            <w:webHidden/>
          </w:rPr>
          <w:fldChar w:fldCharType="begin"/>
        </w:r>
        <w:r w:rsidR="00194F76">
          <w:rPr>
            <w:noProof/>
            <w:webHidden/>
          </w:rPr>
          <w:instrText xml:space="preserve"> PAGEREF _Toc517871257 \h </w:instrText>
        </w:r>
        <w:r w:rsidR="00194F76">
          <w:rPr>
            <w:noProof/>
            <w:webHidden/>
          </w:rPr>
        </w:r>
        <w:r w:rsidR="00194F76">
          <w:rPr>
            <w:noProof/>
            <w:webHidden/>
          </w:rPr>
          <w:fldChar w:fldCharType="separate"/>
        </w:r>
        <w:r w:rsidR="00BB243F">
          <w:rPr>
            <w:noProof/>
            <w:webHidden/>
          </w:rPr>
          <w:t>4</w:t>
        </w:r>
        <w:r w:rsidR="00194F76">
          <w:rPr>
            <w:noProof/>
            <w:webHidden/>
          </w:rPr>
          <w:fldChar w:fldCharType="end"/>
        </w:r>
      </w:hyperlink>
    </w:p>
    <w:p w14:paraId="5F558716" w14:textId="58B0000D" w:rsidR="00194F76" w:rsidRDefault="00EC4A0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58" w:history="1">
        <w:r w:rsidR="00194F76" w:rsidRPr="005D0A93">
          <w:rPr>
            <w:rStyle w:val="Hiperhivatkozs"/>
            <w:rFonts w:ascii="Calibri Light" w:hAnsi="Calibri Light"/>
            <w:noProof/>
          </w:rPr>
          <w:t>1.2.</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 rendelkezésre álló forrás</w:t>
        </w:r>
        <w:r w:rsidR="00194F76">
          <w:rPr>
            <w:noProof/>
            <w:webHidden/>
          </w:rPr>
          <w:tab/>
        </w:r>
        <w:r w:rsidR="00194F76">
          <w:rPr>
            <w:noProof/>
            <w:webHidden/>
          </w:rPr>
          <w:fldChar w:fldCharType="begin"/>
        </w:r>
        <w:r w:rsidR="00194F76">
          <w:rPr>
            <w:noProof/>
            <w:webHidden/>
          </w:rPr>
          <w:instrText xml:space="preserve"> PAGEREF _Toc517871258 \h </w:instrText>
        </w:r>
        <w:r w:rsidR="00194F76">
          <w:rPr>
            <w:noProof/>
            <w:webHidden/>
          </w:rPr>
        </w:r>
        <w:r w:rsidR="00194F76">
          <w:rPr>
            <w:noProof/>
            <w:webHidden/>
          </w:rPr>
          <w:fldChar w:fldCharType="separate"/>
        </w:r>
        <w:r w:rsidR="00BB243F">
          <w:rPr>
            <w:noProof/>
            <w:webHidden/>
          </w:rPr>
          <w:t>4</w:t>
        </w:r>
        <w:r w:rsidR="00194F76">
          <w:rPr>
            <w:noProof/>
            <w:webHidden/>
          </w:rPr>
          <w:fldChar w:fldCharType="end"/>
        </w:r>
      </w:hyperlink>
    </w:p>
    <w:p w14:paraId="6F2C4C1A" w14:textId="76D6AB62" w:rsidR="00194F76" w:rsidRDefault="00EC4A0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59" w:history="1">
        <w:r w:rsidR="00194F76" w:rsidRPr="005D0A93">
          <w:rPr>
            <w:rStyle w:val="Hiperhivatkozs"/>
            <w:rFonts w:ascii="Calibri Light" w:hAnsi="Calibri Light"/>
            <w:noProof/>
          </w:rPr>
          <w:t>1.3.</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 támogatás háttere</w:t>
        </w:r>
        <w:r w:rsidR="00194F76">
          <w:rPr>
            <w:noProof/>
            <w:webHidden/>
          </w:rPr>
          <w:tab/>
        </w:r>
        <w:r w:rsidR="00194F76">
          <w:rPr>
            <w:noProof/>
            <w:webHidden/>
          </w:rPr>
          <w:fldChar w:fldCharType="begin"/>
        </w:r>
        <w:r w:rsidR="00194F76">
          <w:rPr>
            <w:noProof/>
            <w:webHidden/>
          </w:rPr>
          <w:instrText xml:space="preserve"> PAGEREF _Toc517871259 \h </w:instrText>
        </w:r>
        <w:r w:rsidR="00194F76">
          <w:rPr>
            <w:noProof/>
            <w:webHidden/>
          </w:rPr>
        </w:r>
        <w:r w:rsidR="00194F76">
          <w:rPr>
            <w:noProof/>
            <w:webHidden/>
          </w:rPr>
          <w:fldChar w:fldCharType="separate"/>
        </w:r>
        <w:r w:rsidR="00BB243F">
          <w:rPr>
            <w:noProof/>
            <w:webHidden/>
          </w:rPr>
          <w:t>5</w:t>
        </w:r>
        <w:r w:rsidR="00194F76">
          <w:rPr>
            <w:noProof/>
            <w:webHidden/>
          </w:rPr>
          <w:fldChar w:fldCharType="end"/>
        </w:r>
      </w:hyperlink>
    </w:p>
    <w:p w14:paraId="11707DFB" w14:textId="55505DD0" w:rsidR="00194F76" w:rsidRDefault="00EC4A0E">
      <w:pPr>
        <w:pStyle w:val="TJ1"/>
        <w:tabs>
          <w:tab w:val="left" w:pos="1100"/>
        </w:tabs>
        <w:rPr>
          <w:rFonts w:asciiTheme="minorHAnsi" w:eastAsiaTheme="minorEastAsia" w:hAnsiTheme="minorHAnsi" w:cstheme="minorBidi"/>
          <w:b w:val="0"/>
          <w:noProof/>
          <w:sz w:val="22"/>
          <w:szCs w:val="22"/>
          <w:lang w:eastAsia="hu-HU"/>
        </w:rPr>
      </w:pPr>
      <w:hyperlink w:anchor="_Toc517871260" w:history="1">
        <w:r w:rsidR="00194F76" w:rsidRPr="005D0A93">
          <w:rPr>
            <w:rStyle w:val="Hiperhivatkozs"/>
            <w:rFonts w:cs="Calibri Light"/>
            <w:noProof/>
          </w:rPr>
          <w:t>2.</w:t>
        </w:r>
        <w:r w:rsidR="00194F76">
          <w:rPr>
            <w:rFonts w:asciiTheme="minorHAnsi" w:eastAsiaTheme="minorEastAsia" w:hAnsiTheme="minorHAnsi" w:cstheme="minorBidi"/>
            <w:b w:val="0"/>
            <w:noProof/>
            <w:sz w:val="22"/>
            <w:szCs w:val="22"/>
            <w:lang w:eastAsia="hu-HU"/>
          </w:rPr>
          <w:tab/>
        </w:r>
        <w:r w:rsidR="00194F76" w:rsidRPr="005D0A93">
          <w:rPr>
            <w:rStyle w:val="Hiperhivatkozs"/>
            <w:rFonts w:cs="Calibri Light"/>
            <w:noProof/>
          </w:rPr>
          <w:t>Ügyfélszolgálatok elérhetősége</w:t>
        </w:r>
        <w:r w:rsidR="00194F76">
          <w:rPr>
            <w:noProof/>
            <w:webHidden/>
          </w:rPr>
          <w:tab/>
        </w:r>
        <w:r w:rsidR="00194F76">
          <w:rPr>
            <w:noProof/>
            <w:webHidden/>
          </w:rPr>
          <w:fldChar w:fldCharType="begin"/>
        </w:r>
        <w:r w:rsidR="00194F76">
          <w:rPr>
            <w:noProof/>
            <w:webHidden/>
          </w:rPr>
          <w:instrText xml:space="preserve"> PAGEREF _Toc517871260 \h </w:instrText>
        </w:r>
        <w:r w:rsidR="00194F76">
          <w:rPr>
            <w:noProof/>
            <w:webHidden/>
          </w:rPr>
        </w:r>
        <w:r w:rsidR="00194F76">
          <w:rPr>
            <w:noProof/>
            <w:webHidden/>
          </w:rPr>
          <w:fldChar w:fldCharType="separate"/>
        </w:r>
        <w:r w:rsidR="00BB243F">
          <w:rPr>
            <w:noProof/>
            <w:webHidden/>
          </w:rPr>
          <w:t>5</w:t>
        </w:r>
        <w:r w:rsidR="00194F76">
          <w:rPr>
            <w:noProof/>
            <w:webHidden/>
          </w:rPr>
          <w:fldChar w:fldCharType="end"/>
        </w:r>
      </w:hyperlink>
    </w:p>
    <w:p w14:paraId="239DB577" w14:textId="05CBAB7B" w:rsidR="00194F76" w:rsidRDefault="00EC4A0E">
      <w:pPr>
        <w:pStyle w:val="TJ1"/>
        <w:tabs>
          <w:tab w:val="left" w:pos="1100"/>
        </w:tabs>
        <w:rPr>
          <w:rFonts w:asciiTheme="minorHAnsi" w:eastAsiaTheme="minorEastAsia" w:hAnsiTheme="minorHAnsi" w:cstheme="minorBidi"/>
          <w:b w:val="0"/>
          <w:noProof/>
          <w:sz w:val="22"/>
          <w:szCs w:val="22"/>
          <w:lang w:eastAsia="hu-HU"/>
        </w:rPr>
      </w:pPr>
      <w:hyperlink w:anchor="_Toc517871261" w:history="1">
        <w:r w:rsidR="00194F76" w:rsidRPr="005D0A93">
          <w:rPr>
            <w:rStyle w:val="Hiperhivatkozs"/>
            <w:rFonts w:cs="Calibri Light"/>
            <w:noProof/>
          </w:rPr>
          <w:t>3.</w:t>
        </w:r>
        <w:r w:rsidR="00194F76">
          <w:rPr>
            <w:rFonts w:asciiTheme="minorHAnsi" w:eastAsiaTheme="minorEastAsia" w:hAnsiTheme="minorHAnsi" w:cstheme="minorBidi"/>
            <w:b w:val="0"/>
            <w:noProof/>
            <w:sz w:val="22"/>
            <w:szCs w:val="22"/>
            <w:lang w:eastAsia="hu-HU"/>
          </w:rPr>
          <w:tab/>
        </w:r>
        <w:r w:rsidR="00194F76" w:rsidRPr="005D0A93">
          <w:rPr>
            <w:rStyle w:val="Hiperhivatkozs"/>
            <w:rFonts w:cs="Calibri Light"/>
            <w:noProof/>
          </w:rPr>
          <w:t>A KKV-k által benyújtott kérelmekkel kapcsolatos elvárások</w:t>
        </w:r>
        <w:r w:rsidR="00194F76">
          <w:rPr>
            <w:noProof/>
            <w:webHidden/>
          </w:rPr>
          <w:tab/>
        </w:r>
        <w:r w:rsidR="00194F76">
          <w:rPr>
            <w:noProof/>
            <w:webHidden/>
          </w:rPr>
          <w:fldChar w:fldCharType="begin"/>
        </w:r>
        <w:r w:rsidR="00194F76">
          <w:rPr>
            <w:noProof/>
            <w:webHidden/>
          </w:rPr>
          <w:instrText xml:space="preserve"> PAGEREF _Toc517871261 \h </w:instrText>
        </w:r>
        <w:r w:rsidR="00194F76">
          <w:rPr>
            <w:noProof/>
            <w:webHidden/>
          </w:rPr>
        </w:r>
        <w:r w:rsidR="00194F76">
          <w:rPr>
            <w:noProof/>
            <w:webHidden/>
          </w:rPr>
          <w:fldChar w:fldCharType="separate"/>
        </w:r>
        <w:r w:rsidR="00BB243F">
          <w:rPr>
            <w:noProof/>
            <w:webHidden/>
          </w:rPr>
          <w:t>5</w:t>
        </w:r>
        <w:r w:rsidR="00194F76">
          <w:rPr>
            <w:noProof/>
            <w:webHidden/>
          </w:rPr>
          <w:fldChar w:fldCharType="end"/>
        </w:r>
      </w:hyperlink>
    </w:p>
    <w:p w14:paraId="7447614E" w14:textId="2098AB9E" w:rsidR="00194F76" w:rsidRDefault="00EC4A0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62" w:history="1">
        <w:r w:rsidR="00194F76" w:rsidRPr="005D0A93">
          <w:rPr>
            <w:rStyle w:val="Hiperhivatkozs"/>
            <w:rFonts w:ascii="Calibri Light" w:hAnsi="Calibri Light" w:cs="Calibri Light"/>
            <w:noProof/>
          </w:rPr>
          <w:t>3.1.</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Támogatható tevékenységek bemutatása</w:t>
        </w:r>
        <w:r w:rsidR="00194F76">
          <w:rPr>
            <w:noProof/>
            <w:webHidden/>
          </w:rPr>
          <w:tab/>
        </w:r>
        <w:r w:rsidR="00194F76">
          <w:rPr>
            <w:noProof/>
            <w:webHidden/>
          </w:rPr>
          <w:fldChar w:fldCharType="begin"/>
        </w:r>
        <w:r w:rsidR="00194F76">
          <w:rPr>
            <w:noProof/>
            <w:webHidden/>
          </w:rPr>
          <w:instrText xml:space="preserve"> PAGEREF _Toc517871262 \h </w:instrText>
        </w:r>
        <w:r w:rsidR="00194F76">
          <w:rPr>
            <w:noProof/>
            <w:webHidden/>
          </w:rPr>
        </w:r>
        <w:r w:rsidR="00194F76">
          <w:rPr>
            <w:noProof/>
            <w:webHidden/>
          </w:rPr>
          <w:fldChar w:fldCharType="separate"/>
        </w:r>
        <w:r w:rsidR="00BB243F">
          <w:rPr>
            <w:noProof/>
            <w:webHidden/>
          </w:rPr>
          <w:t>5</w:t>
        </w:r>
        <w:r w:rsidR="00194F76">
          <w:rPr>
            <w:noProof/>
            <w:webHidden/>
          </w:rPr>
          <w:fldChar w:fldCharType="end"/>
        </w:r>
      </w:hyperlink>
    </w:p>
    <w:p w14:paraId="716CEDAF" w14:textId="57A797C0" w:rsidR="00194F76" w:rsidRDefault="00EC4A0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63" w:history="1">
        <w:r w:rsidR="00194F76" w:rsidRPr="005D0A93">
          <w:rPr>
            <w:rStyle w:val="Hiperhivatkozs"/>
            <w:rFonts w:ascii="Calibri Light" w:hAnsi="Calibri Light" w:cs="Calibri Light"/>
            <w:noProof/>
          </w:rPr>
          <w:t>3.2.</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 támogatható tevékenységek állami támogatási szempontú besorolása</w:t>
        </w:r>
        <w:r w:rsidR="00194F76">
          <w:rPr>
            <w:noProof/>
            <w:webHidden/>
          </w:rPr>
          <w:tab/>
        </w:r>
        <w:r w:rsidR="00194F76">
          <w:rPr>
            <w:noProof/>
            <w:webHidden/>
          </w:rPr>
          <w:fldChar w:fldCharType="begin"/>
        </w:r>
        <w:r w:rsidR="00194F76">
          <w:rPr>
            <w:noProof/>
            <w:webHidden/>
          </w:rPr>
          <w:instrText xml:space="preserve"> PAGEREF _Toc517871263 \h </w:instrText>
        </w:r>
        <w:r w:rsidR="00194F76">
          <w:rPr>
            <w:noProof/>
            <w:webHidden/>
          </w:rPr>
        </w:r>
        <w:r w:rsidR="00194F76">
          <w:rPr>
            <w:noProof/>
            <w:webHidden/>
          </w:rPr>
          <w:fldChar w:fldCharType="separate"/>
        </w:r>
        <w:r w:rsidR="00BB243F">
          <w:rPr>
            <w:noProof/>
            <w:webHidden/>
          </w:rPr>
          <w:t>5</w:t>
        </w:r>
        <w:r w:rsidR="00194F76">
          <w:rPr>
            <w:noProof/>
            <w:webHidden/>
          </w:rPr>
          <w:fldChar w:fldCharType="end"/>
        </w:r>
      </w:hyperlink>
    </w:p>
    <w:p w14:paraId="7AE7589E" w14:textId="2A4B20BE" w:rsidR="00194F76" w:rsidRDefault="00EC4A0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64" w:history="1">
        <w:r w:rsidR="00194F76" w:rsidRPr="005D0A93">
          <w:rPr>
            <w:rStyle w:val="Hiperhivatkozs"/>
            <w:rFonts w:ascii="Calibri Light" w:hAnsi="Calibri Light" w:cs="Calibri Light"/>
            <w:noProof/>
          </w:rPr>
          <w:t>3.3.</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 képzési kérelem műszaki-szakmai tartalmával és a megvalósítással kapcsolatos elvárások</w:t>
        </w:r>
        <w:r w:rsidR="00194F76">
          <w:rPr>
            <w:noProof/>
            <w:webHidden/>
          </w:rPr>
          <w:tab/>
        </w:r>
        <w:r w:rsidR="00194F76">
          <w:rPr>
            <w:noProof/>
            <w:webHidden/>
          </w:rPr>
          <w:fldChar w:fldCharType="begin"/>
        </w:r>
        <w:r w:rsidR="00194F76">
          <w:rPr>
            <w:noProof/>
            <w:webHidden/>
          </w:rPr>
          <w:instrText xml:space="preserve"> PAGEREF _Toc517871264 \h </w:instrText>
        </w:r>
        <w:r w:rsidR="00194F76">
          <w:rPr>
            <w:noProof/>
            <w:webHidden/>
          </w:rPr>
        </w:r>
        <w:r w:rsidR="00194F76">
          <w:rPr>
            <w:noProof/>
            <w:webHidden/>
          </w:rPr>
          <w:fldChar w:fldCharType="separate"/>
        </w:r>
        <w:r w:rsidR="00BB243F">
          <w:rPr>
            <w:noProof/>
            <w:webHidden/>
          </w:rPr>
          <w:t>7</w:t>
        </w:r>
        <w:r w:rsidR="00194F76">
          <w:rPr>
            <w:noProof/>
            <w:webHidden/>
          </w:rPr>
          <w:fldChar w:fldCharType="end"/>
        </w:r>
      </w:hyperlink>
    </w:p>
    <w:p w14:paraId="183FA3F5" w14:textId="5A3AB37D" w:rsidR="00194F76" w:rsidRDefault="00EC4A0E">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517871265" w:history="1">
        <w:r w:rsidR="00194F76" w:rsidRPr="005D0A93">
          <w:rPr>
            <w:rStyle w:val="Hiperhivatkozs"/>
            <w:rFonts w:ascii="Calibri Light" w:hAnsi="Calibri Light" w:cs="Calibri Light"/>
            <w:noProof/>
          </w:rPr>
          <w:t>3.3.1.</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Általános elvárások</w:t>
        </w:r>
        <w:r w:rsidR="00194F76">
          <w:rPr>
            <w:noProof/>
            <w:webHidden/>
          </w:rPr>
          <w:tab/>
        </w:r>
        <w:r w:rsidR="00194F76">
          <w:rPr>
            <w:noProof/>
            <w:webHidden/>
          </w:rPr>
          <w:fldChar w:fldCharType="begin"/>
        </w:r>
        <w:r w:rsidR="00194F76">
          <w:rPr>
            <w:noProof/>
            <w:webHidden/>
          </w:rPr>
          <w:instrText xml:space="preserve"> PAGEREF _Toc517871265 \h </w:instrText>
        </w:r>
        <w:r w:rsidR="00194F76">
          <w:rPr>
            <w:noProof/>
            <w:webHidden/>
          </w:rPr>
        </w:r>
        <w:r w:rsidR="00194F76">
          <w:rPr>
            <w:noProof/>
            <w:webHidden/>
          </w:rPr>
          <w:fldChar w:fldCharType="separate"/>
        </w:r>
        <w:r w:rsidR="00BB243F">
          <w:rPr>
            <w:noProof/>
            <w:webHidden/>
          </w:rPr>
          <w:t>7</w:t>
        </w:r>
        <w:r w:rsidR="00194F76">
          <w:rPr>
            <w:noProof/>
            <w:webHidden/>
          </w:rPr>
          <w:fldChar w:fldCharType="end"/>
        </w:r>
      </w:hyperlink>
    </w:p>
    <w:p w14:paraId="5C819989" w14:textId="4DAD3542" w:rsidR="00194F76" w:rsidRDefault="00EC4A0E">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517871266" w:history="1">
        <w:r w:rsidR="00194F76" w:rsidRPr="005D0A93">
          <w:rPr>
            <w:rStyle w:val="Hiperhivatkozs"/>
            <w:rFonts w:ascii="Calibri Light" w:hAnsi="Calibri Light" w:cs="Calibri Light"/>
            <w:noProof/>
          </w:rPr>
          <w:t>3.3.2.</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Mérföldkövek</w:t>
        </w:r>
        <w:r w:rsidR="00194F76">
          <w:rPr>
            <w:noProof/>
            <w:webHidden/>
          </w:rPr>
          <w:tab/>
        </w:r>
        <w:r w:rsidR="00194F76">
          <w:rPr>
            <w:noProof/>
            <w:webHidden/>
          </w:rPr>
          <w:fldChar w:fldCharType="begin"/>
        </w:r>
        <w:r w:rsidR="00194F76">
          <w:rPr>
            <w:noProof/>
            <w:webHidden/>
          </w:rPr>
          <w:instrText xml:space="preserve"> PAGEREF _Toc517871266 \h </w:instrText>
        </w:r>
        <w:r w:rsidR="00194F76">
          <w:rPr>
            <w:noProof/>
            <w:webHidden/>
          </w:rPr>
        </w:r>
        <w:r w:rsidR="00194F76">
          <w:rPr>
            <w:noProof/>
            <w:webHidden/>
          </w:rPr>
          <w:fldChar w:fldCharType="separate"/>
        </w:r>
        <w:r w:rsidR="00BB243F">
          <w:rPr>
            <w:noProof/>
            <w:webHidden/>
          </w:rPr>
          <w:t>8</w:t>
        </w:r>
        <w:r w:rsidR="00194F76">
          <w:rPr>
            <w:noProof/>
            <w:webHidden/>
          </w:rPr>
          <w:fldChar w:fldCharType="end"/>
        </w:r>
      </w:hyperlink>
    </w:p>
    <w:p w14:paraId="72EC0B10" w14:textId="624EA32C" w:rsidR="00194F76" w:rsidRDefault="00EC4A0E">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517871267" w:history="1">
        <w:r w:rsidR="00194F76" w:rsidRPr="005D0A93">
          <w:rPr>
            <w:rStyle w:val="Hiperhivatkozs"/>
            <w:rFonts w:ascii="Calibri Light" w:hAnsi="Calibri Light" w:cs="Calibri Light"/>
            <w:noProof/>
          </w:rPr>
          <w:t>3.3.3.</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Kötelező vállalások</w:t>
        </w:r>
        <w:r w:rsidR="00194F76">
          <w:rPr>
            <w:noProof/>
            <w:webHidden/>
          </w:rPr>
          <w:tab/>
        </w:r>
        <w:r w:rsidR="00194F76">
          <w:rPr>
            <w:noProof/>
            <w:webHidden/>
          </w:rPr>
          <w:fldChar w:fldCharType="begin"/>
        </w:r>
        <w:r w:rsidR="00194F76">
          <w:rPr>
            <w:noProof/>
            <w:webHidden/>
          </w:rPr>
          <w:instrText xml:space="preserve"> PAGEREF _Toc517871267 \h </w:instrText>
        </w:r>
        <w:r w:rsidR="00194F76">
          <w:rPr>
            <w:noProof/>
            <w:webHidden/>
          </w:rPr>
        </w:r>
        <w:r w:rsidR="00194F76">
          <w:rPr>
            <w:noProof/>
            <w:webHidden/>
          </w:rPr>
          <w:fldChar w:fldCharType="separate"/>
        </w:r>
        <w:r w:rsidR="00BB243F">
          <w:rPr>
            <w:noProof/>
            <w:webHidden/>
          </w:rPr>
          <w:t>9</w:t>
        </w:r>
        <w:r w:rsidR="00194F76">
          <w:rPr>
            <w:noProof/>
            <w:webHidden/>
          </w:rPr>
          <w:fldChar w:fldCharType="end"/>
        </w:r>
      </w:hyperlink>
    </w:p>
    <w:p w14:paraId="64714D09" w14:textId="43D9AAE3" w:rsidR="00194F76" w:rsidRDefault="00EC4A0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68" w:history="1">
        <w:r w:rsidR="00194F76" w:rsidRPr="005D0A93">
          <w:rPr>
            <w:rStyle w:val="Hiperhivatkozs"/>
            <w:rFonts w:ascii="Calibri Light" w:hAnsi="Calibri Light" w:cs="Calibri Light"/>
            <w:noProof/>
          </w:rPr>
          <w:t>3.4.</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 képzés végrehajtásának időtartama</w:t>
        </w:r>
        <w:r w:rsidR="00194F76">
          <w:rPr>
            <w:noProof/>
            <w:webHidden/>
          </w:rPr>
          <w:tab/>
        </w:r>
        <w:r w:rsidR="00194F76">
          <w:rPr>
            <w:noProof/>
            <w:webHidden/>
          </w:rPr>
          <w:fldChar w:fldCharType="begin"/>
        </w:r>
        <w:r w:rsidR="00194F76">
          <w:rPr>
            <w:noProof/>
            <w:webHidden/>
          </w:rPr>
          <w:instrText xml:space="preserve"> PAGEREF _Toc517871268 \h </w:instrText>
        </w:r>
        <w:r w:rsidR="00194F76">
          <w:rPr>
            <w:noProof/>
            <w:webHidden/>
          </w:rPr>
        </w:r>
        <w:r w:rsidR="00194F76">
          <w:rPr>
            <w:noProof/>
            <w:webHidden/>
          </w:rPr>
          <w:fldChar w:fldCharType="separate"/>
        </w:r>
        <w:r w:rsidR="00BB243F">
          <w:rPr>
            <w:noProof/>
            <w:webHidden/>
          </w:rPr>
          <w:t>9</w:t>
        </w:r>
        <w:r w:rsidR="00194F76">
          <w:rPr>
            <w:noProof/>
            <w:webHidden/>
          </w:rPr>
          <w:fldChar w:fldCharType="end"/>
        </w:r>
      </w:hyperlink>
    </w:p>
    <w:p w14:paraId="69A54595" w14:textId="28013A24" w:rsidR="00194F76" w:rsidRDefault="00EC4A0E">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517871269" w:history="1">
        <w:r w:rsidR="00194F76" w:rsidRPr="005D0A93">
          <w:rPr>
            <w:rStyle w:val="Hiperhivatkozs"/>
            <w:rFonts w:ascii="Calibri Light" w:hAnsi="Calibri Light" w:cs="Calibri Light"/>
            <w:noProof/>
          </w:rPr>
          <w:t>3.4.1.</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 képzési kérelem megkezdése</w:t>
        </w:r>
        <w:r w:rsidR="00194F76">
          <w:rPr>
            <w:noProof/>
            <w:webHidden/>
          </w:rPr>
          <w:tab/>
        </w:r>
        <w:r w:rsidR="00194F76">
          <w:rPr>
            <w:noProof/>
            <w:webHidden/>
          </w:rPr>
          <w:fldChar w:fldCharType="begin"/>
        </w:r>
        <w:r w:rsidR="00194F76">
          <w:rPr>
            <w:noProof/>
            <w:webHidden/>
          </w:rPr>
          <w:instrText xml:space="preserve"> PAGEREF _Toc517871269 \h </w:instrText>
        </w:r>
        <w:r w:rsidR="00194F76">
          <w:rPr>
            <w:noProof/>
            <w:webHidden/>
          </w:rPr>
        </w:r>
        <w:r w:rsidR="00194F76">
          <w:rPr>
            <w:noProof/>
            <w:webHidden/>
          </w:rPr>
          <w:fldChar w:fldCharType="separate"/>
        </w:r>
        <w:r w:rsidR="00BB243F">
          <w:rPr>
            <w:noProof/>
            <w:webHidden/>
          </w:rPr>
          <w:t>9</w:t>
        </w:r>
        <w:r w:rsidR="00194F76">
          <w:rPr>
            <w:noProof/>
            <w:webHidden/>
          </w:rPr>
          <w:fldChar w:fldCharType="end"/>
        </w:r>
      </w:hyperlink>
    </w:p>
    <w:p w14:paraId="046B53E0" w14:textId="732868F0" w:rsidR="00194F76" w:rsidRDefault="00EC4A0E">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517871270" w:history="1">
        <w:r w:rsidR="00194F76" w:rsidRPr="005D0A93">
          <w:rPr>
            <w:rStyle w:val="Hiperhivatkozs"/>
            <w:rFonts w:ascii="Calibri Light" w:hAnsi="Calibri Light" w:cs="Calibri Light"/>
            <w:noProof/>
          </w:rPr>
          <w:t>3.4.2.</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 képzési kérelem végrehajtására rendelkezésre álló időtartam</w:t>
        </w:r>
        <w:r w:rsidR="00194F76">
          <w:rPr>
            <w:noProof/>
            <w:webHidden/>
          </w:rPr>
          <w:tab/>
        </w:r>
        <w:r w:rsidR="00194F76">
          <w:rPr>
            <w:noProof/>
            <w:webHidden/>
          </w:rPr>
          <w:fldChar w:fldCharType="begin"/>
        </w:r>
        <w:r w:rsidR="00194F76">
          <w:rPr>
            <w:noProof/>
            <w:webHidden/>
          </w:rPr>
          <w:instrText xml:space="preserve"> PAGEREF _Toc517871270 \h </w:instrText>
        </w:r>
        <w:r w:rsidR="00194F76">
          <w:rPr>
            <w:noProof/>
            <w:webHidden/>
          </w:rPr>
        </w:r>
        <w:r w:rsidR="00194F76">
          <w:rPr>
            <w:noProof/>
            <w:webHidden/>
          </w:rPr>
          <w:fldChar w:fldCharType="separate"/>
        </w:r>
        <w:r w:rsidR="00BB243F">
          <w:rPr>
            <w:noProof/>
            <w:webHidden/>
          </w:rPr>
          <w:t>9</w:t>
        </w:r>
        <w:r w:rsidR="00194F76">
          <w:rPr>
            <w:noProof/>
            <w:webHidden/>
          </w:rPr>
          <w:fldChar w:fldCharType="end"/>
        </w:r>
      </w:hyperlink>
    </w:p>
    <w:p w14:paraId="247D7DB0" w14:textId="326BBA86" w:rsidR="00194F76" w:rsidRDefault="00EC4A0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71" w:history="1">
        <w:r w:rsidR="00194F76" w:rsidRPr="005D0A93">
          <w:rPr>
            <w:rStyle w:val="Hiperhivatkozs"/>
            <w:rFonts w:ascii="Calibri Light" w:hAnsi="Calibri Light" w:cs="Calibri Light"/>
            <w:noProof/>
          </w:rPr>
          <w:t>3.5.</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 képzési kérelemmel kapcsolatos egyéb elvárások</w:t>
        </w:r>
        <w:r w:rsidR="00194F76">
          <w:rPr>
            <w:noProof/>
            <w:webHidden/>
          </w:rPr>
          <w:tab/>
        </w:r>
        <w:r w:rsidR="00194F76">
          <w:rPr>
            <w:noProof/>
            <w:webHidden/>
          </w:rPr>
          <w:fldChar w:fldCharType="begin"/>
        </w:r>
        <w:r w:rsidR="00194F76">
          <w:rPr>
            <w:noProof/>
            <w:webHidden/>
          </w:rPr>
          <w:instrText xml:space="preserve"> PAGEREF _Toc517871271 \h </w:instrText>
        </w:r>
        <w:r w:rsidR="00194F76">
          <w:rPr>
            <w:noProof/>
            <w:webHidden/>
          </w:rPr>
        </w:r>
        <w:r w:rsidR="00194F76">
          <w:rPr>
            <w:noProof/>
            <w:webHidden/>
          </w:rPr>
          <w:fldChar w:fldCharType="separate"/>
        </w:r>
        <w:r w:rsidR="00BB243F">
          <w:rPr>
            <w:noProof/>
            <w:webHidden/>
          </w:rPr>
          <w:t>10</w:t>
        </w:r>
        <w:r w:rsidR="00194F76">
          <w:rPr>
            <w:noProof/>
            <w:webHidden/>
          </w:rPr>
          <w:fldChar w:fldCharType="end"/>
        </w:r>
      </w:hyperlink>
    </w:p>
    <w:p w14:paraId="7D4B7D16" w14:textId="38500B8E" w:rsidR="00194F76" w:rsidRDefault="00EC4A0E">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517871272" w:history="1">
        <w:r w:rsidR="00194F76" w:rsidRPr="005D0A93">
          <w:rPr>
            <w:rStyle w:val="Hiperhivatkozs"/>
            <w:rFonts w:ascii="Calibri Light" w:hAnsi="Calibri Light" w:cs="Calibri Light"/>
            <w:noProof/>
          </w:rPr>
          <w:t>3.5.1.</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Területi korlátozás</w:t>
        </w:r>
        <w:r w:rsidR="00194F76">
          <w:rPr>
            <w:noProof/>
            <w:webHidden/>
          </w:rPr>
          <w:tab/>
        </w:r>
        <w:r w:rsidR="00194F76">
          <w:rPr>
            <w:noProof/>
            <w:webHidden/>
          </w:rPr>
          <w:fldChar w:fldCharType="begin"/>
        </w:r>
        <w:r w:rsidR="00194F76">
          <w:rPr>
            <w:noProof/>
            <w:webHidden/>
          </w:rPr>
          <w:instrText xml:space="preserve"> PAGEREF _Toc517871272 \h </w:instrText>
        </w:r>
        <w:r w:rsidR="00194F76">
          <w:rPr>
            <w:noProof/>
            <w:webHidden/>
          </w:rPr>
        </w:r>
        <w:r w:rsidR="00194F76">
          <w:rPr>
            <w:noProof/>
            <w:webHidden/>
          </w:rPr>
          <w:fldChar w:fldCharType="separate"/>
        </w:r>
        <w:r w:rsidR="00BB243F">
          <w:rPr>
            <w:noProof/>
            <w:webHidden/>
          </w:rPr>
          <w:t>10</w:t>
        </w:r>
        <w:r w:rsidR="00194F76">
          <w:rPr>
            <w:noProof/>
            <w:webHidden/>
          </w:rPr>
          <w:fldChar w:fldCharType="end"/>
        </w:r>
      </w:hyperlink>
    </w:p>
    <w:p w14:paraId="540A9F04" w14:textId="592B757B" w:rsidR="00194F76" w:rsidRDefault="00EC4A0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73" w:history="1">
        <w:r w:rsidR="00194F76" w:rsidRPr="005D0A93">
          <w:rPr>
            <w:rStyle w:val="Hiperhivatkozs"/>
            <w:rFonts w:ascii="Calibri Light" w:hAnsi="Calibri Light" w:cs="Calibri Light"/>
            <w:noProof/>
          </w:rPr>
          <w:t>3.6.</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Fenntartási kötelezettség</w:t>
        </w:r>
        <w:r w:rsidR="00194F76">
          <w:rPr>
            <w:noProof/>
            <w:webHidden/>
          </w:rPr>
          <w:tab/>
        </w:r>
        <w:r w:rsidR="00194F76">
          <w:rPr>
            <w:noProof/>
            <w:webHidden/>
          </w:rPr>
          <w:fldChar w:fldCharType="begin"/>
        </w:r>
        <w:r w:rsidR="00194F76">
          <w:rPr>
            <w:noProof/>
            <w:webHidden/>
          </w:rPr>
          <w:instrText xml:space="preserve"> PAGEREF _Toc517871273 \h </w:instrText>
        </w:r>
        <w:r w:rsidR="00194F76">
          <w:rPr>
            <w:noProof/>
            <w:webHidden/>
          </w:rPr>
        </w:r>
        <w:r w:rsidR="00194F76">
          <w:rPr>
            <w:noProof/>
            <w:webHidden/>
          </w:rPr>
          <w:fldChar w:fldCharType="separate"/>
        </w:r>
        <w:r w:rsidR="00BB243F">
          <w:rPr>
            <w:noProof/>
            <w:webHidden/>
          </w:rPr>
          <w:t>10</w:t>
        </w:r>
        <w:r w:rsidR="00194F76">
          <w:rPr>
            <w:noProof/>
            <w:webHidden/>
          </w:rPr>
          <w:fldChar w:fldCharType="end"/>
        </w:r>
      </w:hyperlink>
    </w:p>
    <w:p w14:paraId="36833731" w14:textId="63BBAB2E" w:rsidR="00194F76" w:rsidRDefault="00EC4A0E">
      <w:pPr>
        <w:pStyle w:val="TJ1"/>
        <w:tabs>
          <w:tab w:val="left" w:pos="1100"/>
        </w:tabs>
        <w:rPr>
          <w:rFonts w:asciiTheme="minorHAnsi" w:eastAsiaTheme="minorEastAsia" w:hAnsiTheme="minorHAnsi" w:cstheme="minorBidi"/>
          <w:b w:val="0"/>
          <w:noProof/>
          <w:sz w:val="22"/>
          <w:szCs w:val="22"/>
          <w:lang w:eastAsia="hu-HU"/>
        </w:rPr>
      </w:pPr>
      <w:hyperlink w:anchor="_Toc517871279" w:history="1">
        <w:r w:rsidR="00194F76" w:rsidRPr="005D0A93">
          <w:rPr>
            <w:rStyle w:val="Hiperhivatkozs"/>
            <w:rFonts w:cs="Calibri Light"/>
            <w:noProof/>
          </w:rPr>
          <w:t>4.</w:t>
        </w:r>
        <w:r w:rsidR="00194F76">
          <w:rPr>
            <w:rFonts w:asciiTheme="minorHAnsi" w:eastAsiaTheme="minorEastAsia" w:hAnsiTheme="minorHAnsi" w:cstheme="minorBidi"/>
            <w:b w:val="0"/>
            <w:noProof/>
            <w:sz w:val="22"/>
            <w:szCs w:val="22"/>
            <w:lang w:eastAsia="hu-HU"/>
          </w:rPr>
          <w:tab/>
        </w:r>
        <w:r w:rsidR="00194F76" w:rsidRPr="005D0A93">
          <w:rPr>
            <w:rStyle w:val="Hiperhivatkozs"/>
            <w:rFonts w:cs="Calibri Light"/>
            <w:noProof/>
          </w:rPr>
          <w:t>A támogatási kérelmek benyújtásának feltételei</w:t>
        </w:r>
        <w:r w:rsidR="00194F76">
          <w:rPr>
            <w:noProof/>
            <w:webHidden/>
          </w:rPr>
          <w:tab/>
        </w:r>
        <w:r w:rsidR="00194F76">
          <w:rPr>
            <w:noProof/>
            <w:webHidden/>
          </w:rPr>
          <w:fldChar w:fldCharType="begin"/>
        </w:r>
        <w:r w:rsidR="00194F76">
          <w:rPr>
            <w:noProof/>
            <w:webHidden/>
          </w:rPr>
          <w:instrText xml:space="preserve"> PAGEREF _Toc517871279 \h </w:instrText>
        </w:r>
        <w:r w:rsidR="00194F76">
          <w:rPr>
            <w:noProof/>
            <w:webHidden/>
          </w:rPr>
        </w:r>
        <w:r w:rsidR="00194F76">
          <w:rPr>
            <w:noProof/>
            <w:webHidden/>
          </w:rPr>
          <w:fldChar w:fldCharType="separate"/>
        </w:r>
        <w:r w:rsidR="00BB243F">
          <w:rPr>
            <w:noProof/>
            <w:webHidden/>
          </w:rPr>
          <w:t>10</w:t>
        </w:r>
        <w:r w:rsidR="00194F76">
          <w:rPr>
            <w:noProof/>
            <w:webHidden/>
          </w:rPr>
          <w:fldChar w:fldCharType="end"/>
        </w:r>
      </w:hyperlink>
    </w:p>
    <w:p w14:paraId="62E92B5D" w14:textId="74D3D61C" w:rsidR="00194F76" w:rsidRDefault="00EC4A0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81" w:history="1">
        <w:r w:rsidR="00194F76" w:rsidRPr="005D0A93">
          <w:rPr>
            <w:rStyle w:val="Hiperhivatkozs"/>
            <w:rFonts w:ascii="Calibri Light" w:hAnsi="Calibri Light" w:cs="Calibri Light"/>
            <w:noProof/>
          </w:rPr>
          <w:t>4.1.</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Támogatást igénylők köre</w:t>
        </w:r>
        <w:r w:rsidR="00194F76">
          <w:rPr>
            <w:noProof/>
            <w:webHidden/>
          </w:rPr>
          <w:tab/>
        </w:r>
        <w:r w:rsidR="00194F76">
          <w:rPr>
            <w:noProof/>
            <w:webHidden/>
          </w:rPr>
          <w:fldChar w:fldCharType="begin"/>
        </w:r>
        <w:r w:rsidR="00194F76">
          <w:rPr>
            <w:noProof/>
            <w:webHidden/>
          </w:rPr>
          <w:instrText xml:space="preserve"> PAGEREF _Toc517871281 \h </w:instrText>
        </w:r>
        <w:r w:rsidR="00194F76">
          <w:rPr>
            <w:noProof/>
            <w:webHidden/>
          </w:rPr>
        </w:r>
        <w:r w:rsidR="00194F76">
          <w:rPr>
            <w:noProof/>
            <w:webHidden/>
          </w:rPr>
          <w:fldChar w:fldCharType="separate"/>
        </w:r>
        <w:r w:rsidR="00BB243F">
          <w:rPr>
            <w:noProof/>
            <w:webHidden/>
          </w:rPr>
          <w:t>10</w:t>
        </w:r>
        <w:r w:rsidR="00194F76">
          <w:rPr>
            <w:noProof/>
            <w:webHidden/>
          </w:rPr>
          <w:fldChar w:fldCharType="end"/>
        </w:r>
      </w:hyperlink>
    </w:p>
    <w:p w14:paraId="26318373" w14:textId="41EDD787" w:rsidR="00194F76" w:rsidRDefault="00EC4A0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82" w:history="1">
        <w:r w:rsidR="00194F76" w:rsidRPr="005D0A93">
          <w:rPr>
            <w:rStyle w:val="Hiperhivatkozs"/>
            <w:rFonts w:ascii="Calibri Light" w:hAnsi="Calibri Light" w:cs="Calibri Light"/>
            <w:noProof/>
          </w:rPr>
          <w:t>4.2.</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Támogatásban nem részesíthetők köre</w:t>
        </w:r>
        <w:r w:rsidR="00194F76">
          <w:rPr>
            <w:noProof/>
            <w:webHidden/>
          </w:rPr>
          <w:tab/>
        </w:r>
        <w:r w:rsidR="00194F76">
          <w:rPr>
            <w:noProof/>
            <w:webHidden/>
          </w:rPr>
          <w:fldChar w:fldCharType="begin"/>
        </w:r>
        <w:r w:rsidR="00194F76">
          <w:rPr>
            <w:noProof/>
            <w:webHidden/>
          </w:rPr>
          <w:instrText xml:space="preserve"> PAGEREF _Toc517871282 \h </w:instrText>
        </w:r>
        <w:r w:rsidR="00194F76">
          <w:rPr>
            <w:noProof/>
            <w:webHidden/>
          </w:rPr>
        </w:r>
        <w:r w:rsidR="00194F76">
          <w:rPr>
            <w:noProof/>
            <w:webHidden/>
          </w:rPr>
          <w:fldChar w:fldCharType="separate"/>
        </w:r>
        <w:r w:rsidR="00BB243F">
          <w:rPr>
            <w:noProof/>
            <w:webHidden/>
          </w:rPr>
          <w:t>11</w:t>
        </w:r>
        <w:r w:rsidR="00194F76">
          <w:rPr>
            <w:noProof/>
            <w:webHidden/>
          </w:rPr>
          <w:fldChar w:fldCharType="end"/>
        </w:r>
      </w:hyperlink>
    </w:p>
    <w:p w14:paraId="548CA57F" w14:textId="2BE485CE" w:rsidR="00194F76" w:rsidRDefault="00EC4A0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83" w:history="1">
        <w:r w:rsidR="00194F76" w:rsidRPr="005D0A93">
          <w:rPr>
            <w:rStyle w:val="Hiperhivatkozs"/>
            <w:rFonts w:ascii="Calibri Light" w:hAnsi="Calibri Light" w:cs="Calibri Light"/>
            <w:noProof/>
          </w:rPr>
          <w:t>4.3.</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 kérelem benyújtásának határideje és módja</w:t>
        </w:r>
        <w:r w:rsidR="00194F76">
          <w:rPr>
            <w:noProof/>
            <w:webHidden/>
          </w:rPr>
          <w:tab/>
        </w:r>
        <w:r w:rsidR="00194F76">
          <w:rPr>
            <w:noProof/>
            <w:webHidden/>
          </w:rPr>
          <w:fldChar w:fldCharType="begin"/>
        </w:r>
        <w:r w:rsidR="00194F76">
          <w:rPr>
            <w:noProof/>
            <w:webHidden/>
          </w:rPr>
          <w:instrText xml:space="preserve"> PAGEREF _Toc517871283 \h </w:instrText>
        </w:r>
        <w:r w:rsidR="00194F76">
          <w:rPr>
            <w:noProof/>
            <w:webHidden/>
          </w:rPr>
        </w:r>
        <w:r w:rsidR="00194F76">
          <w:rPr>
            <w:noProof/>
            <w:webHidden/>
          </w:rPr>
          <w:fldChar w:fldCharType="separate"/>
        </w:r>
        <w:r w:rsidR="00BB243F">
          <w:rPr>
            <w:noProof/>
            <w:webHidden/>
          </w:rPr>
          <w:t>12</w:t>
        </w:r>
        <w:r w:rsidR="00194F76">
          <w:rPr>
            <w:noProof/>
            <w:webHidden/>
          </w:rPr>
          <w:fldChar w:fldCharType="end"/>
        </w:r>
      </w:hyperlink>
    </w:p>
    <w:p w14:paraId="32B5E75B" w14:textId="1AF1DB13" w:rsidR="00194F76" w:rsidRDefault="00EC4A0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84" w:history="1">
        <w:r w:rsidR="00194F76" w:rsidRPr="005D0A93">
          <w:rPr>
            <w:rStyle w:val="Hiperhivatkozs"/>
            <w:rFonts w:ascii="Calibri Light" w:hAnsi="Calibri Light" w:cs="Calibri Light"/>
            <w:noProof/>
          </w:rPr>
          <w:t>4.4.</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Kiválasztási kritériumok és a kiválasztási eljárásrend</w:t>
        </w:r>
        <w:r w:rsidR="00194F76">
          <w:rPr>
            <w:noProof/>
            <w:webHidden/>
          </w:rPr>
          <w:tab/>
        </w:r>
        <w:r w:rsidR="00194F76">
          <w:rPr>
            <w:noProof/>
            <w:webHidden/>
          </w:rPr>
          <w:fldChar w:fldCharType="begin"/>
        </w:r>
        <w:r w:rsidR="00194F76">
          <w:rPr>
            <w:noProof/>
            <w:webHidden/>
          </w:rPr>
          <w:instrText xml:space="preserve"> PAGEREF _Toc517871284 \h </w:instrText>
        </w:r>
        <w:r w:rsidR="00194F76">
          <w:rPr>
            <w:noProof/>
            <w:webHidden/>
          </w:rPr>
        </w:r>
        <w:r w:rsidR="00194F76">
          <w:rPr>
            <w:noProof/>
            <w:webHidden/>
          </w:rPr>
          <w:fldChar w:fldCharType="separate"/>
        </w:r>
        <w:r w:rsidR="00BB243F">
          <w:rPr>
            <w:noProof/>
            <w:webHidden/>
          </w:rPr>
          <w:t>13</w:t>
        </w:r>
        <w:r w:rsidR="00194F76">
          <w:rPr>
            <w:noProof/>
            <w:webHidden/>
          </w:rPr>
          <w:fldChar w:fldCharType="end"/>
        </w:r>
      </w:hyperlink>
    </w:p>
    <w:p w14:paraId="07796F52" w14:textId="6ED505A2" w:rsidR="00194F76" w:rsidRDefault="00EC4A0E">
      <w:pPr>
        <w:pStyle w:val="TJ1"/>
        <w:tabs>
          <w:tab w:val="left" w:pos="1100"/>
        </w:tabs>
        <w:rPr>
          <w:rFonts w:asciiTheme="minorHAnsi" w:eastAsiaTheme="minorEastAsia" w:hAnsiTheme="minorHAnsi" w:cstheme="minorBidi"/>
          <w:b w:val="0"/>
          <w:noProof/>
          <w:sz w:val="22"/>
          <w:szCs w:val="22"/>
          <w:lang w:eastAsia="hu-HU"/>
        </w:rPr>
      </w:pPr>
      <w:hyperlink w:anchor="_Toc517871285" w:history="1">
        <w:r w:rsidR="00194F76" w:rsidRPr="005D0A93">
          <w:rPr>
            <w:rStyle w:val="Hiperhivatkozs"/>
            <w:rFonts w:cs="Calibri Light"/>
            <w:noProof/>
          </w:rPr>
          <w:t>5.</w:t>
        </w:r>
        <w:r w:rsidR="00194F76">
          <w:rPr>
            <w:rFonts w:asciiTheme="minorHAnsi" w:eastAsiaTheme="minorEastAsia" w:hAnsiTheme="minorHAnsi" w:cstheme="minorBidi"/>
            <w:b w:val="0"/>
            <w:noProof/>
            <w:sz w:val="22"/>
            <w:szCs w:val="22"/>
            <w:lang w:eastAsia="hu-HU"/>
          </w:rPr>
          <w:tab/>
        </w:r>
        <w:r w:rsidR="00194F76" w:rsidRPr="005D0A93">
          <w:rPr>
            <w:rStyle w:val="Hiperhivatkozs"/>
            <w:rFonts w:cs="Calibri Light"/>
            <w:noProof/>
          </w:rPr>
          <w:t>A finanszírozással kapcsolatos információk</w:t>
        </w:r>
        <w:r w:rsidR="00194F76">
          <w:rPr>
            <w:noProof/>
            <w:webHidden/>
          </w:rPr>
          <w:tab/>
        </w:r>
        <w:r w:rsidR="00194F76">
          <w:rPr>
            <w:noProof/>
            <w:webHidden/>
          </w:rPr>
          <w:fldChar w:fldCharType="begin"/>
        </w:r>
        <w:r w:rsidR="00194F76">
          <w:rPr>
            <w:noProof/>
            <w:webHidden/>
          </w:rPr>
          <w:instrText xml:space="preserve"> PAGEREF _Toc517871285 \h </w:instrText>
        </w:r>
        <w:r w:rsidR="00194F76">
          <w:rPr>
            <w:noProof/>
            <w:webHidden/>
          </w:rPr>
        </w:r>
        <w:r w:rsidR="00194F76">
          <w:rPr>
            <w:noProof/>
            <w:webHidden/>
          </w:rPr>
          <w:fldChar w:fldCharType="separate"/>
        </w:r>
        <w:r w:rsidR="00BB243F">
          <w:rPr>
            <w:noProof/>
            <w:webHidden/>
          </w:rPr>
          <w:t>15</w:t>
        </w:r>
        <w:r w:rsidR="00194F76">
          <w:rPr>
            <w:noProof/>
            <w:webHidden/>
          </w:rPr>
          <w:fldChar w:fldCharType="end"/>
        </w:r>
      </w:hyperlink>
    </w:p>
    <w:p w14:paraId="58B0476C" w14:textId="58C7EE8D" w:rsidR="00194F76" w:rsidRDefault="00EC4A0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87" w:history="1">
        <w:r w:rsidR="00194F76" w:rsidRPr="005D0A93">
          <w:rPr>
            <w:rStyle w:val="Hiperhivatkozs"/>
            <w:rFonts w:ascii="Calibri Light" w:hAnsi="Calibri Light" w:cs="Calibri Light"/>
            <w:noProof/>
          </w:rPr>
          <w:t>5.1.</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 támogatás formája</w:t>
        </w:r>
        <w:r w:rsidR="00194F76">
          <w:rPr>
            <w:noProof/>
            <w:webHidden/>
          </w:rPr>
          <w:tab/>
        </w:r>
        <w:r w:rsidR="00194F76">
          <w:rPr>
            <w:noProof/>
            <w:webHidden/>
          </w:rPr>
          <w:fldChar w:fldCharType="begin"/>
        </w:r>
        <w:r w:rsidR="00194F76">
          <w:rPr>
            <w:noProof/>
            <w:webHidden/>
          </w:rPr>
          <w:instrText xml:space="preserve"> PAGEREF _Toc517871287 \h </w:instrText>
        </w:r>
        <w:r w:rsidR="00194F76">
          <w:rPr>
            <w:noProof/>
            <w:webHidden/>
          </w:rPr>
        </w:r>
        <w:r w:rsidR="00194F76">
          <w:rPr>
            <w:noProof/>
            <w:webHidden/>
          </w:rPr>
          <w:fldChar w:fldCharType="separate"/>
        </w:r>
        <w:r w:rsidR="00BB243F">
          <w:rPr>
            <w:noProof/>
            <w:webHidden/>
          </w:rPr>
          <w:t>15</w:t>
        </w:r>
        <w:r w:rsidR="00194F76">
          <w:rPr>
            <w:noProof/>
            <w:webHidden/>
          </w:rPr>
          <w:fldChar w:fldCharType="end"/>
        </w:r>
      </w:hyperlink>
    </w:p>
    <w:p w14:paraId="7DB0E1A2" w14:textId="26476EF8" w:rsidR="00194F76" w:rsidRDefault="00EC4A0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88" w:history="1">
        <w:r w:rsidR="00194F76" w:rsidRPr="005D0A93">
          <w:rPr>
            <w:rStyle w:val="Hiperhivatkozs"/>
            <w:rFonts w:ascii="Calibri Light" w:hAnsi="Calibri Light" w:cs="Calibri Light"/>
            <w:noProof/>
          </w:rPr>
          <w:t>5.2.</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 támogatás mértéke, összege</w:t>
        </w:r>
        <w:r w:rsidR="00194F76">
          <w:rPr>
            <w:noProof/>
            <w:webHidden/>
          </w:rPr>
          <w:tab/>
        </w:r>
        <w:r w:rsidR="00194F76">
          <w:rPr>
            <w:noProof/>
            <w:webHidden/>
          </w:rPr>
          <w:fldChar w:fldCharType="begin"/>
        </w:r>
        <w:r w:rsidR="00194F76">
          <w:rPr>
            <w:noProof/>
            <w:webHidden/>
          </w:rPr>
          <w:instrText xml:space="preserve"> PAGEREF _Toc517871288 \h </w:instrText>
        </w:r>
        <w:r w:rsidR="00194F76">
          <w:rPr>
            <w:noProof/>
            <w:webHidden/>
          </w:rPr>
        </w:r>
        <w:r w:rsidR="00194F76">
          <w:rPr>
            <w:noProof/>
            <w:webHidden/>
          </w:rPr>
          <w:fldChar w:fldCharType="separate"/>
        </w:r>
        <w:r w:rsidR="00BB243F">
          <w:rPr>
            <w:noProof/>
            <w:webHidden/>
          </w:rPr>
          <w:t>15</w:t>
        </w:r>
        <w:r w:rsidR="00194F76">
          <w:rPr>
            <w:noProof/>
            <w:webHidden/>
          </w:rPr>
          <w:fldChar w:fldCharType="end"/>
        </w:r>
      </w:hyperlink>
    </w:p>
    <w:p w14:paraId="05CCF72C" w14:textId="154B3276" w:rsidR="00194F76" w:rsidRDefault="00EC4A0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89" w:history="1">
        <w:r w:rsidR="00194F76" w:rsidRPr="005D0A93">
          <w:rPr>
            <w:rStyle w:val="Hiperhivatkozs"/>
            <w:rFonts w:ascii="Calibri Light" w:hAnsi="Calibri Light" w:cs="Calibri Light"/>
            <w:noProof/>
          </w:rPr>
          <w:t>5.3.</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Az elszámolható költségek köre</w:t>
        </w:r>
        <w:r w:rsidR="00194F76">
          <w:rPr>
            <w:noProof/>
            <w:webHidden/>
          </w:rPr>
          <w:tab/>
        </w:r>
        <w:r w:rsidR="00194F76">
          <w:rPr>
            <w:noProof/>
            <w:webHidden/>
          </w:rPr>
          <w:fldChar w:fldCharType="begin"/>
        </w:r>
        <w:r w:rsidR="00194F76">
          <w:rPr>
            <w:noProof/>
            <w:webHidden/>
          </w:rPr>
          <w:instrText xml:space="preserve"> PAGEREF _Toc517871289 \h </w:instrText>
        </w:r>
        <w:r w:rsidR="00194F76">
          <w:rPr>
            <w:noProof/>
            <w:webHidden/>
          </w:rPr>
        </w:r>
        <w:r w:rsidR="00194F76">
          <w:rPr>
            <w:noProof/>
            <w:webHidden/>
          </w:rPr>
          <w:fldChar w:fldCharType="separate"/>
        </w:r>
        <w:r w:rsidR="00BB243F">
          <w:rPr>
            <w:noProof/>
            <w:webHidden/>
          </w:rPr>
          <w:t>15</w:t>
        </w:r>
        <w:r w:rsidR="00194F76">
          <w:rPr>
            <w:noProof/>
            <w:webHidden/>
          </w:rPr>
          <w:fldChar w:fldCharType="end"/>
        </w:r>
      </w:hyperlink>
    </w:p>
    <w:p w14:paraId="2332F514" w14:textId="5D1D14A3" w:rsidR="00194F76" w:rsidRDefault="00EC4A0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95" w:history="1">
        <w:r w:rsidR="00194F76" w:rsidRPr="005D0A93">
          <w:rPr>
            <w:rStyle w:val="Hiperhivatkozs"/>
            <w:rFonts w:ascii="Calibri Light" w:hAnsi="Calibri Light" w:cs="Calibri Light"/>
            <w:noProof/>
          </w:rPr>
          <w:t>5.4.</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Az elszámolhatóság további feltételei</w:t>
        </w:r>
        <w:r w:rsidR="00194F76">
          <w:rPr>
            <w:noProof/>
            <w:webHidden/>
          </w:rPr>
          <w:tab/>
        </w:r>
        <w:r w:rsidR="00194F76">
          <w:rPr>
            <w:noProof/>
            <w:webHidden/>
          </w:rPr>
          <w:fldChar w:fldCharType="begin"/>
        </w:r>
        <w:r w:rsidR="00194F76">
          <w:rPr>
            <w:noProof/>
            <w:webHidden/>
          </w:rPr>
          <w:instrText xml:space="preserve"> PAGEREF _Toc517871295 \h </w:instrText>
        </w:r>
        <w:r w:rsidR="00194F76">
          <w:rPr>
            <w:noProof/>
            <w:webHidden/>
          </w:rPr>
        </w:r>
        <w:r w:rsidR="00194F76">
          <w:rPr>
            <w:noProof/>
            <w:webHidden/>
          </w:rPr>
          <w:fldChar w:fldCharType="separate"/>
        </w:r>
        <w:r w:rsidR="00BB243F">
          <w:rPr>
            <w:noProof/>
            <w:webHidden/>
          </w:rPr>
          <w:t>15</w:t>
        </w:r>
        <w:r w:rsidR="00194F76">
          <w:rPr>
            <w:noProof/>
            <w:webHidden/>
          </w:rPr>
          <w:fldChar w:fldCharType="end"/>
        </w:r>
      </w:hyperlink>
    </w:p>
    <w:p w14:paraId="74F0CC8A" w14:textId="2E4B724D" w:rsidR="00194F76" w:rsidRDefault="00EC4A0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96" w:history="1">
        <w:r w:rsidR="00194F76" w:rsidRPr="005D0A93">
          <w:rPr>
            <w:rStyle w:val="Hiperhivatkozs"/>
            <w:rFonts w:ascii="Calibri Light" w:hAnsi="Calibri Light" w:cs="Calibri Light"/>
            <w:noProof/>
          </w:rPr>
          <w:t>5.5.</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Az elszámolható költségek mértékére, illetve arányára vonatkozó elvárások</w:t>
        </w:r>
        <w:r w:rsidR="00194F76">
          <w:rPr>
            <w:noProof/>
            <w:webHidden/>
          </w:rPr>
          <w:tab/>
        </w:r>
        <w:r w:rsidR="00194F76">
          <w:rPr>
            <w:noProof/>
            <w:webHidden/>
          </w:rPr>
          <w:fldChar w:fldCharType="begin"/>
        </w:r>
        <w:r w:rsidR="00194F76">
          <w:rPr>
            <w:noProof/>
            <w:webHidden/>
          </w:rPr>
          <w:instrText xml:space="preserve"> PAGEREF _Toc517871296 \h </w:instrText>
        </w:r>
        <w:r w:rsidR="00194F76">
          <w:rPr>
            <w:noProof/>
            <w:webHidden/>
          </w:rPr>
        </w:r>
        <w:r w:rsidR="00194F76">
          <w:rPr>
            <w:noProof/>
            <w:webHidden/>
          </w:rPr>
          <w:fldChar w:fldCharType="separate"/>
        </w:r>
        <w:r w:rsidR="00BB243F">
          <w:rPr>
            <w:noProof/>
            <w:webHidden/>
          </w:rPr>
          <w:t>16</w:t>
        </w:r>
        <w:r w:rsidR="00194F76">
          <w:rPr>
            <w:noProof/>
            <w:webHidden/>
          </w:rPr>
          <w:fldChar w:fldCharType="end"/>
        </w:r>
      </w:hyperlink>
    </w:p>
    <w:p w14:paraId="54E3C6E3" w14:textId="1B5151CD" w:rsidR="00194F76" w:rsidRDefault="00EC4A0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97" w:history="1">
        <w:r w:rsidR="00194F76" w:rsidRPr="005D0A93">
          <w:rPr>
            <w:rStyle w:val="Hiperhivatkozs"/>
            <w:rFonts w:ascii="Calibri Light" w:hAnsi="Calibri Light"/>
            <w:noProof/>
          </w:rPr>
          <w:t>5.6</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Nem elszámolható költségek köre</w:t>
        </w:r>
        <w:r w:rsidR="00194F76">
          <w:rPr>
            <w:noProof/>
            <w:webHidden/>
          </w:rPr>
          <w:tab/>
        </w:r>
        <w:r w:rsidR="00194F76">
          <w:rPr>
            <w:noProof/>
            <w:webHidden/>
          </w:rPr>
          <w:fldChar w:fldCharType="begin"/>
        </w:r>
        <w:r w:rsidR="00194F76">
          <w:rPr>
            <w:noProof/>
            <w:webHidden/>
          </w:rPr>
          <w:instrText xml:space="preserve"> PAGEREF _Toc517871297 \h </w:instrText>
        </w:r>
        <w:r w:rsidR="00194F76">
          <w:rPr>
            <w:noProof/>
            <w:webHidden/>
          </w:rPr>
        </w:r>
        <w:r w:rsidR="00194F76">
          <w:rPr>
            <w:noProof/>
            <w:webHidden/>
          </w:rPr>
          <w:fldChar w:fldCharType="separate"/>
        </w:r>
        <w:r w:rsidR="00BB243F">
          <w:rPr>
            <w:noProof/>
            <w:webHidden/>
          </w:rPr>
          <w:t>16</w:t>
        </w:r>
        <w:r w:rsidR="00194F76">
          <w:rPr>
            <w:noProof/>
            <w:webHidden/>
          </w:rPr>
          <w:fldChar w:fldCharType="end"/>
        </w:r>
      </w:hyperlink>
    </w:p>
    <w:p w14:paraId="4151DCF0" w14:textId="399D9F84" w:rsidR="00194F76" w:rsidRDefault="00EC4A0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517871298" w:history="1">
        <w:r w:rsidR="00194F76" w:rsidRPr="005D0A93">
          <w:rPr>
            <w:rStyle w:val="Hiperhivatkozs"/>
            <w:rFonts w:ascii="Calibri Light" w:hAnsi="Calibri Light"/>
            <w:noProof/>
          </w:rPr>
          <w:t>5.7</w:t>
        </w:r>
        <w:r w:rsidR="00194F76">
          <w:rPr>
            <w:rFonts w:asciiTheme="minorHAnsi" w:eastAsiaTheme="minorEastAsia" w:hAnsiTheme="minorHAnsi" w:cstheme="minorBidi"/>
            <w:noProof/>
            <w:color w:val="auto"/>
            <w:sz w:val="22"/>
            <w:szCs w:val="22"/>
            <w:lang w:eastAsia="hu-HU"/>
          </w:rPr>
          <w:tab/>
        </w:r>
        <w:r w:rsidR="00194F76" w:rsidRPr="005D0A93">
          <w:rPr>
            <w:rStyle w:val="Hiperhivatkozs"/>
            <w:rFonts w:ascii="Calibri Light" w:hAnsi="Calibri Light" w:cs="Calibri Light"/>
            <w:noProof/>
          </w:rPr>
          <w:t>Az állami támogatásokra vonatkozó rendelkezések</w:t>
        </w:r>
        <w:r w:rsidR="00194F76">
          <w:rPr>
            <w:noProof/>
            <w:webHidden/>
          </w:rPr>
          <w:tab/>
        </w:r>
        <w:r w:rsidR="00194F76">
          <w:rPr>
            <w:noProof/>
            <w:webHidden/>
          </w:rPr>
          <w:fldChar w:fldCharType="begin"/>
        </w:r>
        <w:r w:rsidR="00194F76">
          <w:rPr>
            <w:noProof/>
            <w:webHidden/>
          </w:rPr>
          <w:instrText xml:space="preserve"> PAGEREF _Toc517871298 \h </w:instrText>
        </w:r>
        <w:r w:rsidR="00194F76">
          <w:rPr>
            <w:noProof/>
            <w:webHidden/>
          </w:rPr>
        </w:r>
        <w:r w:rsidR="00194F76">
          <w:rPr>
            <w:noProof/>
            <w:webHidden/>
          </w:rPr>
          <w:fldChar w:fldCharType="separate"/>
        </w:r>
        <w:r w:rsidR="00BB243F">
          <w:rPr>
            <w:noProof/>
            <w:webHidden/>
          </w:rPr>
          <w:t>16</w:t>
        </w:r>
        <w:r w:rsidR="00194F76">
          <w:rPr>
            <w:noProof/>
            <w:webHidden/>
          </w:rPr>
          <w:fldChar w:fldCharType="end"/>
        </w:r>
      </w:hyperlink>
    </w:p>
    <w:p w14:paraId="7C95C14B" w14:textId="43CD72FD" w:rsidR="00194F76" w:rsidRDefault="00EC4A0E">
      <w:pPr>
        <w:pStyle w:val="TJ1"/>
        <w:tabs>
          <w:tab w:val="left" w:pos="1100"/>
        </w:tabs>
        <w:rPr>
          <w:rFonts w:asciiTheme="minorHAnsi" w:eastAsiaTheme="minorEastAsia" w:hAnsiTheme="minorHAnsi" w:cstheme="minorBidi"/>
          <w:b w:val="0"/>
          <w:noProof/>
          <w:sz w:val="22"/>
          <w:szCs w:val="22"/>
          <w:lang w:eastAsia="hu-HU"/>
        </w:rPr>
      </w:pPr>
      <w:hyperlink w:anchor="_Toc517871299" w:history="1">
        <w:r w:rsidR="00194F76" w:rsidRPr="005D0A93">
          <w:rPr>
            <w:rStyle w:val="Hiperhivatkozs"/>
            <w:rFonts w:cs="Calibri Light"/>
            <w:noProof/>
          </w:rPr>
          <w:t>6.</w:t>
        </w:r>
        <w:r w:rsidR="00194F76">
          <w:rPr>
            <w:rFonts w:asciiTheme="minorHAnsi" w:eastAsiaTheme="minorEastAsia" w:hAnsiTheme="minorHAnsi" w:cstheme="minorBidi"/>
            <w:b w:val="0"/>
            <w:noProof/>
            <w:sz w:val="22"/>
            <w:szCs w:val="22"/>
            <w:lang w:eastAsia="hu-HU"/>
          </w:rPr>
          <w:tab/>
        </w:r>
        <w:r w:rsidR="00194F76" w:rsidRPr="005D0A93">
          <w:rPr>
            <w:rStyle w:val="Hiperhivatkozs"/>
            <w:rFonts w:cs="Calibri Light"/>
            <w:noProof/>
          </w:rPr>
          <w:t>A kérelem elkészítése során csatolandó mellékletek listája</w:t>
        </w:r>
        <w:r w:rsidR="00194F76">
          <w:rPr>
            <w:noProof/>
            <w:webHidden/>
          </w:rPr>
          <w:tab/>
        </w:r>
        <w:r w:rsidR="00194F76">
          <w:rPr>
            <w:noProof/>
            <w:webHidden/>
          </w:rPr>
          <w:fldChar w:fldCharType="begin"/>
        </w:r>
        <w:r w:rsidR="00194F76">
          <w:rPr>
            <w:noProof/>
            <w:webHidden/>
          </w:rPr>
          <w:instrText xml:space="preserve"> PAGEREF _Toc517871299 \h </w:instrText>
        </w:r>
        <w:r w:rsidR="00194F76">
          <w:rPr>
            <w:noProof/>
            <w:webHidden/>
          </w:rPr>
        </w:r>
        <w:r w:rsidR="00194F76">
          <w:rPr>
            <w:noProof/>
            <w:webHidden/>
          </w:rPr>
          <w:fldChar w:fldCharType="separate"/>
        </w:r>
        <w:r w:rsidR="00BB243F">
          <w:rPr>
            <w:noProof/>
            <w:webHidden/>
          </w:rPr>
          <w:t>17</w:t>
        </w:r>
        <w:r w:rsidR="00194F76">
          <w:rPr>
            <w:noProof/>
            <w:webHidden/>
          </w:rPr>
          <w:fldChar w:fldCharType="end"/>
        </w:r>
      </w:hyperlink>
    </w:p>
    <w:p w14:paraId="18255FD9" w14:textId="043DC064" w:rsidR="00194F76" w:rsidRDefault="00EC4A0E">
      <w:pPr>
        <w:pStyle w:val="TJ1"/>
        <w:tabs>
          <w:tab w:val="left" w:pos="1100"/>
        </w:tabs>
        <w:rPr>
          <w:rFonts w:asciiTheme="minorHAnsi" w:eastAsiaTheme="minorEastAsia" w:hAnsiTheme="minorHAnsi" w:cstheme="minorBidi"/>
          <w:b w:val="0"/>
          <w:noProof/>
          <w:sz w:val="22"/>
          <w:szCs w:val="22"/>
          <w:lang w:eastAsia="hu-HU"/>
        </w:rPr>
      </w:pPr>
      <w:hyperlink w:anchor="_Toc517871300" w:history="1">
        <w:r w:rsidR="00194F76" w:rsidRPr="005D0A93">
          <w:rPr>
            <w:rStyle w:val="Hiperhivatkozs"/>
            <w:rFonts w:cs="Calibri Light"/>
            <w:noProof/>
          </w:rPr>
          <w:t>7.</w:t>
        </w:r>
        <w:r w:rsidR="00194F76">
          <w:rPr>
            <w:rFonts w:asciiTheme="minorHAnsi" w:eastAsiaTheme="minorEastAsia" w:hAnsiTheme="minorHAnsi" w:cstheme="minorBidi"/>
            <w:b w:val="0"/>
            <w:noProof/>
            <w:sz w:val="22"/>
            <w:szCs w:val="22"/>
            <w:lang w:eastAsia="hu-HU"/>
          </w:rPr>
          <w:tab/>
        </w:r>
        <w:r w:rsidR="00194F76" w:rsidRPr="005D0A93">
          <w:rPr>
            <w:rStyle w:val="Hiperhivatkozs"/>
            <w:rFonts w:cs="Calibri Light"/>
            <w:noProof/>
          </w:rPr>
          <w:t>További információk</w:t>
        </w:r>
        <w:r w:rsidR="00194F76">
          <w:rPr>
            <w:noProof/>
            <w:webHidden/>
          </w:rPr>
          <w:tab/>
        </w:r>
        <w:r w:rsidR="00194F76">
          <w:rPr>
            <w:noProof/>
            <w:webHidden/>
          </w:rPr>
          <w:fldChar w:fldCharType="begin"/>
        </w:r>
        <w:r w:rsidR="00194F76">
          <w:rPr>
            <w:noProof/>
            <w:webHidden/>
          </w:rPr>
          <w:instrText xml:space="preserve"> PAGEREF _Toc517871300 \h </w:instrText>
        </w:r>
        <w:r w:rsidR="00194F76">
          <w:rPr>
            <w:noProof/>
            <w:webHidden/>
          </w:rPr>
        </w:r>
        <w:r w:rsidR="00194F76">
          <w:rPr>
            <w:noProof/>
            <w:webHidden/>
          </w:rPr>
          <w:fldChar w:fldCharType="separate"/>
        </w:r>
        <w:r w:rsidR="00BB243F">
          <w:rPr>
            <w:noProof/>
            <w:webHidden/>
          </w:rPr>
          <w:t>19</w:t>
        </w:r>
        <w:r w:rsidR="00194F76">
          <w:rPr>
            <w:noProof/>
            <w:webHidden/>
          </w:rPr>
          <w:fldChar w:fldCharType="end"/>
        </w:r>
      </w:hyperlink>
    </w:p>
    <w:p w14:paraId="6CDAB636" w14:textId="284C5EB6" w:rsidR="00194F76" w:rsidRDefault="00EC4A0E">
      <w:pPr>
        <w:pStyle w:val="TJ1"/>
        <w:tabs>
          <w:tab w:val="left" w:pos="1100"/>
        </w:tabs>
        <w:rPr>
          <w:rFonts w:asciiTheme="minorHAnsi" w:eastAsiaTheme="minorEastAsia" w:hAnsiTheme="minorHAnsi" w:cstheme="minorBidi"/>
          <w:b w:val="0"/>
          <w:noProof/>
          <w:sz w:val="22"/>
          <w:szCs w:val="22"/>
          <w:lang w:eastAsia="hu-HU"/>
        </w:rPr>
      </w:pPr>
      <w:hyperlink w:anchor="_Toc517871301" w:history="1">
        <w:r w:rsidR="00194F76" w:rsidRPr="005D0A93">
          <w:rPr>
            <w:rStyle w:val="Hiperhivatkozs"/>
            <w:rFonts w:cs="Calibri Light"/>
            <w:noProof/>
          </w:rPr>
          <w:t>8.</w:t>
        </w:r>
        <w:r w:rsidR="00194F76">
          <w:rPr>
            <w:rFonts w:asciiTheme="minorHAnsi" w:eastAsiaTheme="minorEastAsia" w:hAnsiTheme="minorHAnsi" w:cstheme="minorBidi"/>
            <w:b w:val="0"/>
            <w:noProof/>
            <w:sz w:val="22"/>
            <w:szCs w:val="22"/>
            <w:lang w:eastAsia="hu-HU"/>
          </w:rPr>
          <w:tab/>
        </w:r>
        <w:r w:rsidR="00194F76" w:rsidRPr="005D0A93">
          <w:rPr>
            <w:rStyle w:val="Hiperhivatkozs"/>
            <w:rFonts w:cs="Calibri Light"/>
            <w:noProof/>
          </w:rPr>
          <w:t>A Felhívás szakmai mellékletei</w:t>
        </w:r>
        <w:r w:rsidR="00194F76">
          <w:rPr>
            <w:noProof/>
            <w:webHidden/>
          </w:rPr>
          <w:tab/>
        </w:r>
        <w:r w:rsidR="00194F76">
          <w:rPr>
            <w:noProof/>
            <w:webHidden/>
          </w:rPr>
          <w:fldChar w:fldCharType="begin"/>
        </w:r>
        <w:r w:rsidR="00194F76">
          <w:rPr>
            <w:noProof/>
            <w:webHidden/>
          </w:rPr>
          <w:instrText xml:space="preserve"> PAGEREF _Toc517871301 \h </w:instrText>
        </w:r>
        <w:r w:rsidR="00194F76">
          <w:rPr>
            <w:noProof/>
            <w:webHidden/>
          </w:rPr>
        </w:r>
        <w:r w:rsidR="00194F76">
          <w:rPr>
            <w:noProof/>
            <w:webHidden/>
          </w:rPr>
          <w:fldChar w:fldCharType="separate"/>
        </w:r>
        <w:r w:rsidR="00BB243F">
          <w:rPr>
            <w:noProof/>
            <w:webHidden/>
          </w:rPr>
          <w:t>20</w:t>
        </w:r>
        <w:r w:rsidR="00194F76">
          <w:rPr>
            <w:noProof/>
            <w:webHidden/>
          </w:rPr>
          <w:fldChar w:fldCharType="end"/>
        </w:r>
      </w:hyperlink>
    </w:p>
    <w:p w14:paraId="07DF29F0" w14:textId="772608B3" w:rsidR="00814E0C" w:rsidRPr="00BF338D" w:rsidRDefault="00814E0C" w:rsidP="00030568">
      <w:pPr>
        <w:spacing w:before="120" w:after="120" w:line="280" w:lineRule="atLeast"/>
        <w:jc w:val="both"/>
        <w:rPr>
          <w:rFonts w:ascii="Calibri Light" w:hAnsi="Calibri Light" w:cs="Calibri Light"/>
          <w:caps/>
          <w:color w:val="auto"/>
          <w:sz w:val="24"/>
          <w:szCs w:val="24"/>
          <w:lang w:eastAsia="hu-HU"/>
        </w:rPr>
      </w:pPr>
      <w:r w:rsidRPr="00BF338D">
        <w:rPr>
          <w:rFonts w:ascii="Calibri Light" w:hAnsi="Calibri Light" w:cs="Calibri Light"/>
          <w:sz w:val="24"/>
          <w:szCs w:val="24"/>
        </w:rPr>
        <w:fldChar w:fldCharType="end"/>
      </w:r>
    </w:p>
    <w:p w14:paraId="17588DDE" w14:textId="0275C01F" w:rsidR="00814E0C" w:rsidRPr="00BF338D" w:rsidRDefault="00BF08C5" w:rsidP="00030568">
      <w:pPr>
        <w:spacing w:before="120" w:after="120" w:line="280" w:lineRule="atLeast"/>
        <w:jc w:val="both"/>
        <w:rPr>
          <w:rFonts w:ascii="Calibri Light" w:hAnsi="Calibri Light" w:cs="Calibri Light"/>
          <w:b/>
          <w:sz w:val="24"/>
          <w:szCs w:val="24"/>
        </w:rPr>
      </w:pPr>
      <w:bookmarkStart w:id="0" w:name="_Toc405190835"/>
      <w:r w:rsidRPr="00BF338D">
        <w:rPr>
          <w:rFonts w:ascii="Calibri Light" w:hAnsi="Calibri Light" w:cs="Calibri Light"/>
          <w:b/>
          <w:sz w:val="24"/>
          <w:szCs w:val="24"/>
        </w:rPr>
        <w:t xml:space="preserve">A </w:t>
      </w:r>
      <w:r w:rsidR="00D014A2" w:rsidRPr="00BF338D">
        <w:rPr>
          <w:rFonts w:ascii="Calibri Light" w:hAnsi="Calibri Light" w:cs="Calibri Light"/>
          <w:b/>
          <w:sz w:val="24"/>
          <w:szCs w:val="24"/>
        </w:rPr>
        <w:t>Felhívás</w:t>
      </w:r>
      <w:r w:rsidRPr="00BF338D">
        <w:rPr>
          <w:rFonts w:ascii="Calibri Light" w:hAnsi="Calibri Light" w:cs="Calibri Light"/>
          <w:b/>
          <w:sz w:val="24"/>
          <w:szCs w:val="24"/>
        </w:rPr>
        <w:t xml:space="preserve"> elválaszthatatlan része </w:t>
      </w:r>
      <w:r w:rsidR="00D44978" w:rsidRPr="00BF338D">
        <w:rPr>
          <w:rFonts w:ascii="Calibri Light" w:hAnsi="Calibri Light" w:cs="Calibri Light"/>
          <w:b/>
          <w:sz w:val="24"/>
          <w:szCs w:val="24"/>
        </w:rPr>
        <w:t xml:space="preserve">a BÉT </w:t>
      </w:r>
      <w:r w:rsidRPr="00BF338D">
        <w:rPr>
          <w:rFonts w:ascii="Calibri Light" w:hAnsi="Calibri Light" w:cs="Calibri Light"/>
          <w:b/>
          <w:sz w:val="24"/>
          <w:szCs w:val="24"/>
        </w:rPr>
        <w:t xml:space="preserve">támogatását szabályozó </w:t>
      </w:r>
      <w:r w:rsidR="006172F1" w:rsidRPr="00BF338D">
        <w:rPr>
          <w:rFonts w:ascii="Calibri Light" w:hAnsi="Calibri Light" w:cs="Calibri Light"/>
          <w:b/>
          <w:sz w:val="24"/>
          <w:szCs w:val="24"/>
        </w:rPr>
        <w:t xml:space="preserve">GINOP-1.1.7-17 </w:t>
      </w:r>
      <w:r w:rsidR="00D014A2" w:rsidRPr="00BF338D">
        <w:rPr>
          <w:rFonts w:ascii="Calibri Light" w:hAnsi="Calibri Light" w:cs="Calibri Light"/>
          <w:b/>
          <w:sz w:val="24"/>
          <w:szCs w:val="24"/>
        </w:rPr>
        <w:t>Felhívás</w:t>
      </w:r>
      <w:r w:rsidRPr="00BF338D">
        <w:rPr>
          <w:rFonts w:ascii="Calibri Light" w:hAnsi="Calibri Light" w:cs="Calibri Light"/>
          <w:b/>
          <w:sz w:val="24"/>
          <w:szCs w:val="24"/>
        </w:rPr>
        <w:t xml:space="preserve">, </w:t>
      </w:r>
      <w:r w:rsidR="00D44978" w:rsidRPr="00BF338D">
        <w:rPr>
          <w:rFonts w:ascii="Calibri Light" w:hAnsi="Calibri Light" w:cs="Calibri Light"/>
          <w:b/>
          <w:sz w:val="24"/>
          <w:szCs w:val="24"/>
        </w:rPr>
        <w:t xml:space="preserve">valamint </w:t>
      </w:r>
      <w:r w:rsidR="006172F1" w:rsidRPr="00BF338D">
        <w:rPr>
          <w:rFonts w:ascii="Calibri Light" w:hAnsi="Calibri Light" w:cs="Calibri Light"/>
          <w:b/>
          <w:sz w:val="24"/>
          <w:szCs w:val="24"/>
        </w:rPr>
        <w:t>a közzétett Működési Kéz</w:t>
      </w:r>
      <w:r w:rsidR="00D67EF3" w:rsidRPr="00BF338D">
        <w:rPr>
          <w:rFonts w:ascii="Calibri Light" w:hAnsi="Calibri Light" w:cs="Calibri Light"/>
          <w:b/>
          <w:sz w:val="24"/>
          <w:szCs w:val="24"/>
        </w:rPr>
        <w:t>i</w:t>
      </w:r>
      <w:r w:rsidR="006172F1" w:rsidRPr="00BF338D">
        <w:rPr>
          <w:rFonts w:ascii="Calibri Light" w:hAnsi="Calibri Light" w:cs="Calibri Light"/>
          <w:b/>
          <w:sz w:val="24"/>
          <w:szCs w:val="24"/>
        </w:rPr>
        <w:t xml:space="preserve">könyv és </w:t>
      </w:r>
      <w:r w:rsidR="00D44978" w:rsidRPr="00BF338D">
        <w:rPr>
          <w:rFonts w:ascii="Calibri Light" w:hAnsi="Calibri Light" w:cs="Calibri Light"/>
          <w:b/>
          <w:sz w:val="24"/>
          <w:szCs w:val="24"/>
        </w:rPr>
        <w:t xml:space="preserve">mellékletei, </w:t>
      </w:r>
      <w:r w:rsidRPr="00BF338D">
        <w:rPr>
          <w:rFonts w:ascii="Calibri Light" w:hAnsi="Calibri Light" w:cs="Calibri Light"/>
          <w:b/>
          <w:sz w:val="24"/>
          <w:szCs w:val="24"/>
        </w:rPr>
        <w:t>amely</w:t>
      </w:r>
      <w:r w:rsidR="00D44978" w:rsidRPr="00BF338D">
        <w:rPr>
          <w:rFonts w:ascii="Calibri Light" w:hAnsi="Calibri Light" w:cs="Calibri Light"/>
          <w:b/>
          <w:sz w:val="24"/>
          <w:szCs w:val="24"/>
        </w:rPr>
        <w:t>ek tartalmazzák</w:t>
      </w:r>
      <w:r w:rsidRPr="00BF338D">
        <w:rPr>
          <w:rFonts w:ascii="Calibri Light" w:hAnsi="Calibri Light" w:cs="Calibri Light"/>
          <w:b/>
          <w:sz w:val="24"/>
          <w:szCs w:val="24"/>
        </w:rPr>
        <w:t xml:space="preserve"> az </w:t>
      </w:r>
      <w:r w:rsidR="00D44978" w:rsidRPr="00BF338D">
        <w:rPr>
          <w:rFonts w:ascii="Calibri Light" w:hAnsi="Calibri Light" w:cs="Calibri Light"/>
          <w:b/>
          <w:sz w:val="24"/>
          <w:szCs w:val="24"/>
        </w:rPr>
        <w:t xml:space="preserve">összes </w:t>
      </w:r>
      <w:r w:rsidRPr="00BF338D">
        <w:rPr>
          <w:rFonts w:ascii="Calibri Light" w:hAnsi="Calibri Light" w:cs="Calibri Light"/>
          <w:b/>
          <w:sz w:val="24"/>
          <w:szCs w:val="24"/>
        </w:rPr>
        <w:t>szükséges</w:t>
      </w:r>
      <w:r w:rsidR="00D44978" w:rsidRPr="00BF338D">
        <w:rPr>
          <w:rFonts w:ascii="Calibri Light" w:hAnsi="Calibri Light" w:cs="Calibri Light"/>
          <w:b/>
          <w:sz w:val="24"/>
          <w:szCs w:val="24"/>
        </w:rPr>
        <w:t xml:space="preserve"> információt</w:t>
      </w:r>
      <w:r w:rsidRPr="00BF338D">
        <w:rPr>
          <w:rFonts w:ascii="Calibri Light" w:hAnsi="Calibri Light" w:cs="Calibri Light"/>
          <w:b/>
          <w:sz w:val="24"/>
          <w:szCs w:val="24"/>
        </w:rPr>
        <w:t xml:space="preserve"> és a további elvárásokat.</w:t>
      </w:r>
    </w:p>
    <w:p w14:paraId="3B474189" w14:textId="7BC9572B" w:rsidR="00814E0C" w:rsidRPr="00BF338D" w:rsidRDefault="00814E0C" w:rsidP="00030568">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Felhívjuk a tisztelt </w:t>
      </w:r>
      <w:r w:rsidR="00D44978" w:rsidRPr="00BF338D">
        <w:rPr>
          <w:rFonts w:ascii="Calibri Light" w:hAnsi="Calibri Light" w:cs="Calibri Light"/>
          <w:sz w:val="24"/>
          <w:szCs w:val="24"/>
        </w:rPr>
        <w:t xml:space="preserve">KKV-k </w:t>
      </w:r>
      <w:r w:rsidRPr="00BF338D">
        <w:rPr>
          <w:rFonts w:ascii="Calibri Light" w:hAnsi="Calibri Light" w:cs="Calibri Light"/>
          <w:sz w:val="24"/>
          <w:szCs w:val="24"/>
        </w:rPr>
        <w:t xml:space="preserve">figyelmét, hogy a </w:t>
      </w:r>
      <w:r w:rsidR="00BC45FD" w:rsidRPr="00BF338D">
        <w:rPr>
          <w:rFonts w:ascii="Calibri Light" w:hAnsi="Calibri Light" w:cs="Calibri Light"/>
          <w:sz w:val="24"/>
          <w:szCs w:val="24"/>
        </w:rPr>
        <w:t xml:space="preserve">Címzetti </w:t>
      </w:r>
      <w:r w:rsidR="00D014A2" w:rsidRPr="00BF338D">
        <w:rPr>
          <w:rFonts w:ascii="Calibri Light" w:hAnsi="Calibri Light" w:cs="Calibri Light"/>
          <w:sz w:val="24"/>
          <w:szCs w:val="24"/>
        </w:rPr>
        <w:t>Felhívás</w:t>
      </w:r>
      <w:r w:rsidR="00D44978" w:rsidRPr="00BF338D">
        <w:rPr>
          <w:rFonts w:ascii="Calibri Light" w:hAnsi="Calibri Light" w:cs="Calibri Light"/>
          <w:sz w:val="24"/>
          <w:szCs w:val="24"/>
        </w:rPr>
        <w:t xml:space="preserve"> és mellékletei </w:t>
      </w:r>
      <w:r w:rsidRPr="00BF338D">
        <w:rPr>
          <w:rFonts w:ascii="Calibri Light" w:hAnsi="Calibri Light" w:cs="Calibri Light"/>
          <w:sz w:val="24"/>
          <w:szCs w:val="24"/>
        </w:rPr>
        <w:t>esetén a</w:t>
      </w:r>
      <w:r w:rsidR="00D44978" w:rsidRPr="00BF338D">
        <w:rPr>
          <w:rFonts w:ascii="Calibri Light" w:hAnsi="Calibri Light" w:cs="Calibri Light"/>
          <w:sz w:val="24"/>
          <w:szCs w:val="24"/>
        </w:rPr>
        <w:t xml:space="preserve"> BÉT </w:t>
      </w:r>
      <w:r w:rsidRPr="00BF338D">
        <w:rPr>
          <w:rFonts w:ascii="Calibri Light" w:hAnsi="Calibri Light" w:cs="Calibri Light"/>
          <w:sz w:val="24"/>
          <w:szCs w:val="24"/>
        </w:rPr>
        <w:t>a változtatás jogát fenntartja, ezért kérjük, hogy kövessék figyelemmel a</w:t>
      </w:r>
      <w:r w:rsidR="006172F1" w:rsidRPr="00BF338D">
        <w:rPr>
          <w:rFonts w:ascii="Calibri Light" w:hAnsi="Calibri Light" w:cs="Calibri Light"/>
          <w:sz w:val="24"/>
          <w:szCs w:val="24"/>
        </w:rPr>
        <w:t xml:space="preserve"> </w:t>
      </w:r>
      <w:hyperlink r:id="rId11" w:history="1">
        <w:r w:rsidR="00801799" w:rsidRPr="00BF338D">
          <w:rPr>
            <w:rStyle w:val="Hiperhivatkozs"/>
            <w:rFonts w:ascii="Calibri Light" w:hAnsi="Calibri Light" w:cs="Calibri Light"/>
            <w:sz w:val="24"/>
            <w:szCs w:val="24"/>
          </w:rPr>
          <w:t>www.bet.hu</w:t>
        </w:r>
      </w:hyperlink>
      <w:r w:rsidR="00801799" w:rsidRPr="00BF338D">
        <w:rPr>
          <w:rFonts w:ascii="Calibri Light" w:hAnsi="Calibri Light" w:cs="Calibri Light"/>
          <w:sz w:val="24"/>
          <w:szCs w:val="24"/>
        </w:rPr>
        <w:t xml:space="preserve"> </w:t>
      </w:r>
      <w:r w:rsidRPr="00BF338D">
        <w:rPr>
          <w:rFonts w:ascii="Calibri Light" w:hAnsi="Calibri Light" w:cs="Calibri Light"/>
          <w:sz w:val="24"/>
          <w:szCs w:val="24"/>
        </w:rPr>
        <w:t xml:space="preserve">honlapon megjelenő közleményeket! </w:t>
      </w:r>
    </w:p>
    <w:p w14:paraId="37A9EDFA" w14:textId="77777777" w:rsidR="00814E0C" w:rsidRPr="00BF338D" w:rsidRDefault="00814E0C" w:rsidP="00030568">
      <w:pPr>
        <w:spacing w:before="120" w:after="120" w:line="280" w:lineRule="atLeast"/>
        <w:jc w:val="both"/>
        <w:rPr>
          <w:rFonts w:ascii="Calibri Light" w:hAnsi="Calibri Light" w:cs="Calibri Light"/>
          <w:color w:val="auto"/>
          <w:sz w:val="24"/>
          <w:szCs w:val="24"/>
          <w:lang w:eastAsia="hu-HU"/>
        </w:rPr>
      </w:pPr>
      <w:r w:rsidRPr="00BF338D">
        <w:rPr>
          <w:rFonts w:ascii="Calibri Light" w:hAnsi="Calibri Light" w:cs="Calibri Light"/>
          <w:sz w:val="24"/>
          <w:szCs w:val="24"/>
        </w:rPr>
        <w:br w:type="page"/>
      </w:r>
    </w:p>
    <w:p w14:paraId="0D1B550F" w14:textId="77777777" w:rsidR="00814E0C" w:rsidRPr="00BF338D" w:rsidRDefault="00814E0C" w:rsidP="00E82B66">
      <w:pPr>
        <w:pStyle w:val="Cmsor11"/>
        <w:numPr>
          <w:ilvl w:val="0"/>
          <w:numId w:val="16"/>
        </w:numPr>
        <w:spacing w:before="120"/>
        <w:ind w:left="357" w:hanging="357"/>
        <w:jc w:val="both"/>
        <w:rPr>
          <w:rFonts w:ascii="Calibri Light" w:hAnsi="Calibri Light" w:cs="Calibri Light"/>
          <w:b/>
          <w:sz w:val="24"/>
          <w:szCs w:val="24"/>
        </w:rPr>
      </w:pPr>
      <w:bookmarkStart w:id="1" w:name="_Toc517871256"/>
      <w:r w:rsidRPr="00BF338D">
        <w:rPr>
          <w:rFonts w:ascii="Calibri Light" w:hAnsi="Calibri Light" w:cs="Calibri Light"/>
          <w:b/>
          <w:sz w:val="24"/>
          <w:szCs w:val="24"/>
        </w:rPr>
        <w:lastRenderedPageBreak/>
        <w:t>A tervezett fejlesztések háttere</w:t>
      </w:r>
      <w:bookmarkEnd w:id="0"/>
      <w:bookmarkEnd w:id="1"/>
    </w:p>
    <w:p w14:paraId="6C9ACDA1" w14:textId="77777777" w:rsidR="001D3B87" w:rsidRPr="00BF338D" w:rsidRDefault="00814E0C" w:rsidP="00E82B66">
      <w:pPr>
        <w:pStyle w:val="Cmsor2"/>
        <w:numPr>
          <w:ilvl w:val="1"/>
          <w:numId w:val="3"/>
        </w:numPr>
        <w:spacing w:before="120" w:after="240" w:line="280" w:lineRule="atLeast"/>
        <w:ind w:left="788" w:hanging="431"/>
        <w:jc w:val="both"/>
        <w:rPr>
          <w:rFonts w:ascii="Calibri Light" w:hAnsi="Calibri Light" w:cs="Calibri Light"/>
          <w:color w:val="auto"/>
          <w:sz w:val="24"/>
          <w:szCs w:val="24"/>
        </w:rPr>
      </w:pPr>
      <w:bookmarkStart w:id="2" w:name="_Toc405190836"/>
      <w:bookmarkStart w:id="3" w:name="_Toc517871257"/>
      <w:r w:rsidRPr="00BF338D">
        <w:rPr>
          <w:rFonts w:ascii="Calibri Light" w:hAnsi="Calibri Light" w:cs="Calibri Light"/>
          <w:color w:val="auto"/>
          <w:sz w:val="24"/>
          <w:szCs w:val="24"/>
        </w:rPr>
        <w:t xml:space="preserve">A </w:t>
      </w:r>
      <w:r w:rsidR="00D014A2" w:rsidRPr="00BF338D">
        <w:rPr>
          <w:rFonts w:ascii="Calibri Light" w:hAnsi="Calibri Light" w:cs="Calibri Light"/>
          <w:color w:val="auto"/>
          <w:sz w:val="24"/>
          <w:szCs w:val="24"/>
        </w:rPr>
        <w:t>Felhívás</w:t>
      </w:r>
      <w:r w:rsidRPr="00BF338D">
        <w:rPr>
          <w:rFonts w:ascii="Calibri Light" w:hAnsi="Calibri Light" w:cs="Calibri Light"/>
          <w:color w:val="auto"/>
          <w:sz w:val="24"/>
          <w:szCs w:val="24"/>
        </w:rPr>
        <w:t xml:space="preserve"> indokoltsága és célja</w:t>
      </w:r>
      <w:bookmarkEnd w:id="2"/>
      <w:bookmarkEnd w:id="3"/>
    </w:p>
    <w:p w14:paraId="09CF87A3" w14:textId="36DEDC8F" w:rsidR="001D3B87" w:rsidRPr="00BF338D" w:rsidRDefault="001D3B87" w:rsidP="00801799">
      <w:pPr>
        <w:spacing w:before="120" w:after="120" w:line="283" w:lineRule="auto"/>
        <w:jc w:val="both"/>
        <w:rPr>
          <w:rFonts w:ascii="Calibri Light" w:hAnsi="Calibri Light" w:cs="Calibri Light"/>
          <w:sz w:val="24"/>
          <w:szCs w:val="24"/>
        </w:rPr>
      </w:pPr>
      <w:r w:rsidRPr="00BF338D">
        <w:rPr>
          <w:rFonts w:ascii="Calibri Light" w:hAnsi="Calibri Light" w:cs="Calibri Light"/>
          <w:sz w:val="24"/>
          <w:szCs w:val="24"/>
        </w:rPr>
        <w:t xml:space="preserve">A hazánkban működő kis- és közepes méretű vállalkozások (KKV-k) meghatározó szerepet játszanak a magyar gazdaság teljesítménye, versenyképessége és a munkaerő foglalkoztatása szempontjából. </w:t>
      </w:r>
    </w:p>
    <w:p w14:paraId="79932C49" w14:textId="718C55AD" w:rsidR="00CB6500" w:rsidRPr="00BF338D" w:rsidRDefault="00CB6500" w:rsidP="00801799">
      <w:pPr>
        <w:spacing w:before="120" w:after="120" w:line="283" w:lineRule="auto"/>
        <w:jc w:val="both"/>
        <w:rPr>
          <w:rFonts w:ascii="Calibri Light" w:hAnsi="Calibri Light" w:cs="Calibri Light"/>
          <w:sz w:val="24"/>
          <w:szCs w:val="24"/>
        </w:rPr>
      </w:pPr>
      <w:r w:rsidRPr="00BF338D">
        <w:rPr>
          <w:rFonts w:ascii="Calibri Light" w:hAnsi="Calibri Light" w:cs="Calibri Light"/>
          <w:sz w:val="24"/>
          <w:szCs w:val="24"/>
        </w:rPr>
        <w:t xml:space="preserve">A gazdaságban betöltött hangsúlyos szerepük miatt a KKV-k finanszírozása, illetve pénzügyi és vállalatfinanszírozási ismereteik bővítése nemzetgazdasági érdek. A hazai vállalatszerkezetből hiányoznak azok a vállalatok, amelyek szemléletmódjukban közelebb kerültek a nagyvállalati státuszhoz, így például független menedzsmenttel, stabil működéssel, belső szabályokkal és normákkal, és érett szervezeti struktúrával rendelkeznek. A hazai vállalkozói szemlélet átalakítása vállalkozói szemléletváltozást elősegítő képzési és fejlesztési programokkal lehetséges. A Kormány 2014-2020-as időszakra szóló KKV Stratégiájában is rögzítette, hogy „a vállalkozói attitűd és menedzsmentkapacitás területen vannak a legnagyobb lemaradásaink és pontosan ebben rejlenek a legnagyobb lehetőségek is”. Jelen Felhívás keretében a </w:t>
      </w:r>
      <w:r w:rsidR="00095971" w:rsidRPr="00BF338D">
        <w:rPr>
          <w:rFonts w:ascii="Calibri Light" w:hAnsi="Calibri Light" w:cs="Calibri Light"/>
          <w:sz w:val="24"/>
          <w:szCs w:val="24"/>
        </w:rPr>
        <w:t>BÉT</w:t>
      </w:r>
      <w:r w:rsidRPr="00BF338D">
        <w:rPr>
          <w:rFonts w:ascii="Calibri Light" w:hAnsi="Calibri Light" w:cs="Calibri Light"/>
          <w:sz w:val="24"/>
          <w:szCs w:val="24"/>
        </w:rPr>
        <w:t xml:space="preserve"> specializált és tudatos, pénzügyileg és üzletileg stabil, érett vállalkozások kialakulásához szükséges ismeretek elsajátításával segíti a hazai vállalkozásokat. Ezek a cégek már most is sikeresek, képesek értékesíteni termékeiket, szolgáltatásaikat, azonban képessé kell válniuk tulajdonrészeik értékesítésére is. A szemléletváltás mellett a </w:t>
      </w:r>
      <w:r w:rsidR="001444AC" w:rsidRPr="00BF338D">
        <w:rPr>
          <w:rFonts w:ascii="Calibri Light" w:hAnsi="Calibri Light" w:cs="Calibri Light"/>
          <w:sz w:val="24"/>
          <w:szCs w:val="24"/>
        </w:rPr>
        <w:t xml:space="preserve">képzés </w:t>
      </w:r>
      <w:r w:rsidR="00EE5DDC" w:rsidRPr="00BF338D">
        <w:rPr>
          <w:rFonts w:ascii="Calibri Light" w:hAnsi="Calibri Light" w:cs="Calibri Light"/>
          <w:sz w:val="24"/>
          <w:szCs w:val="24"/>
        </w:rPr>
        <w:t>akár</w:t>
      </w:r>
      <w:r w:rsidRPr="00BF338D">
        <w:rPr>
          <w:rFonts w:ascii="Calibri Light" w:hAnsi="Calibri Light" w:cs="Calibri Light"/>
          <w:sz w:val="24"/>
          <w:szCs w:val="24"/>
        </w:rPr>
        <w:t xml:space="preserve"> további forrás bevonását eredményezheti a vállalatok tőzsdei jelenlétével.</w:t>
      </w:r>
    </w:p>
    <w:p w14:paraId="1E16F5F1" w14:textId="58E05408" w:rsidR="00CB6500" w:rsidRPr="00BF338D" w:rsidRDefault="00CB6500" w:rsidP="00801799">
      <w:pPr>
        <w:spacing w:before="120" w:after="120" w:line="283" w:lineRule="auto"/>
        <w:jc w:val="both"/>
        <w:rPr>
          <w:rFonts w:ascii="Calibri Light" w:hAnsi="Calibri Light" w:cs="Calibri Light"/>
          <w:sz w:val="24"/>
          <w:szCs w:val="24"/>
        </w:rPr>
      </w:pPr>
      <w:r w:rsidRPr="00BF338D">
        <w:rPr>
          <w:rFonts w:ascii="Calibri Light" w:hAnsi="Calibri Light" w:cs="Calibri Light"/>
          <w:sz w:val="24"/>
          <w:szCs w:val="24"/>
        </w:rPr>
        <w:t xml:space="preserve">A vállalatok </w:t>
      </w:r>
      <w:r w:rsidR="00020189" w:rsidRPr="00BF338D">
        <w:rPr>
          <w:rFonts w:ascii="Calibri Light" w:hAnsi="Calibri Light" w:cs="Calibri Light"/>
          <w:sz w:val="24"/>
          <w:szCs w:val="24"/>
        </w:rPr>
        <w:t xml:space="preserve">külső </w:t>
      </w:r>
      <w:r w:rsidRPr="00BF338D">
        <w:rPr>
          <w:rFonts w:ascii="Calibri Light" w:hAnsi="Calibri Light" w:cs="Calibri Light"/>
          <w:sz w:val="24"/>
          <w:szCs w:val="24"/>
        </w:rPr>
        <w:t xml:space="preserve">finanszírozásra történő felkészítése speciális tudást és speciális képzést igényel, melynek első lépése a tőzsdére lépést megelőző mentor program, ami többéves, számos modult magába foglaló képzésen alapul és a képzési tevékenység mellett megteremti a lehetőséget arra is, hogy a részt vevők kapcsolatot építsenek ki iparági szakértőkkel, tanácsadókkal, befektetőkkel, és hozzájuk hasonló más </w:t>
      </w:r>
      <w:r w:rsidR="00014483" w:rsidRPr="00BF338D">
        <w:rPr>
          <w:rFonts w:ascii="Calibri Light" w:hAnsi="Calibri Light" w:cs="Calibri Light"/>
          <w:sz w:val="24"/>
          <w:szCs w:val="24"/>
        </w:rPr>
        <w:t>vállalatokkal</w:t>
      </w:r>
      <w:r w:rsidRPr="00BF338D">
        <w:rPr>
          <w:rFonts w:ascii="Calibri Light" w:hAnsi="Calibri Light" w:cs="Calibri Light"/>
          <w:sz w:val="24"/>
          <w:szCs w:val="24"/>
        </w:rPr>
        <w:t xml:space="preserve">, ezzel segítve a további fejlődést és külső finanszírozást is. Az ELITE olyan vállalatvezetési és finanszírozási ismereteket, illetve </w:t>
      </w:r>
      <w:proofErr w:type="spellStart"/>
      <w:r w:rsidRPr="00BF338D">
        <w:rPr>
          <w:rFonts w:ascii="Calibri Light" w:hAnsi="Calibri Light" w:cs="Calibri Light"/>
          <w:sz w:val="24"/>
          <w:szCs w:val="24"/>
        </w:rPr>
        <w:t>network</w:t>
      </w:r>
      <w:proofErr w:type="spellEnd"/>
      <w:r w:rsidRPr="00BF338D">
        <w:rPr>
          <w:rFonts w:ascii="Calibri Light" w:hAnsi="Calibri Light" w:cs="Calibri Light"/>
          <w:sz w:val="24"/>
          <w:szCs w:val="24"/>
        </w:rPr>
        <w:t>-öt nyújt, amely nemzetközileg is versenyképessé teszi a résztvevő vállalkozásokat, és megnyitja az utat a tőzsdei, valamint egyéb külső finanszírozási formák felé. A program nem szigorúan a tőzsdére lépésben segít, hanem szemlélet</w:t>
      </w:r>
      <w:r w:rsidR="00E07F8F" w:rsidRPr="00BF338D">
        <w:rPr>
          <w:rFonts w:ascii="Calibri Light" w:hAnsi="Calibri Light" w:cs="Calibri Light"/>
          <w:sz w:val="24"/>
          <w:szCs w:val="24"/>
        </w:rPr>
        <w:t>formálás</w:t>
      </w:r>
      <w:r w:rsidRPr="00BF338D">
        <w:rPr>
          <w:rFonts w:ascii="Calibri Light" w:hAnsi="Calibri Light" w:cs="Calibri Light"/>
          <w:sz w:val="24"/>
          <w:szCs w:val="24"/>
        </w:rPr>
        <w:t>t biztosít, felkészíti a tovább</w:t>
      </w:r>
      <w:r w:rsidR="00103114" w:rsidRPr="00BF338D">
        <w:rPr>
          <w:rFonts w:ascii="Calibri Light" w:hAnsi="Calibri Light" w:cs="Calibri Light"/>
          <w:sz w:val="24"/>
          <w:szCs w:val="24"/>
        </w:rPr>
        <w:t xml:space="preserve"> </w:t>
      </w:r>
      <w:r w:rsidRPr="00BF338D">
        <w:rPr>
          <w:rFonts w:ascii="Calibri Light" w:hAnsi="Calibri Light" w:cs="Calibri Light"/>
          <w:sz w:val="24"/>
          <w:szCs w:val="24"/>
        </w:rPr>
        <w:t>fejlődésre a résztvevő</w:t>
      </w:r>
      <w:r w:rsidR="00EC016F" w:rsidRPr="00BF338D">
        <w:rPr>
          <w:rFonts w:ascii="Calibri Light" w:hAnsi="Calibri Light" w:cs="Calibri Light"/>
          <w:sz w:val="24"/>
          <w:szCs w:val="24"/>
        </w:rPr>
        <w:t>ket</w:t>
      </w:r>
      <w:r w:rsidRPr="00BF338D">
        <w:rPr>
          <w:rFonts w:ascii="Calibri Light" w:hAnsi="Calibri Light" w:cs="Calibri Light"/>
          <w:sz w:val="24"/>
          <w:szCs w:val="24"/>
        </w:rPr>
        <w:t>, megismerteti a fejlődés</w:t>
      </w:r>
      <w:r w:rsidR="006F6134" w:rsidRPr="00BF338D">
        <w:rPr>
          <w:rFonts w:ascii="Calibri Light" w:hAnsi="Calibri Light" w:cs="Calibri Light"/>
          <w:sz w:val="24"/>
          <w:szCs w:val="24"/>
        </w:rPr>
        <w:t>ük</w:t>
      </w:r>
      <w:r w:rsidRPr="00BF338D">
        <w:rPr>
          <w:rFonts w:ascii="Calibri Light" w:hAnsi="Calibri Light" w:cs="Calibri Light"/>
          <w:sz w:val="24"/>
          <w:szCs w:val="24"/>
        </w:rPr>
        <w:t xml:space="preserve"> szempontjából fontos gazdasági szereplőkkel, ezzel komplex módon segít</w:t>
      </w:r>
      <w:r w:rsidR="006F6134" w:rsidRPr="00BF338D">
        <w:rPr>
          <w:rFonts w:ascii="Calibri Light" w:hAnsi="Calibri Light" w:cs="Calibri Light"/>
          <w:sz w:val="24"/>
          <w:szCs w:val="24"/>
        </w:rPr>
        <w:t xml:space="preserve"> </w:t>
      </w:r>
      <w:r w:rsidRPr="00BF338D">
        <w:rPr>
          <w:rFonts w:ascii="Calibri Light" w:hAnsi="Calibri Light" w:cs="Calibri Light"/>
          <w:sz w:val="24"/>
          <w:szCs w:val="24"/>
        </w:rPr>
        <w:t>abban, hogy a tervezett külső finanszírozást hatékonyan és eredményesen tudj</w:t>
      </w:r>
      <w:r w:rsidR="006F6134" w:rsidRPr="00BF338D">
        <w:rPr>
          <w:rFonts w:ascii="Calibri Light" w:hAnsi="Calibri Light" w:cs="Calibri Light"/>
          <w:sz w:val="24"/>
          <w:szCs w:val="24"/>
        </w:rPr>
        <w:t>ák</w:t>
      </w:r>
      <w:r w:rsidRPr="00BF338D">
        <w:rPr>
          <w:rFonts w:ascii="Calibri Light" w:hAnsi="Calibri Light" w:cs="Calibri Light"/>
          <w:sz w:val="24"/>
          <w:szCs w:val="24"/>
        </w:rPr>
        <w:t xml:space="preserve"> felhasználni.</w:t>
      </w:r>
    </w:p>
    <w:p w14:paraId="71E5D71E" w14:textId="77777777" w:rsidR="00814E0C" w:rsidRPr="00BF338D" w:rsidRDefault="00814E0C" w:rsidP="00E82B66">
      <w:pPr>
        <w:pStyle w:val="Cmsor2"/>
        <w:numPr>
          <w:ilvl w:val="1"/>
          <w:numId w:val="3"/>
        </w:numPr>
        <w:spacing w:before="120" w:after="240" w:line="280" w:lineRule="atLeast"/>
        <w:ind w:left="788" w:hanging="431"/>
        <w:jc w:val="both"/>
        <w:rPr>
          <w:rFonts w:ascii="Calibri Light" w:hAnsi="Calibri Light" w:cs="Calibri Light"/>
          <w:color w:val="auto"/>
          <w:sz w:val="24"/>
          <w:szCs w:val="24"/>
        </w:rPr>
      </w:pPr>
      <w:bookmarkStart w:id="4" w:name="_Toc400617660"/>
      <w:bookmarkStart w:id="5" w:name="_Toc405190837"/>
      <w:bookmarkStart w:id="6" w:name="_Toc517871258"/>
      <w:r w:rsidRPr="00BF338D">
        <w:rPr>
          <w:rFonts w:ascii="Calibri Light" w:hAnsi="Calibri Light" w:cs="Calibri Light"/>
          <w:color w:val="auto"/>
          <w:sz w:val="24"/>
          <w:szCs w:val="24"/>
        </w:rPr>
        <w:t>A rendelkezésre álló forrás</w:t>
      </w:r>
      <w:bookmarkEnd w:id="4"/>
      <w:bookmarkEnd w:id="5"/>
      <w:bookmarkEnd w:id="6"/>
    </w:p>
    <w:p w14:paraId="197A9F6C" w14:textId="585B3800" w:rsidR="00814E0C" w:rsidRPr="00BF338D" w:rsidRDefault="00814E0C" w:rsidP="00030568">
      <w:pPr>
        <w:pStyle w:val="Norml1"/>
        <w:spacing w:before="120"/>
        <w:rPr>
          <w:rFonts w:ascii="Calibri Light" w:hAnsi="Calibri Light" w:cs="Calibri Light"/>
          <w:color w:val="000000"/>
          <w:sz w:val="24"/>
          <w:szCs w:val="24"/>
          <w:lang w:eastAsia="en-US"/>
        </w:rPr>
      </w:pPr>
      <w:r w:rsidRPr="00BF338D">
        <w:rPr>
          <w:rFonts w:ascii="Calibri Light" w:hAnsi="Calibri Light" w:cs="Calibri Light"/>
          <w:color w:val="000000"/>
          <w:sz w:val="24"/>
          <w:szCs w:val="24"/>
          <w:lang w:eastAsia="en-US"/>
        </w:rPr>
        <w:t xml:space="preserve">A </w:t>
      </w:r>
      <w:r w:rsidR="00D014A2" w:rsidRPr="00BF338D">
        <w:rPr>
          <w:rFonts w:ascii="Calibri Light" w:hAnsi="Calibri Light" w:cs="Calibri Light"/>
          <w:color w:val="000000"/>
          <w:sz w:val="24"/>
          <w:szCs w:val="24"/>
          <w:lang w:eastAsia="en-US"/>
        </w:rPr>
        <w:t>Felhívás</w:t>
      </w:r>
      <w:r w:rsidRPr="00BF338D">
        <w:rPr>
          <w:rFonts w:ascii="Calibri Light" w:hAnsi="Calibri Light" w:cs="Calibri Light"/>
          <w:color w:val="000000"/>
          <w:sz w:val="24"/>
          <w:szCs w:val="24"/>
          <w:lang w:eastAsia="en-US"/>
        </w:rPr>
        <w:t xml:space="preserve"> meghirdetésekor a támogatásra rendelkezésre álló </w:t>
      </w:r>
      <w:r w:rsidRPr="00F4548C">
        <w:rPr>
          <w:rFonts w:ascii="Calibri Light" w:hAnsi="Calibri Light" w:cs="Calibri Light"/>
          <w:color w:val="000000"/>
          <w:sz w:val="24"/>
          <w:szCs w:val="24"/>
          <w:lang w:eastAsia="en-US"/>
        </w:rPr>
        <w:t xml:space="preserve">tervezett keretösszeg </w:t>
      </w:r>
      <w:r w:rsidR="00DA3270" w:rsidRPr="00192447">
        <w:rPr>
          <w:rFonts w:ascii="Calibri Light" w:hAnsi="Calibri Light" w:cs="Calibri Light"/>
          <w:color w:val="000000"/>
          <w:sz w:val="24"/>
          <w:szCs w:val="24"/>
          <w:lang w:eastAsia="en-US"/>
        </w:rPr>
        <w:t>194,8</w:t>
      </w:r>
      <w:r w:rsidR="00020189" w:rsidRPr="00192447">
        <w:rPr>
          <w:rFonts w:ascii="Calibri Light" w:hAnsi="Calibri Light" w:cs="Calibri Light"/>
          <w:color w:val="000000"/>
          <w:sz w:val="24"/>
          <w:szCs w:val="24"/>
          <w:lang w:eastAsia="en-US"/>
        </w:rPr>
        <w:t xml:space="preserve"> </w:t>
      </w:r>
      <w:r w:rsidRPr="00192447">
        <w:rPr>
          <w:rFonts w:ascii="Calibri Light" w:hAnsi="Calibri Light" w:cs="Calibri Light"/>
          <w:color w:val="000000"/>
          <w:sz w:val="24"/>
          <w:szCs w:val="24"/>
          <w:lang w:eastAsia="en-US"/>
        </w:rPr>
        <w:t>millió</w:t>
      </w:r>
      <w:r w:rsidRPr="00F4548C">
        <w:rPr>
          <w:rFonts w:ascii="Calibri Light" w:hAnsi="Calibri Light" w:cs="Calibri Light"/>
          <w:color w:val="000000"/>
          <w:sz w:val="24"/>
          <w:szCs w:val="24"/>
          <w:lang w:eastAsia="en-US"/>
        </w:rPr>
        <w:t xml:space="preserve"> Ft. A támogatott kérelmek várható száma: </w:t>
      </w:r>
      <w:r w:rsidR="00B53FB1">
        <w:rPr>
          <w:rFonts w:ascii="Calibri Light" w:hAnsi="Calibri Light" w:cs="Calibri Light"/>
          <w:color w:val="000000"/>
          <w:sz w:val="24"/>
          <w:szCs w:val="24"/>
          <w:lang w:eastAsia="en-US"/>
        </w:rPr>
        <w:t>30</w:t>
      </w:r>
      <w:r w:rsidR="00E33A59" w:rsidRPr="00F4548C">
        <w:rPr>
          <w:rFonts w:ascii="Calibri Light" w:hAnsi="Calibri Light" w:cs="Calibri Light"/>
          <w:color w:val="000000"/>
          <w:sz w:val="24"/>
          <w:szCs w:val="24"/>
          <w:lang w:eastAsia="en-US"/>
        </w:rPr>
        <w:t xml:space="preserve"> </w:t>
      </w:r>
      <w:r w:rsidRPr="00F4548C">
        <w:rPr>
          <w:rFonts w:ascii="Calibri Light" w:hAnsi="Calibri Light" w:cs="Calibri Light"/>
          <w:color w:val="000000"/>
          <w:sz w:val="24"/>
          <w:szCs w:val="24"/>
          <w:lang w:eastAsia="en-US"/>
        </w:rPr>
        <w:t>db.</w:t>
      </w:r>
    </w:p>
    <w:p w14:paraId="1042C017" w14:textId="77777777" w:rsidR="00814E0C" w:rsidRPr="00BF338D" w:rsidRDefault="00BF08C5" w:rsidP="00030568">
      <w:pPr>
        <w:pStyle w:val="Norml1"/>
        <w:spacing w:before="120"/>
        <w:rPr>
          <w:rFonts w:ascii="Calibri Light" w:hAnsi="Calibri Light" w:cs="Calibri Light"/>
          <w:color w:val="000000"/>
          <w:sz w:val="24"/>
          <w:szCs w:val="24"/>
          <w:lang w:eastAsia="en-US"/>
        </w:rPr>
      </w:pPr>
      <w:r w:rsidRPr="00BF338D">
        <w:rPr>
          <w:rFonts w:ascii="Calibri Light" w:hAnsi="Calibri Light" w:cs="Calibri Light"/>
          <w:color w:val="000000"/>
          <w:sz w:val="24"/>
          <w:szCs w:val="24"/>
          <w:lang w:eastAsia="en-US"/>
        </w:rPr>
        <w:t>Amennyiben a rendelkezésre álló keret kimerül, vagy annak kimerülése előre jelezhető, a</w:t>
      </w:r>
      <w:r w:rsidR="00D44978" w:rsidRPr="00BF338D">
        <w:rPr>
          <w:rFonts w:ascii="Calibri Light" w:hAnsi="Calibri Light" w:cs="Calibri Light"/>
          <w:color w:val="000000"/>
          <w:sz w:val="24"/>
          <w:szCs w:val="24"/>
          <w:lang w:eastAsia="en-US"/>
        </w:rPr>
        <w:t xml:space="preserve"> BÉT </w:t>
      </w:r>
      <w:r w:rsidRPr="00BF338D">
        <w:rPr>
          <w:rFonts w:ascii="Calibri Light" w:hAnsi="Calibri Light" w:cs="Calibri Light"/>
          <w:color w:val="000000"/>
          <w:sz w:val="24"/>
          <w:szCs w:val="24"/>
          <w:lang w:eastAsia="en-US"/>
        </w:rPr>
        <w:t xml:space="preserve">a benyújtási határidő előtt a benyújtás lehetőségét felfüggesztheti vagy a Címzetti </w:t>
      </w:r>
      <w:r w:rsidR="00D014A2" w:rsidRPr="00BF338D">
        <w:rPr>
          <w:rFonts w:ascii="Calibri Light" w:hAnsi="Calibri Light" w:cs="Calibri Light"/>
          <w:color w:val="000000"/>
          <w:sz w:val="24"/>
          <w:szCs w:val="24"/>
          <w:lang w:eastAsia="en-US"/>
        </w:rPr>
        <w:t>Felhívás</w:t>
      </w:r>
      <w:r w:rsidRPr="00BF338D">
        <w:rPr>
          <w:rFonts w:ascii="Calibri Light" w:hAnsi="Calibri Light" w:cs="Calibri Light"/>
          <w:color w:val="000000"/>
          <w:sz w:val="24"/>
          <w:szCs w:val="24"/>
          <w:lang w:eastAsia="en-US"/>
        </w:rPr>
        <w:t>t lezárhatja.</w:t>
      </w:r>
    </w:p>
    <w:p w14:paraId="6BCFDB44" w14:textId="77777777" w:rsidR="00D44978" w:rsidRPr="00BF338D" w:rsidRDefault="00814E0C" w:rsidP="00E82B66">
      <w:pPr>
        <w:pStyle w:val="Cmsor2"/>
        <w:numPr>
          <w:ilvl w:val="1"/>
          <w:numId w:val="3"/>
        </w:numPr>
        <w:spacing w:before="120" w:after="240" w:line="280" w:lineRule="atLeast"/>
        <w:ind w:left="788" w:hanging="431"/>
        <w:jc w:val="both"/>
        <w:rPr>
          <w:rFonts w:ascii="Calibri Light" w:hAnsi="Calibri Light" w:cs="Calibri Light"/>
          <w:color w:val="auto"/>
          <w:sz w:val="24"/>
          <w:szCs w:val="24"/>
        </w:rPr>
      </w:pPr>
      <w:bookmarkStart w:id="7" w:name="_Toc405190838"/>
      <w:bookmarkStart w:id="8" w:name="_Toc517871259"/>
      <w:r w:rsidRPr="00BF338D">
        <w:rPr>
          <w:rFonts w:ascii="Calibri Light" w:hAnsi="Calibri Light" w:cs="Calibri Light"/>
          <w:color w:val="auto"/>
          <w:sz w:val="24"/>
          <w:szCs w:val="24"/>
        </w:rPr>
        <w:lastRenderedPageBreak/>
        <w:t>A támogatás háttere</w:t>
      </w:r>
      <w:bookmarkEnd w:id="7"/>
      <w:bookmarkEnd w:id="8"/>
    </w:p>
    <w:p w14:paraId="201BA04A" w14:textId="6F70C31E" w:rsidR="00814E0C" w:rsidRPr="00BF338D" w:rsidRDefault="00BF08C5" w:rsidP="00030568">
      <w:pPr>
        <w:pStyle w:val="Norml1"/>
        <w:spacing w:before="120"/>
        <w:rPr>
          <w:rFonts w:ascii="Calibri Light" w:hAnsi="Calibri Light" w:cs="Calibri Light"/>
          <w:color w:val="000000"/>
          <w:sz w:val="24"/>
          <w:szCs w:val="24"/>
          <w:lang w:eastAsia="en-US"/>
        </w:rPr>
      </w:pPr>
      <w:r w:rsidRPr="00BF338D">
        <w:rPr>
          <w:rFonts w:ascii="Calibri Light" w:hAnsi="Calibri Light" w:cs="Calibri Light"/>
          <w:color w:val="000000"/>
          <w:sz w:val="24"/>
          <w:szCs w:val="24"/>
          <w:lang w:eastAsia="en-US"/>
        </w:rPr>
        <w:t xml:space="preserve">Jelen </w:t>
      </w:r>
      <w:r w:rsidR="00D014A2" w:rsidRPr="00BF338D">
        <w:rPr>
          <w:rFonts w:ascii="Calibri Light" w:hAnsi="Calibri Light" w:cs="Calibri Light"/>
          <w:color w:val="000000"/>
          <w:sz w:val="24"/>
          <w:szCs w:val="24"/>
          <w:lang w:eastAsia="en-US"/>
        </w:rPr>
        <w:t>Felhívás</w:t>
      </w:r>
      <w:r w:rsidR="000B6F2F" w:rsidRPr="00BF338D">
        <w:rPr>
          <w:rFonts w:ascii="Calibri Light" w:hAnsi="Calibri Light" w:cs="Calibri Light"/>
          <w:color w:val="000000"/>
          <w:sz w:val="24"/>
          <w:szCs w:val="24"/>
          <w:lang w:eastAsia="en-US"/>
        </w:rPr>
        <w:t xml:space="preserve">t a GINOP-1.1.7. </w:t>
      </w:r>
      <w:r w:rsidR="00460C41" w:rsidRPr="00BF338D">
        <w:rPr>
          <w:rFonts w:ascii="Calibri Light" w:hAnsi="Calibri Light" w:cs="Calibri Light"/>
          <w:color w:val="000000"/>
          <w:sz w:val="24"/>
          <w:szCs w:val="24"/>
          <w:lang w:eastAsia="en-US"/>
        </w:rPr>
        <w:t xml:space="preserve">kiemelt felhívás </w:t>
      </w:r>
      <w:r w:rsidRPr="00BF338D">
        <w:rPr>
          <w:rFonts w:ascii="Calibri Light" w:hAnsi="Calibri Light" w:cs="Calibri Light"/>
          <w:color w:val="000000"/>
          <w:sz w:val="24"/>
          <w:szCs w:val="24"/>
          <w:lang w:eastAsia="en-US"/>
        </w:rPr>
        <w:t xml:space="preserve">keretében támogatott </w:t>
      </w:r>
      <w:r w:rsidR="007F5CC0" w:rsidRPr="00BF338D">
        <w:rPr>
          <w:rFonts w:ascii="Calibri Light" w:hAnsi="Calibri Light" w:cs="Calibri Light"/>
          <w:color w:val="000000"/>
          <w:sz w:val="24"/>
          <w:szCs w:val="24"/>
          <w:lang w:eastAsia="en-US"/>
        </w:rPr>
        <w:t>BÉT</w:t>
      </w:r>
      <w:r w:rsidR="00D44978" w:rsidRPr="00BF338D">
        <w:rPr>
          <w:rFonts w:ascii="Calibri Light" w:hAnsi="Calibri Light" w:cs="Calibri Light"/>
          <w:color w:val="000000"/>
          <w:sz w:val="24"/>
          <w:szCs w:val="24"/>
          <w:lang w:eastAsia="en-US"/>
        </w:rPr>
        <w:t xml:space="preserve"> </w:t>
      </w:r>
      <w:r w:rsidRPr="00BF338D">
        <w:rPr>
          <w:rFonts w:ascii="Calibri Light" w:hAnsi="Calibri Light" w:cs="Calibri Light"/>
          <w:color w:val="000000"/>
          <w:sz w:val="24"/>
          <w:szCs w:val="24"/>
          <w:lang w:eastAsia="en-US"/>
        </w:rPr>
        <w:t>hirdeti meg a</w:t>
      </w:r>
      <w:r w:rsidR="00BC45FD" w:rsidRPr="00BF338D">
        <w:rPr>
          <w:rFonts w:ascii="Calibri Light" w:hAnsi="Calibri Light" w:cs="Calibri Light"/>
          <w:color w:val="000000"/>
          <w:sz w:val="24"/>
          <w:szCs w:val="24"/>
          <w:lang w:eastAsia="en-US"/>
        </w:rPr>
        <w:t xml:space="preserve"> Nemzetgazdasági Minisztériummal </w:t>
      </w:r>
      <w:r w:rsidRPr="00BF338D">
        <w:rPr>
          <w:rFonts w:ascii="Calibri Light" w:hAnsi="Calibri Light" w:cs="Calibri Light"/>
          <w:color w:val="000000"/>
          <w:sz w:val="24"/>
          <w:szCs w:val="24"/>
          <w:lang w:eastAsia="en-US"/>
        </w:rPr>
        <w:t xml:space="preserve">kötött </w:t>
      </w:r>
      <w:r w:rsidR="000B6F2F" w:rsidRPr="00BF338D">
        <w:rPr>
          <w:rFonts w:ascii="Calibri Light" w:hAnsi="Calibri Light" w:cs="Calibri Light"/>
          <w:color w:val="000000"/>
          <w:sz w:val="24"/>
          <w:szCs w:val="24"/>
          <w:lang w:eastAsia="en-US"/>
        </w:rPr>
        <w:t>G</w:t>
      </w:r>
      <w:r w:rsidR="00020189" w:rsidRPr="00BF338D">
        <w:rPr>
          <w:rFonts w:ascii="Calibri Light" w:hAnsi="Calibri Light" w:cs="Calibri Light"/>
          <w:color w:val="000000"/>
          <w:sz w:val="24"/>
          <w:szCs w:val="24"/>
          <w:lang w:eastAsia="en-US"/>
        </w:rPr>
        <w:t>IN</w:t>
      </w:r>
      <w:r w:rsidR="000B6F2F" w:rsidRPr="00BF338D">
        <w:rPr>
          <w:rFonts w:ascii="Calibri Light" w:hAnsi="Calibri Light" w:cs="Calibri Light"/>
          <w:color w:val="000000"/>
          <w:sz w:val="24"/>
          <w:szCs w:val="24"/>
          <w:lang w:eastAsia="en-US"/>
        </w:rPr>
        <w:t>OP-1.1.7-17-2017-0001</w:t>
      </w:r>
      <w:r w:rsidRPr="00BF338D">
        <w:rPr>
          <w:rFonts w:ascii="Calibri Light" w:hAnsi="Calibri Light" w:cs="Calibri Light"/>
          <w:color w:val="000000"/>
          <w:sz w:val="24"/>
          <w:szCs w:val="24"/>
          <w:lang w:eastAsia="en-US"/>
        </w:rPr>
        <w:t xml:space="preserve"> azonosító számú támogatási szerződés alapján</w:t>
      </w:r>
      <w:r w:rsidR="00D44978" w:rsidRPr="00BF338D">
        <w:rPr>
          <w:rFonts w:ascii="Calibri Light" w:hAnsi="Calibri Light" w:cs="Calibri Light"/>
          <w:color w:val="000000"/>
          <w:sz w:val="24"/>
          <w:szCs w:val="24"/>
          <w:lang w:eastAsia="en-US"/>
        </w:rPr>
        <w:t>.</w:t>
      </w:r>
    </w:p>
    <w:p w14:paraId="5EE0EF9A" w14:textId="77777777" w:rsidR="000B6F2F" w:rsidRPr="00BF338D" w:rsidRDefault="000B6F2F" w:rsidP="00030568">
      <w:pPr>
        <w:pStyle w:val="Norml1"/>
        <w:spacing w:before="120"/>
        <w:rPr>
          <w:rFonts w:ascii="Calibri Light" w:hAnsi="Calibri Light" w:cs="Calibri Light"/>
          <w:sz w:val="24"/>
          <w:szCs w:val="24"/>
        </w:rPr>
      </w:pPr>
    </w:p>
    <w:p w14:paraId="7654D40A" w14:textId="77777777" w:rsidR="008668C6" w:rsidRPr="00BF338D" w:rsidRDefault="00814E0C" w:rsidP="00E82B66">
      <w:pPr>
        <w:pStyle w:val="Cmsor11"/>
        <w:numPr>
          <w:ilvl w:val="0"/>
          <w:numId w:val="16"/>
        </w:numPr>
        <w:spacing w:before="120"/>
        <w:ind w:left="357" w:hanging="357"/>
        <w:jc w:val="both"/>
        <w:rPr>
          <w:rFonts w:ascii="Calibri Light" w:hAnsi="Calibri Light" w:cs="Calibri Light"/>
          <w:b/>
          <w:sz w:val="24"/>
          <w:szCs w:val="24"/>
        </w:rPr>
      </w:pPr>
      <w:bookmarkStart w:id="9" w:name="_Toc405190839"/>
      <w:bookmarkStart w:id="10" w:name="_Ref399250208"/>
      <w:bookmarkStart w:id="11" w:name="_Toc517871260"/>
      <w:r w:rsidRPr="00BF338D">
        <w:rPr>
          <w:rFonts w:ascii="Calibri Light" w:hAnsi="Calibri Light" w:cs="Calibri Light"/>
          <w:b/>
          <w:sz w:val="24"/>
          <w:szCs w:val="24"/>
        </w:rPr>
        <w:t>Ügyfélszolgálatok elérhetősége</w:t>
      </w:r>
      <w:bookmarkEnd w:id="9"/>
      <w:bookmarkEnd w:id="10"/>
      <w:bookmarkEnd w:id="11"/>
    </w:p>
    <w:p w14:paraId="2F576F75" w14:textId="77777777" w:rsidR="000B6F2F" w:rsidRPr="00BF338D" w:rsidRDefault="000B6F2F" w:rsidP="00030568">
      <w:pPr>
        <w:pStyle w:val="Norml1"/>
        <w:spacing w:before="120"/>
        <w:rPr>
          <w:rFonts w:ascii="Calibri Light" w:hAnsi="Calibri Light" w:cs="Calibri Light"/>
          <w:sz w:val="24"/>
          <w:szCs w:val="24"/>
        </w:rPr>
      </w:pPr>
      <w:r w:rsidRPr="00BF338D">
        <w:rPr>
          <w:rFonts w:ascii="Calibri Light" w:hAnsi="Calibri Light" w:cs="Calibri Light"/>
          <w:sz w:val="24"/>
          <w:szCs w:val="24"/>
        </w:rPr>
        <w:t>Telefon: +36 1 429 6700 (elérhető munkanapokon 10 és 16 óra között)</w:t>
      </w:r>
    </w:p>
    <w:p w14:paraId="485B9DAA" w14:textId="502E62D0" w:rsidR="00814E0C" w:rsidRPr="00BF338D" w:rsidRDefault="000B6F2F" w:rsidP="00030568">
      <w:pPr>
        <w:pStyle w:val="Norml1"/>
        <w:spacing w:before="120"/>
        <w:rPr>
          <w:rFonts w:ascii="Calibri Light" w:hAnsi="Calibri Light" w:cs="Calibri Light"/>
          <w:sz w:val="24"/>
          <w:szCs w:val="24"/>
        </w:rPr>
      </w:pPr>
      <w:bookmarkStart w:id="12" w:name="_Hlk536777235"/>
      <w:r w:rsidRPr="00BF338D">
        <w:rPr>
          <w:rFonts w:ascii="Calibri Light" w:hAnsi="Calibri Light" w:cs="Calibri Light"/>
          <w:sz w:val="24"/>
          <w:szCs w:val="24"/>
        </w:rPr>
        <w:t xml:space="preserve">Email: </w:t>
      </w:r>
      <w:r w:rsidR="00CE14BD">
        <w:rPr>
          <w:rFonts w:ascii="Calibri Light" w:hAnsi="Calibri Light" w:cs="Calibri Light"/>
          <w:sz w:val="24"/>
          <w:szCs w:val="24"/>
        </w:rPr>
        <w:t>elite</w:t>
      </w:r>
      <w:r w:rsidR="00CF2EDB" w:rsidRPr="00BF338D">
        <w:rPr>
          <w:rFonts w:ascii="Calibri Light" w:hAnsi="Calibri Light" w:cs="Calibri Light"/>
          <w:sz w:val="24"/>
          <w:szCs w:val="24"/>
        </w:rPr>
        <w:t>_mentoring</w:t>
      </w:r>
      <w:r w:rsidRPr="00BF338D">
        <w:rPr>
          <w:rFonts w:ascii="Calibri Light" w:hAnsi="Calibri Light" w:cs="Calibri Light"/>
          <w:sz w:val="24"/>
          <w:szCs w:val="24"/>
        </w:rPr>
        <w:t xml:space="preserve">@bse.hu </w:t>
      </w:r>
      <w:bookmarkEnd w:id="12"/>
      <w:r w:rsidRPr="00BF338D">
        <w:rPr>
          <w:rFonts w:ascii="Calibri Light" w:hAnsi="Calibri Light" w:cs="Calibri Light"/>
          <w:sz w:val="24"/>
          <w:szCs w:val="24"/>
        </w:rPr>
        <w:t>(munkanapokon 72 órán belül várhatnak választ)</w:t>
      </w:r>
    </w:p>
    <w:p w14:paraId="0E2280E0" w14:textId="77777777" w:rsidR="00020189" w:rsidRPr="00BF338D" w:rsidRDefault="00020189" w:rsidP="00030568">
      <w:pPr>
        <w:pStyle w:val="Norml1"/>
        <w:spacing w:before="120"/>
        <w:rPr>
          <w:rFonts w:ascii="Calibri Light" w:hAnsi="Calibri Light" w:cs="Calibri Light"/>
          <w:sz w:val="24"/>
          <w:szCs w:val="24"/>
        </w:rPr>
      </w:pPr>
    </w:p>
    <w:p w14:paraId="7DBC6B81" w14:textId="599F50E7" w:rsidR="00814E0C" w:rsidRPr="00BF338D" w:rsidRDefault="00814E0C" w:rsidP="00E82B66">
      <w:pPr>
        <w:pStyle w:val="Cmsor11"/>
        <w:numPr>
          <w:ilvl w:val="0"/>
          <w:numId w:val="16"/>
        </w:numPr>
        <w:spacing w:before="120"/>
        <w:ind w:left="357" w:hanging="357"/>
        <w:jc w:val="both"/>
        <w:rPr>
          <w:rFonts w:ascii="Calibri Light" w:hAnsi="Calibri Light" w:cs="Calibri Light"/>
          <w:b/>
          <w:sz w:val="24"/>
          <w:szCs w:val="24"/>
        </w:rPr>
      </w:pPr>
      <w:bookmarkStart w:id="13" w:name="_Toc405190847"/>
      <w:bookmarkStart w:id="14" w:name="_Toc517871261"/>
      <w:r w:rsidRPr="00BF338D">
        <w:rPr>
          <w:rFonts w:ascii="Calibri Light" w:hAnsi="Calibri Light" w:cs="Calibri Light"/>
          <w:b/>
          <w:sz w:val="24"/>
          <w:szCs w:val="24"/>
        </w:rPr>
        <w:t xml:space="preserve">A </w:t>
      </w:r>
      <w:r w:rsidR="007F5CC0" w:rsidRPr="00BF338D">
        <w:rPr>
          <w:rFonts w:ascii="Calibri Light" w:hAnsi="Calibri Light" w:cs="Calibri Light"/>
          <w:b/>
          <w:sz w:val="24"/>
          <w:szCs w:val="24"/>
        </w:rPr>
        <w:t xml:space="preserve">KKV-k által benyújtott kérelmekkel </w:t>
      </w:r>
      <w:r w:rsidRPr="00BF338D">
        <w:rPr>
          <w:rFonts w:ascii="Calibri Light" w:hAnsi="Calibri Light" w:cs="Calibri Light"/>
          <w:b/>
          <w:sz w:val="24"/>
          <w:szCs w:val="24"/>
        </w:rPr>
        <w:t>kapcsolatos elvárások</w:t>
      </w:r>
      <w:bookmarkEnd w:id="13"/>
      <w:bookmarkEnd w:id="14"/>
    </w:p>
    <w:p w14:paraId="40753185" w14:textId="77777777" w:rsidR="00814E0C" w:rsidRPr="00BF338D" w:rsidRDefault="00814E0C" w:rsidP="00AA5B41">
      <w:pPr>
        <w:pStyle w:val="Norml1"/>
        <w:spacing w:before="120"/>
        <w:rPr>
          <w:rFonts w:ascii="Calibri Light" w:hAnsi="Calibri Light" w:cs="Calibri Light"/>
          <w:sz w:val="24"/>
          <w:szCs w:val="24"/>
        </w:rPr>
      </w:pPr>
      <w:r w:rsidRPr="00BF338D">
        <w:rPr>
          <w:rFonts w:ascii="Calibri Light" w:hAnsi="Calibri Light" w:cs="Calibri Light"/>
          <w:sz w:val="24"/>
          <w:szCs w:val="24"/>
        </w:rPr>
        <w:t xml:space="preserve">Kérjük, hogy a kérelem összeállítása során vegye figyelembe, hogy a </w:t>
      </w:r>
      <w:r w:rsidR="00D44978" w:rsidRPr="00BF338D">
        <w:rPr>
          <w:rFonts w:ascii="Calibri Light" w:hAnsi="Calibri Light" w:cs="Calibri Light"/>
          <w:sz w:val="24"/>
          <w:szCs w:val="24"/>
        </w:rPr>
        <w:t xml:space="preserve">kérelmeknek </w:t>
      </w:r>
      <w:r w:rsidRPr="00BF338D">
        <w:rPr>
          <w:rFonts w:ascii="Calibri Light" w:hAnsi="Calibri Light" w:cs="Calibri Light"/>
          <w:sz w:val="24"/>
          <w:szCs w:val="24"/>
        </w:rPr>
        <w:t>meg kell felelniük különösen a következőknek:</w:t>
      </w:r>
      <w:bookmarkStart w:id="15" w:name="_Toc424560541"/>
      <w:bookmarkStart w:id="16" w:name="_Toc424561217"/>
      <w:bookmarkStart w:id="17" w:name="_Toc424570558"/>
      <w:bookmarkStart w:id="18" w:name="_Toc428259210"/>
      <w:bookmarkStart w:id="19" w:name="_Toc428259582"/>
      <w:bookmarkStart w:id="20" w:name="_Toc428260497"/>
      <w:bookmarkStart w:id="21" w:name="_Toc428260583"/>
      <w:bookmarkStart w:id="22" w:name="_Toc428260663"/>
      <w:bookmarkStart w:id="23" w:name="_Toc435707091"/>
      <w:bookmarkStart w:id="24" w:name="_Toc436386544"/>
      <w:bookmarkStart w:id="25" w:name="_Toc445463711"/>
      <w:bookmarkStart w:id="26" w:name="_Toc495560007"/>
      <w:bookmarkStart w:id="27" w:name="_Toc495560067"/>
      <w:bookmarkStart w:id="28" w:name="_Toc495567202"/>
      <w:bookmarkStart w:id="29" w:name="_Toc495567264"/>
      <w:bookmarkStart w:id="30" w:name="_Toc495567325"/>
      <w:bookmarkStart w:id="31" w:name="_Toc495567386"/>
      <w:bookmarkStart w:id="32" w:name="_Toc495567442"/>
      <w:bookmarkStart w:id="33" w:name="_Toc495567499"/>
      <w:bookmarkStart w:id="34" w:name="_Toc495567555"/>
      <w:bookmarkStart w:id="35" w:name="_Toc497140606"/>
      <w:bookmarkStart w:id="36" w:name="_Toc405190849"/>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6AF98651" w14:textId="77777777" w:rsidR="00814E0C" w:rsidRPr="00BF338D" w:rsidRDefault="00814E0C" w:rsidP="00E82B66">
      <w:pPr>
        <w:pStyle w:val="Cmsor2"/>
        <w:numPr>
          <w:ilvl w:val="1"/>
          <w:numId w:val="16"/>
        </w:numPr>
        <w:spacing w:before="120" w:after="240" w:line="280" w:lineRule="atLeast"/>
        <w:ind w:left="788" w:hanging="431"/>
        <w:jc w:val="both"/>
        <w:rPr>
          <w:rFonts w:ascii="Calibri Light" w:hAnsi="Calibri Light" w:cs="Calibri Light"/>
          <w:color w:val="auto"/>
          <w:sz w:val="24"/>
          <w:szCs w:val="24"/>
        </w:rPr>
      </w:pPr>
      <w:bookmarkStart w:id="37" w:name="_Toc424560542"/>
      <w:bookmarkStart w:id="38" w:name="_Toc424561218"/>
      <w:bookmarkStart w:id="39" w:name="_Toc424570559"/>
      <w:bookmarkStart w:id="40" w:name="_Toc428259211"/>
      <w:bookmarkStart w:id="41" w:name="_Toc428259583"/>
      <w:bookmarkStart w:id="42" w:name="_Toc428260498"/>
      <w:bookmarkStart w:id="43" w:name="_Toc428260584"/>
      <w:bookmarkStart w:id="44" w:name="_Toc428260664"/>
      <w:bookmarkStart w:id="45" w:name="_Toc435707092"/>
      <w:bookmarkStart w:id="46" w:name="_Toc436386545"/>
      <w:bookmarkStart w:id="47" w:name="_Toc445463712"/>
      <w:bookmarkStart w:id="48" w:name="_Toc495560008"/>
      <w:bookmarkStart w:id="49" w:name="_Toc495560068"/>
      <w:bookmarkStart w:id="50" w:name="_Toc495567203"/>
      <w:bookmarkStart w:id="51" w:name="_Toc495567265"/>
      <w:bookmarkStart w:id="52" w:name="_Toc495567326"/>
      <w:bookmarkStart w:id="53" w:name="_Toc495567387"/>
      <w:bookmarkStart w:id="54" w:name="_Toc495567443"/>
      <w:bookmarkStart w:id="55" w:name="_Toc495567500"/>
      <w:bookmarkStart w:id="56" w:name="_Toc495567556"/>
      <w:bookmarkStart w:id="57" w:name="_Toc497140607"/>
      <w:bookmarkStart w:id="58" w:name="_Toc517871262"/>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BF338D">
        <w:rPr>
          <w:rFonts w:ascii="Calibri Light" w:hAnsi="Calibri Light" w:cs="Calibri Light"/>
          <w:color w:val="auto"/>
          <w:sz w:val="24"/>
          <w:szCs w:val="24"/>
        </w:rPr>
        <w:t>Támogatható tevékenységek bemutatása</w:t>
      </w:r>
      <w:bookmarkEnd w:id="36"/>
      <w:bookmarkEnd w:id="58"/>
    </w:p>
    <w:p w14:paraId="7008C0D1" w14:textId="7D62A658" w:rsidR="0054039B" w:rsidRPr="0054039B" w:rsidRDefault="00814E0C" w:rsidP="00116C11">
      <w:pPr>
        <w:pStyle w:val="Listaszerbekezds"/>
        <w:spacing w:before="120" w:after="120" w:line="280" w:lineRule="atLeast"/>
        <w:ind w:left="0"/>
        <w:contextualSpacing w:val="0"/>
        <w:jc w:val="both"/>
      </w:pPr>
      <w:r w:rsidRPr="00BF338D">
        <w:rPr>
          <w:rFonts w:ascii="Calibri Light" w:hAnsi="Calibri Light" w:cs="Calibri Light"/>
          <w:sz w:val="24"/>
          <w:szCs w:val="24"/>
        </w:rPr>
        <w:t xml:space="preserve">A </w:t>
      </w:r>
      <w:r w:rsidR="00D014A2" w:rsidRPr="00BF338D">
        <w:rPr>
          <w:rFonts w:ascii="Calibri Light" w:hAnsi="Calibri Light" w:cs="Calibri Light"/>
          <w:sz w:val="24"/>
          <w:szCs w:val="24"/>
        </w:rPr>
        <w:t>Felhívás</w:t>
      </w:r>
      <w:r w:rsidRPr="00BF338D">
        <w:rPr>
          <w:rFonts w:ascii="Calibri Light" w:hAnsi="Calibri Light" w:cs="Calibri Light"/>
          <w:sz w:val="24"/>
          <w:szCs w:val="24"/>
        </w:rPr>
        <w:t xml:space="preserve"> keretében </w:t>
      </w:r>
      <w:r w:rsidR="0054039B">
        <w:rPr>
          <w:rFonts w:ascii="Calibri Light" w:hAnsi="Calibri Light" w:cs="Calibri Light"/>
          <w:sz w:val="24"/>
          <w:szCs w:val="24"/>
        </w:rPr>
        <w:t xml:space="preserve">kizárólag az </w:t>
      </w:r>
      <w:r w:rsidR="00B0087E" w:rsidRPr="0054039B">
        <w:t>ELITE nemzetközi képzési programban való részvétel</w:t>
      </w:r>
      <w:r w:rsidR="00A517E4" w:rsidRPr="0054039B">
        <w:t xml:space="preserve"> tagdíja</w:t>
      </w:r>
      <w:r w:rsidR="0054039B">
        <w:t xml:space="preserve"> támogatható.</w:t>
      </w:r>
    </w:p>
    <w:p w14:paraId="408A9A10" w14:textId="77777777" w:rsidR="000458DF" w:rsidRPr="00BF338D" w:rsidRDefault="000458DF" w:rsidP="00116C11">
      <w:pPr>
        <w:pStyle w:val="Listaszerbekezds"/>
        <w:spacing w:before="120" w:after="120" w:line="280" w:lineRule="atLeast"/>
        <w:ind w:left="0"/>
        <w:contextualSpacing w:val="0"/>
        <w:jc w:val="both"/>
      </w:pPr>
    </w:p>
    <w:p w14:paraId="2C865D3C" w14:textId="77777777" w:rsidR="00814E0C" w:rsidRPr="00BF338D" w:rsidRDefault="00814E0C" w:rsidP="00E82B66">
      <w:pPr>
        <w:pStyle w:val="Cmsor2"/>
        <w:numPr>
          <w:ilvl w:val="1"/>
          <w:numId w:val="16"/>
        </w:numPr>
        <w:spacing w:before="120" w:after="240" w:line="280" w:lineRule="atLeast"/>
        <w:ind w:left="788" w:hanging="431"/>
        <w:jc w:val="both"/>
        <w:rPr>
          <w:rFonts w:ascii="Calibri Light" w:hAnsi="Calibri Light" w:cs="Calibri Light"/>
          <w:color w:val="auto"/>
          <w:sz w:val="24"/>
          <w:szCs w:val="24"/>
        </w:rPr>
      </w:pPr>
      <w:bookmarkStart w:id="59" w:name="_Toc435707094"/>
      <w:bookmarkStart w:id="60" w:name="_Toc435707096"/>
      <w:bookmarkStart w:id="61" w:name="_Toc435707098"/>
      <w:bookmarkStart w:id="62" w:name="_Toc435707099"/>
      <w:bookmarkStart w:id="63" w:name="_Toc435707100"/>
      <w:bookmarkStart w:id="64" w:name="_Toc435707101"/>
      <w:bookmarkStart w:id="65" w:name="_Toc435707102"/>
      <w:bookmarkStart w:id="66" w:name="_Toc435707104"/>
      <w:bookmarkStart w:id="67" w:name="_Toc435707110"/>
      <w:bookmarkStart w:id="68" w:name="_Toc435707112"/>
      <w:bookmarkStart w:id="69" w:name="_Toc435707116"/>
      <w:bookmarkStart w:id="70" w:name="_Toc435707117"/>
      <w:bookmarkStart w:id="71" w:name="_Toc435707120"/>
      <w:bookmarkStart w:id="72" w:name="_Toc435707121"/>
      <w:bookmarkStart w:id="73" w:name="_Toc435707124"/>
      <w:bookmarkStart w:id="74" w:name="pr695"/>
      <w:bookmarkStart w:id="75" w:name="pr696"/>
      <w:bookmarkStart w:id="76" w:name="_Toc517871263"/>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BF338D">
        <w:rPr>
          <w:rFonts w:ascii="Calibri Light" w:hAnsi="Calibri Light" w:cs="Calibri Light"/>
          <w:color w:val="auto"/>
          <w:sz w:val="24"/>
          <w:szCs w:val="24"/>
        </w:rPr>
        <w:t>A támogatható tevékenységek állami támogatási szempontú besorolás</w:t>
      </w:r>
      <w:r w:rsidR="00030568" w:rsidRPr="00BF338D">
        <w:rPr>
          <w:rFonts w:ascii="Calibri Light" w:hAnsi="Calibri Light" w:cs="Calibri Light"/>
          <w:color w:val="auto"/>
          <w:sz w:val="24"/>
          <w:szCs w:val="24"/>
        </w:rPr>
        <w:t>a</w:t>
      </w:r>
      <w:bookmarkEnd w:id="76"/>
    </w:p>
    <w:p w14:paraId="39B3A4C2" w14:textId="7CDB4F0E" w:rsidR="00814E0C" w:rsidRPr="00BF338D" w:rsidRDefault="00814E0C" w:rsidP="00030568">
      <w:pPr>
        <w:pStyle w:val="felsorols20"/>
        <w:tabs>
          <w:tab w:val="clear" w:pos="1440"/>
          <w:tab w:val="num" w:pos="0"/>
        </w:tabs>
        <w:spacing w:after="120" w:line="280" w:lineRule="atLeast"/>
        <w:ind w:left="0" w:firstLine="0"/>
        <w:rPr>
          <w:rFonts w:ascii="Calibri Light" w:hAnsi="Calibri Light" w:cs="Calibri Light"/>
          <w:sz w:val="24"/>
          <w:szCs w:val="24"/>
        </w:rPr>
      </w:pPr>
      <w:r w:rsidRPr="00BF338D">
        <w:rPr>
          <w:rFonts w:ascii="Calibri Light" w:hAnsi="Calibri Light" w:cs="Calibri Light"/>
          <w:sz w:val="24"/>
          <w:szCs w:val="24"/>
        </w:rPr>
        <w:t xml:space="preserve">A </w:t>
      </w:r>
      <w:r w:rsidR="00D014A2" w:rsidRPr="00BF338D">
        <w:rPr>
          <w:rFonts w:ascii="Calibri Light" w:hAnsi="Calibri Light" w:cs="Calibri Light"/>
          <w:sz w:val="24"/>
          <w:szCs w:val="24"/>
        </w:rPr>
        <w:t>Felhívás</w:t>
      </w:r>
      <w:r w:rsidRPr="00BF338D">
        <w:rPr>
          <w:rFonts w:ascii="Calibri Light" w:hAnsi="Calibri Light" w:cs="Calibri Light"/>
          <w:sz w:val="24"/>
          <w:szCs w:val="24"/>
        </w:rPr>
        <w:t xml:space="preserve"> keretében</w:t>
      </w:r>
      <w:r w:rsidRPr="00BF338D">
        <w:rPr>
          <w:rFonts w:ascii="Calibri Light" w:hAnsi="Calibri Light" w:cs="Calibri Light"/>
          <w:color w:val="auto"/>
          <w:sz w:val="24"/>
          <w:szCs w:val="24"/>
          <w:lang w:eastAsia="hu-HU"/>
        </w:rPr>
        <w:t xml:space="preserve"> </w:t>
      </w:r>
      <w:r w:rsidRPr="00BF338D">
        <w:rPr>
          <w:rFonts w:ascii="Calibri Light" w:hAnsi="Calibri Light" w:cs="Calibri Light"/>
          <w:sz w:val="24"/>
          <w:szCs w:val="24"/>
        </w:rPr>
        <w:t>támogatható tevékenységek a 2014-2020 programozási időszakra rendelt források felhasználására vonatkozó uniós versenyjogi értelemben vett állami támogatási szabályokról szóló 255/2014. (X. 10.) Korm. rendelet alapján közösségi versenyjogi szempontból az alábbi jogcímeken, a következő támogatási kategóriákra vonatkozó előírások alapján valósíthatók meg:</w:t>
      </w:r>
    </w:p>
    <w:tbl>
      <w:tblPr>
        <w:tblpPr w:leftFromText="141" w:rightFromText="141"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3923"/>
        <w:gridCol w:w="2529"/>
      </w:tblGrid>
      <w:tr w:rsidR="00DD19B4" w:rsidRPr="00BF338D" w14:paraId="61D5F1C0" w14:textId="77777777" w:rsidTr="00DD19B4">
        <w:tc>
          <w:tcPr>
            <w:tcW w:w="2842" w:type="dxa"/>
            <w:shd w:val="clear" w:color="auto" w:fill="BFBFBF"/>
          </w:tcPr>
          <w:p w14:paraId="62C4F604" w14:textId="77777777" w:rsidR="00DD19B4" w:rsidRPr="00BF338D" w:rsidRDefault="00DD19B4" w:rsidP="00DD19B4">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Támogatható tevékenység</w:t>
            </w:r>
          </w:p>
        </w:tc>
        <w:tc>
          <w:tcPr>
            <w:tcW w:w="3923" w:type="dxa"/>
            <w:shd w:val="clear" w:color="auto" w:fill="BFBFBF"/>
          </w:tcPr>
          <w:p w14:paraId="391EDF01" w14:textId="77777777" w:rsidR="00DD19B4" w:rsidRPr="00BF338D" w:rsidRDefault="00DD19B4" w:rsidP="00DD19B4">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Támogatás jogcíme</w:t>
            </w:r>
          </w:p>
        </w:tc>
        <w:tc>
          <w:tcPr>
            <w:tcW w:w="2529" w:type="dxa"/>
            <w:shd w:val="clear" w:color="auto" w:fill="BFBFBF"/>
          </w:tcPr>
          <w:p w14:paraId="705E0440" w14:textId="77777777" w:rsidR="00DD19B4" w:rsidRPr="00BF338D" w:rsidRDefault="00DD19B4" w:rsidP="00DD19B4">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Támogatási kategória</w:t>
            </w:r>
          </w:p>
        </w:tc>
      </w:tr>
      <w:tr w:rsidR="00DD19B4" w:rsidRPr="00BF338D" w14:paraId="45AEC4D6" w14:textId="77777777" w:rsidTr="00DD19B4">
        <w:tc>
          <w:tcPr>
            <w:tcW w:w="2842" w:type="dxa"/>
            <w:vAlign w:val="center"/>
          </w:tcPr>
          <w:p w14:paraId="67A83F2B" w14:textId="713FB0F0" w:rsidR="00DD19B4" w:rsidRPr="00BF338D" w:rsidRDefault="00DD19B4" w:rsidP="00DD19B4">
            <w:pPr>
              <w:spacing w:before="120" w:after="120" w:line="280" w:lineRule="atLeast"/>
              <w:jc w:val="both"/>
              <w:rPr>
                <w:rFonts w:ascii="Calibri Light" w:hAnsi="Calibri Light" w:cs="Calibri Light"/>
                <w:sz w:val="24"/>
                <w:szCs w:val="24"/>
                <w:highlight w:val="yellow"/>
              </w:rPr>
            </w:pPr>
            <w:r w:rsidRPr="00BF338D">
              <w:rPr>
                <w:rFonts w:ascii="Calibri Light" w:hAnsi="Calibri Light" w:cs="Calibri Light"/>
                <w:sz w:val="24"/>
                <w:szCs w:val="24"/>
              </w:rPr>
              <w:t>ELITE nemzetközi képzési programban való részvétel</w:t>
            </w:r>
            <w:r w:rsidR="00F850C5" w:rsidRPr="00BF338D">
              <w:rPr>
                <w:rFonts w:ascii="Calibri Light" w:hAnsi="Calibri Light" w:cs="Calibri Light"/>
                <w:sz w:val="24"/>
                <w:szCs w:val="24"/>
              </w:rPr>
              <w:t xml:space="preserve"> tagdíja</w:t>
            </w:r>
          </w:p>
        </w:tc>
        <w:tc>
          <w:tcPr>
            <w:tcW w:w="3923" w:type="dxa"/>
            <w:vAlign w:val="center"/>
          </w:tcPr>
          <w:p w14:paraId="3C8C4E74" w14:textId="77777777" w:rsidR="00DD19B4" w:rsidRPr="00BF338D" w:rsidRDefault="00DD19B4" w:rsidP="00DD19B4">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255/2014. (X.10.) Korm. rendelet 6.§ 1. pontja alapján: a versenyképes vállalkozói tudás elterjesztése</w:t>
            </w:r>
          </w:p>
        </w:tc>
        <w:tc>
          <w:tcPr>
            <w:tcW w:w="2529" w:type="dxa"/>
            <w:vAlign w:val="center"/>
          </w:tcPr>
          <w:p w14:paraId="6DAA9F50" w14:textId="77777777" w:rsidR="00DD19B4" w:rsidRPr="00BF338D" w:rsidRDefault="00DD19B4" w:rsidP="00DD19B4">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Csekély összegű (De </w:t>
            </w:r>
            <w:proofErr w:type="spellStart"/>
            <w:r w:rsidRPr="00BF338D">
              <w:rPr>
                <w:rFonts w:ascii="Calibri Light" w:hAnsi="Calibri Light" w:cs="Calibri Light"/>
                <w:sz w:val="24"/>
                <w:szCs w:val="24"/>
              </w:rPr>
              <w:t>minimis</w:t>
            </w:r>
            <w:proofErr w:type="spellEnd"/>
            <w:r w:rsidRPr="00BF338D">
              <w:rPr>
                <w:rFonts w:ascii="Calibri Light" w:hAnsi="Calibri Light" w:cs="Calibri Light"/>
                <w:sz w:val="24"/>
                <w:szCs w:val="24"/>
              </w:rPr>
              <w:t>) támogatás</w:t>
            </w:r>
          </w:p>
        </w:tc>
      </w:tr>
    </w:tbl>
    <w:p w14:paraId="67A49E7D" w14:textId="57A4D5C2" w:rsidR="00B71879" w:rsidRPr="00BF338D" w:rsidRDefault="00B71879" w:rsidP="00B71879">
      <w:pPr>
        <w:pStyle w:val="felsorols20"/>
        <w:tabs>
          <w:tab w:val="clear" w:pos="1440"/>
          <w:tab w:val="num" w:pos="0"/>
        </w:tabs>
        <w:spacing w:after="120" w:line="280" w:lineRule="atLeast"/>
        <w:ind w:left="0" w:firstLine="0"/>
        <w:rPr>
          <w:rFonts w:ascii="Calibri Light" w:hAnsi="Calibri Light" w:cs="Calibri Light"/>
          <w:sz w:val="24"/>
          <w:szCs w:val="24"/>
        </w:rPr>
      </w:pPr>
      <w:r w:rsidRPr="00BF338D">
        <w:rPr>
          <w:rFonts w:ascii="Calibri Light" w:hAnsi="Calibri Light" w:cs="Calibri Light"/>
          <w:sz w:val="24"/>
          <w:szCs w:val="24"/>
        </w:rPr>
        <w:t xml:space="preserve">A csekély összegű támogatásra vonatkozó részletes szabályokat az Európai uniós működéséről szóló szerződés 107. és 108. cikkének a csekély összegű (de </w:t>
      </w:r>
      <w:proofErr w:type="spellStart"/>
      <w:r w:rsidRPr="00BF338D">
        <w:rPr>
          <w:rFonts w:ascii="Calibri Light" w:hAnsi="Calibri Light" w:cs="Calibri Light"/>
          <w:sz w:val="24"/>
          <w:szCs w:val="24"/>
        </w:rPr>
        <w:t>minimis</w:t>
      </w:r>
      <w:proofErr w:type="spellEnd"/>
      <w:r w:rsidRPr="00BF338D">
        <w:rPr>
          <w:rFonts w:ascii="Calibri Light" w:hAnsi="Calibri Light" w:cs="Calibri Light"/>
          <w:sz w:val="24"/>
          <w:szCs w:val="24"/>
        </w:rPr>
        <w:t xml:space="preserve">) támogatásokra való alkalmazásáról szóló, 2013. december 18-i 1407/2013/EU bizottsági rendelet (HL L 352, 2013. 12.24. 1.o), valamint az európai uniós versenyjogi értelemben vett állami támogatásokkal kapcsolatos eljárásról és a regionális támogatási térképről szóló 37/2011. (III. 22.) Korm. rendelet szabályozza. </w:t>
      </w:r>
    </w:p>
    <w:p w14:paraId="3161104E" w14:textId="2D92A5F7" w:rsidR="00B71879" w:rsidRDefault="00B71879" w:rsidP="00B71879">
      <w:pPr>
        <w:pStyle w:val="felsorols20"/>
        <w:tabs>
          <w:tab w:val="clear" w:pos="1440"/>
          <w:tab w:val="num" w:pos="0"/>
        </w:tabs>
        <w:spacing w:after="120" w:line="280" w:lineRule="atLeast"/>
        <w:ind w:left="0" w:firstLine="0"/>
        <w:rPr>
          <w:rFonts w:ascii="Calibri Light" w:hAnsi="Calibri Light" w:cs="Calibri Light"/>
          <w:sz w:val="24"/>
          <w:szCs w:val="24"/>
        </w:rPr>
      </w:pPr>
      <w:r w:rsidRPr="00BF338D">
        <w:rPr>
          <w:rFonts w:ascii="Calibri Light" w:hAnsi="Calibri Light" w:cs="Calibri Light"/>
          <w:sz w:val="24"/>
          <w:szCs w:val="24"/>
        </w:rPr>
        <w:t xml:space="preserve">Az egy és ugyanazon vállalkozásnak minősülő vállalkozások részére az 1407/2013/EU bizottsági rendelet hatálya alá tartozó, Magyarországon odaítélt csekély összegű támogatás (ezen alcím vonatkozásában a továbbiakban: támogatás) bruttó támogatástartalma nem haladhatja meg a 200 </w:t>
      </w:r>
      <w:r w:rsidRPr="00BF338D">
        <w:rPr>
          <w:rFonts w:ascii="Calibri Light" w:hAnsi="Calibri Light" w:cs="Calibri Light"/>
          <w:sz w:val="24"/>
          <w:szCs w:val="24"/>
        </w:rPr>
        <w:lastRenderedPageBreak/>
        <w:t>000 eurónak, közúti kereskedelmi árufuvarozást ellenszolgáltatás fejében végző, egy és ugyanazon vállalkozásnak minősülő vállalkozások esetén a 100 000 eurónak megfelelő forintösszeget, figyelembe véve az 1407/2013/EU bizottsági rendelet 3. cikk (8) és (9) bekezdését</w:t>
      </w:r>
      <w:r w:rsidR="00302F54">
        <w:rPr>
          <w:rFonts w:ascii="Calibri Light" w:hAnsi="Calibri Light" w:cs="Calibri Light"/>
          <w:sz w:val="24"/>
          <w:szCs w:val="24"/>
        </w:rPr>
        <w:t xml:space="preserve"> is</w:t>
      </w:r>
      <w:r w:rsidRPr="00BF338D">
        <w:rPr>
          <w:rFonts w:ascii="Calibri Light" w:hAnsi="Calibri Light" w:cs="Calibri Light"/>
          <w:sz w:val="24"/>
          <w:szCs w:val="24"/>
        </w:rPr>
        <w:t>.</w:t>
      </w:r>
      <w:r w:rsidR="00C54539">
        <w:rPr>
          <w:rFonts w:ascii="Calibri Light" w:hAnsi="Calibri Light" w:cs="Calibri Light"/>
          <w:sz w:val="24"/>
          <w:szCs w:val="24"/>
        </w:rPr>
        <w:t xml:space="preserve"> (</w:t>
      </w:r>
      <w:r w:rsidR="00C54539" w:rsidRPr="00C54539">
        <w:rPr>
          <w:rFonts w:ascii="Calibri Light" w:hAnsi="Calibri Light" w:cs="Calibri Light"/>
          <w:sz w:val="24"/>
          <w:szCs w:val="24"/>
        </w:rPr>
        <w:t>Az átváltásnál az európai uniós versenyjogi értelemben vett állami támogatásokkal kapcsolatos eljárásról és a regionális támogatási térképről szóló 37/2011. (III. 22.) Korm. rendelet 35. §-a alapján kell eljárni.</w:t>
      </w:r>
      <w:r w:rsidR="00C54539">
        <w:rPr>
          <w:rFonts w:ascii="Calibri Light" w:hAnsi="Calibri Light" w:cs="Calibri Light"/>
          <w:sz w:val="24"/>
          <w:szCs w:val="24"/>
        </w:rPr>
        <w:t>)</w:t>
      </w:r>
    </w:p>
    <w:p w14:paraId="19EF9CB8" w14:textId="77777777" w:rsidR="00086889" w:rsidRPr="00086889" w:rsidRDefault="00086889" w:rsidP="00F850DA">
      <w:pPr>
        <w:pStyle w:val="felsorols20"/>
        <w:tabs>
          <w:tab w:val="clear" w:pos="1440"/>
          <w:tab w:val="num" w:pos="0"/>
        </w:tabs>
        <w:spacing w:after="120" w:line="280" w:lineRule="atLeast"/>
        <w:ind w:left="0" w:firstLine="0"/>
        <w:rPr>
          <w:rFonts w:ascii="Calibri Light" w:hAnsi="Calibri Light" w:cs="Calibri Light"/>
          <w:sz w:val="24"/>
          <w:szCs w:val="24"/>
        </w:rPr>
      </w:pPr>
      <w:r w:rsidRPr="00086889">
        <w:rPr>
          <w:rFonts w:ascii="Calibri Light" w:hAnsi="Calibri Light" w:cs="Calibri Light"/>
          <w:sz w:val="24"/>
          <w:szCs w:val="24"/>
        </w:rPr>
        <w:t>Fúzió és felvásárlás esetén valamennyi, a korábbi vállalkozásoknak nyújtott csekély összegű támogatást figyelembe kell venni annak meghatározása érdekében, hogy bármely, akár az új, akár a megszerzendő vállalkozásnak nyújtandó új, csekély összegű támogatás meghaladja-e a vonatkozó felső határt. A fúziót vagy felvásárlást megelőzően jogszerűen odaítélt csekély összegű támogatás ezt követően is jogszerű marad.</w:t>
      </w:r>
    </w:p>
    <w:p w14:paraId="6DF5CF9E" w14:textId="185C0581" w:rsidR="00086889" w:rsidRDefault="00086889" w:rsidP="00086889">
      <w:pPr>
        <w:pStyle w:val="felsorols20"/>
        <w:tabs>
          <w:tab w:val="clear" w:pos="1440"/>
          <w:tab w:val="num" w:pos="0"/>
        </w:tabs>
        <w:spacing w:after="120" w:line="280" w:lineRule="atLeast"/>
        <w:ind w:left="0" w:firstLine="0"/>
        <w:rPr>
          <w:rFonts w:ascii="Calibri Light" w:hAnsi="Calibri Light" w:cs="Calibri Light"/>
          <w:sz w:val="24"/>
          <w:szCs w:val="24"/>
        </w:rPr>
      </w:pPr>
      <w:r w:rsidRPr="00086889">
        <w:rPr>
          <w:rFonts w:ascii="Calibri Light" w:hAnsi="Calibri Light" w:cs="Calibri Light"/>
          <w:sz w:val="24"/>
          <w:szCs w:val="24"/>
        </w:rPr>
        <w:t>Ha egy vállalkozás két vagy több külön vállalkozásra válik szét, a szétválást megelőzően nyújtott csekély összegű támogatást az eredetileg a támogatásban részesülő vállalkozásnak kell betudni, amely elvben azonos azzal a vállalkozással, amely a csekély összegű támogatással támogatott tevékenységeket átvállalta. Ha erre nincs lehetőség, a csekély összegű támogatást saját tőkéjük – a szétválás tényleges időpontjában érvényes – könyv szerinti értéke alapján arányosan el kell osztani az új vállalkozások között.</w:t>
      </w:r>
    </w:p>
    <w:p w14:paraId="383EF5BA" w14:textId="77777777" w:rsidR="00FC6E5A" w:rsidRPr="00FC6E5A" w:rsidRDefault="00FC6E5A" w:rsidP="00F850DA">
      <w:pPr>
        <w:pStyle w:val="felsorols20"/>
        <w:tabs>
          <w:tab w:val="clear" w:pos="1440"/>
          <w:tab w:val="num" w:pos="0"/>
        </w:tabs>
        <w:spacing w:after="120" w:line="280" w:lineRule="atLeast"/>
        <w:ind w:left="0" w:firstLine="0"/>
        <w:rPr>
          <w:rFonts w:ascii="Calibri Light" w:hAnsi="Calibri Light" w:cs="Calibri Light"/>
          <w:sz w:val="24"/>
          <w:szCs w:val="24"/>
        </w:rPr>
      </w:pPr>
      <w:r w:rsidRPr="00FC6E5A">
        <w:rPr>
          <w:rFonts w:ascii="Calibri Light" w:hAnsi="Calibri Light" w:cs="Calibri Light"/>
          <w:sz w:val="24"/>
          <w:szCs w:val="24"/>
        </w:rPr>
        <w:t>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 o.) megfelelően nyújtott csekély összegű támogatással a 360/2012/EU bizottsági rendeletben meghatározott felső határig halmozható. Az 1407/2013/EU bizottsági rendelet szerinti csekély összegű támogatás más csekély összegű támogatásokról szóló rendeleteknek megfelelően nyújtott csekély összegű támogatással az 1407/2013/EU bizottsági rendelet 3. cikkének (2) bekezdésében meghatározott felső határig halmozható.</w:t>
      </w:r>
    </w:p>
    <w:p w14:paraId="6265B636" w14:textId="25423ADF" w:rsidR="00FC6E5A" w:rsidRPr="00FC6E5A" w:rsidRDefault="00FC6E5A" w:rsidP="00F850DA">
      <w:pPr>
        <w:pStyle w:val="felsorols20"/>
        <w:tabs>
          <w:tab w:val="clear" w:pos="1440"/>
          <w:tab w:val="num" w:pos="0"/>
        </w:tabs>
        <w:spacing w:after="120" w:line="280" w:lineRule="atLeast"/>
        <w:ind w:left="0" w:firstLine="0"/>
        <w:rPr>
          <w:rFonts w:ascii="Calibri Light" w:hAnsi="Calibri Light" w:cs="Calibri Light"/>
          <w:sz w:val="24"/>
          <w:szCs w:val="24"/>
        </w:rPr>
      </w:pPr>
      <w:r w:rsidRPr="00FC6E5A">
        <w:rPr>
          <w:rFonts w:ascii="Calibri Light" w:hAnsi="Calibri Light" w:cs="Calibri Light"/>
          <w:sz w:val="24"/>
          <w:szCs w:val="24"/>
        </w:rPr>
        <w:t xml:space="preserve">A csekély összegű támogatás nem halmozható azonos támogatható költségek vonatkozásában vagy azonos kockázatfinanszírozási célú intézkedés vonatkozásában nyújtott állami támogatással, ha a támogatások halmozása túllépi bármely csoportmentességi rendeletben vagy a Bizottság által elfogadott határozatban az </w:t>
      </w:r>
      <w:proofErr w:type="gramStart"/>
      <w:r w:rsidRPr="00FC6E5A">
        <w:rPr>
          <w:rFonts w:ascii="Calibri Light" w:hAnsi="Calibri Light" w:cs="Calibri Light"/>
          <w:sz w:val="24"/>
          <w:szCs w:val="24"/>
        </w:rPr>
        <w:t>egyes</w:t>
      </w:r>
      <w:r w:rsidR="00A314FD">
        <w:rPr>
          <w:rFonts w:ascii="Calibri Light" w:hAnsi="Calibri Light" w:cs="Calibri Light"/>
          <w:sz w:val="24"/>
          <w:szCs w:val="24"/>
        </w:rPr>
        <w:t xml:space="preserve"> </w:t>
      </w:r>
      <w:r w:rsidRPr="00FC6E5A">
        <w:rPr>
          <w:rFonts w:ascii="Calibri Light" w:hAnsi="Calibri Light" w:cs="Calibri Light"/>
          <w:sz w:val="24"/>
          <w:szCs w:val="24"/>
        </w:rPr>
        <w:t>esetek</w:t>
      </w:r>
      <w:proofErr w:type="gramEnd"/>
      <w:r w:rsidRPr="00FC6E5A">
        <w:rPr>
          <w:rFonts w:ascii="Calibri Light" w:hAnsi="Calibri Light" w:cs="Calibri Light"/>
          <w:sz w:val="24"/>
          <w:szCs w:val="24"/>
        </w:rPr>
        <w:t xml:space="preserve"> meghatározott körülményeire vonatkozóan rögzített maximális intenzitást vagy összeget.</w:t>
      </w:r>
    </w:p>
    <w:p w14:paraId="730C270E" w14:textId="77777777" w:rsidR="00FC6E5A" w:rsidRPr="00FC6E5A" w:rsidRDefault="00FC6E5A" w:rsidP="00F850DA">
      <w:pPr>
        <w:pStyle w:val="felsorols20"/>
        <w:tabs>
          <w:tab w:val="clear" w:pos="1440"/>
          <w:tab w:val="num" w:pos="0"/>
        </w:tabs>
        <w:spacing w:after="120" w:line="280" w:lineRule="atLeast"/>
        <w:ind w:left="0" w:firstLine="0"/>
        <w:rPr>
          <w:rFonts w:ascii="Calibri Light" w:hAnsi="Calibri Light" w:cs="Calibri Light"/>
          <w:sz w:val="24"/>
          <w:szCs w:val="24"/>
        </w:rPr>
      </w:pPr>
      <w:r w:rsidRPr="00FC6E5A">
        <w:rPr>
          <w:rFonts w:ascii="Calibri Light" w:hAnsi="Calibri Light" w:cs="Calibri Light"/>
          <w:sz w:val="24"/>
          <w:szCs w:val="24"/>
        </w:rPr>
        <w:t>A támogatottnak az 1407/2013/EU bizottsági rendelet 5. cikkének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w:t>
      </w:r>
    </w:p>
    <w:p w14:paraId="261D51FA" w14:textId="34434470" w:rsidR="00086889" w:rsidRPr="00BF338D" w:rsidRDefault="00FC6E5A" w:rsidP="00FC6E5A">
      <w:pPr>
        <w:pStyle w:val="felsorols20"/>
        <w:tabs>
          <w:tab w:val="clear" w:pos="1440"/>
          <w:tab w:val="num" w:pos="0"/>
        </w:tabs>
        <w:spacing w:after="120" w:line="280" w:lineRule="atLeast"/>
        <w:ind w:left="0" w:firstLine="0"/>
        <w:rPr>
          <w:rFonts w:ascii="Calibri Light" w:hAnsi="Calibri Light" w:cs="Calibri Light"/>
          <w:sz w:val="24"/>
          <w:szCs w:val="24"/>
        </w:rPr>
      </w:pPr>
      <w:r w:rsidRPr="00FC6E5A">
        <w:rPr>
          <w:rFonts w:ascii="Calibri Light" w:hAnsi="Calibri Light" w:cs="Calibri Light"/>
          <w:sz w:val="24"/>
          <w:szCs w:val="24"/>
        </w:rPr>
        <w:t>A támogatott kijelenti, hogy – az 1407/2013/EU bizottsági rendelet 1. cikke (2) bekezdésének kivételével – a támogatást nem használja az 1407/2013/EU bizottsági rendelet 1. cikkének (1) bekezdésében meghatározott kivételek szerinti célokra, továbbá – az 1407/2013/EU bizottsági rendelet 3. cikk (2) bekezdésének megfelelően – közúti kereskedelmi árufuvarozás ellenszolgáltatás fejében történő végzése céljából teherszállító jármű vásárlására.</w:t>
      </w:r>
    </w:p>
    <w:p w14:paraId="32704A8C" w14:textId="77777777" w:rsidR="00DD19B4" w:rsidRPr="00BF338D" w:rsidRDefault="00DD19B4" w:rsidP="00030568">
      <w:pPr>
        <w:pStyle w:val="felsorols20"/>
        <w:tabs>
          <w:tab w:val="clear" w:pos="1440"/>
          <w:tab w:val="num" w:pos="0"/>
        </w:tabs>
        <w:spacing w:after="120" w:line="280" w:lineRule="atLeast"/>
        <w:ind w:left="0" w:firstLine="0"/>
        <w:rPr>
          <w:rFonts w:ascii="Calibri Light" w:hAnsi="Calibri Light" w:cs="Calibri Light"/>
          <w:sz w:val="24"/>
          <w:szCs w:val="24"/>
        </w:rPr>
      </w:pPr>
    </w:p>
    <w:p w14:paraId="2B14BD52" w14:textId="000DBB04" w:rsidR="00025CC2" w:rsidRPr="00BF338D" w:rsidRDefault="00025CC2" w:rsidP="00E82B66">
      <w:pPr>
        <w:pStyle w:val="Cmsor2"/>
        <w:numPr>
          <w:ilvl w:val="1"/>
          <w:numId w:val="16"/>
        </w:numPr>
        <w:spacing w:before="120" w:after="240" w:line="280" w:lineRule="atLeast"/>
        <w:ind w:left="788" w:hanging="431"/>
        <w:jc w:val="both"/>
        <w:rPr>
          <w:rFonts w:ascii="Calibri Light" w:hAnsi="Calibri Light" w:cs="Calibri Light"/>
          <w:color w:val="auto"/>
          <w:sz w:val="24"/>
          <w:szCs w:val="24"/>
        </w:rPr>
      </w:pPr>
      <w:bookmarkStart w:id="77" w:name="_Toc405190850"/>
      <w:bookmarkStart w:id="78" w:name="_Toc495567329"/>
      <w:bookmarkStart w:id="79" w:name="_Toc517871264"/>
      <w:r w:rsidRPr="00BF338D">
        <w:rPr>
          <w:rFonts w:ascii="Calibri Light" w:hAnsi="Calibri Light" w:cs="Calibri Light"/>
          <w:color w:val="auto"/>
          <w:sz w:val="24"/>
          <w:szCs w:val="24"/>
        </w:rPr>
        <w:lastRenderedPageBreak/>
        <w:t xml:space="preserve">A </w:t>
      </w:r>
      <w:r w:rsidR="00143702" w:rsidRPr="00BF338D">
        <w:rPr>
          <w:rFonts w:ascii="Calibri Light" w:hAnsi="Calibri Light" w:cs="Calibri Light"/>
          <w:color w:val="auto"/>
          <w:sz w:val="24"/>
          <w:szCs w:val="24"/>
        </w:rPr>
        <w:t>képzési kérelem</w:t>
      </w:r>
      <w:r w:rsidRPr="00BF338D">
        <w:rPr>
          <w:rFonts w:ascii="Calibri Light" w:hAnsi="Calibri Light" w:cs="Calibri Light"/>
          <w:color w:val="auto"/>
          <w:sz w:val="24"/>
          <w:szCs w:val="24"/>
        </w:rPr>
        <w:t xml:space="preserve"> műszaki-szakmai tartalmával és a megvalósítással kapcsolatos elvárások</w:t>
      </w:r>
      <w:bookmarkEnd w:id="77"/>
      <w:bookmarkEnd w:id="78"/>
      <w:bookmarkEnd w:id="79"/>
    </w:p>
    <w:p w14:paraId="55AFC62F" w14:textId="77777777" w:rsidR="00025CC2" w:rsidRPr="00BF338D" w:rsidRDefault="00025CC2" w:rsidP="00E82B66">
      <w:pPr>
        <w:pStyle w:val="Cmsor2"/>
        <w:numPr>
          <w:ilvl w:val="2"/>
          <w:numId w:val="16"/>
        </w:numPr>
        <w:spacing w:before="120" w:after="120" w:line="280" w:lineRule="atLeast"/>
        <w:jc w:val="both"/>
        <w:rPr>
          <w:rFonts w:ascii="Calibri Light" w:hAnsi="Calibri Light" w:cs="Calibri Light"/>
          <w:b w:val="0"/>
          <w:color w:val="auto"/>
          <w:sz w:val="24"/>
          <w:szCs w:val="24"/>
        </w:rPr>
      </w:pPr>
      <w:bookmarkStart w:id="80" w:name="_Toc428260669"/>
      <w:bookmarkStart w:id="81" w:name="_Toc445463716"/>
      <w:bookmarkStart w:id="82" w:name="_Toc495567330"/>
      <w:bookmarkStart w:id="83" w:name="_Toc495567560"/>
      <w:bookmarkStart w:id="84" w:name="_Toc428260670"/>
      <w:bookmarkStart w:id="85" w:name="_Toc445463717"/>
      <w:bookmarkStart w:id="86" w:name="_Toc495567331"/>
      <w:bookmarkStart w:id="87" w:name="_Toc495567561"/>
      <w:bookmarkEnd w:id="80"/>
      <w:bookmarkEnd w:id="81"/>
      <w:bookmarkEnd w:id="82"/>
      <w:bookmarkEnd w:id="83"/>
      <w:bookmarkEnd w:id="84"/>
      <w:bookmarkEnd w:id="85"/>
      <w:bookmarkEnd w:id="86"/>
      <w:bookmarkEnd w:id="87"/>
      <w:r w:rsidRPr="00BF338D">
        <w:rPr>
          <w:rFonts w:ascii="Calibri Light" w:hAnsi="Calibri Light" w:cs="Calibri Light"/>
          <w:b w:val="0"/>
          <w:color w:val="auto"/>
          <w:sz w:val="24"/>
          <w:szCs w:val="24"/>
        </w:rPr>
        <w:t xml:space="preserve"> </w:t>
      </w:r>
      <w:bookmarkStart w:id="88" w:name="_Toc495567332"/>
      <w:bookmarkStart w:id="89" w:name="_Toc517871265"/>
      <w:r w:rsidRPr="00BF338D">
        <w:rPr>
          <w:rFonts w:ascii="Calibri Light" w:hAnsi="Calibri Light" w:cs="Calibri Light"/>
          <w:b w:val="0"/>
          <w:color w:val="auto"/>
          <w:sz w:val="24"/>
          <w:szCs w:val="24"/>
        </w:rPr>
        <w:t>Általános elvárások</w:t>
      </w:r>
      <w:bookmarkEnd w:id="88"/>
      <w:bookmarkEnd w:id="89"/>
    </w:p>
    <w:p w14:paraId="5352D948" w14:textId="291BBF17" w:rsidR="00814E0C" w:rsidRPr="00BF338D" w:rsidRDefault="00814E0C" w:rsidP="00030568">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A </w:t>
      </w:r>
      <w:r w:rsidR="00143702" w:rsidRPr="00BF338D">
        <w:rPr>
          <w:rFonts w:ascii="Calibri Light" w:hAnsi="Calibri Light" w:cs="Calibri Light"/>
          <w:sz w:val="24"/>
          <w:szCs w:val="24"/>
        </w:rPr>
        <w:t xml:space="preserve">képzési kérelem </w:t>
      </w:r>
      <w:r w:rsidRPr="00BF338D">
        <w:rPr>
          <w:rFonts w:ascii="Calibri Light" w:hAnsi="Calibri Light" w:cs="Calibri Light"/>
          <w:sz w:val="24"/>
          <w:szCs w:val="24"/>
        </w:rPr>
        <w:t>műszaki szakmai tartalmának meghatározásához az alábbi elvárások figyelembevétele szükséges:</w:t>
      </w:r>
    </w:p>
    <w:p w14:paraId="2C6681B0" w14:textId="5155ACEF" w:rsidR="00814E0C" w:rsidRPr="00BF338D" w:rsidRDefault="00814E0C" w:rsidP="00E82B66">
      <w:pPr>
        <w:pStyle w:val="Listaszerbekezds"/>
        <w:numPr>
          <w:ilvl w:val="1"/>
          <w:numId w:val="9"/>
        </w:num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Nem részesülhet támogatásban az a</w:t>
      </w:r>
      <w:r w:rsidR="008668C6" w:rsidRPr="00BF338D">
        <w:rPr>
          <w:rFonts w:ascii="Calibri Light" w:hAnsi="Calibri Light" w:cs="Calibri Light"/>
          <w:sz w:val="24"/>
          <w:szCs w:val="24"/>
        </w:rPr>
        <w:t xml:space="preserve"> kérelem</w:t>
      </w:r>
      <w:r w:rsidRPr="00BF338D">
        <w:rPr>
          <w:rFonts w:ascii="Calibri Light" w:hAnsi="Calibri Light" w:cs="Calibri Light"/>
          <w:sz w:val="24"/>
          <w:szCs w:val="24"/>
        </w:rPr>
        <w:t xml:space="preserve">, amelynek tartalma a jelen </w:t>
      </w:r>
      <w:r w:rsidR="00D014A2" w:rsidRPr="00BF338D">
        <w:rPr>
          <w:rFonts w:ascii="Calibri Light" w:hAnsi="Calibri Light" w:cs="Calibri Light"/>
          <w:sz w:val="24"/>
          <w:szCs w:val="24"/>
        </w:rPr>
        <w:t>Felhívás</w:t>
      </w:r>
      <w:r w:rsidRPr="00BF338D">
        <w:rPr>
          <w:rFonts w:ascii="Calibri Light" w:hAnsi="Calibri Light" w:cs="Calibri Light"/>
          <w:sz w:val="24"/>
          <w:szCs w:val="24"/>
        </w:rPr>
        <w:t>ban megfogalmazott célokkal</w:t>
      </w:r>
      <w:r w:rsidR="00F9010F" w:rsidRPr="00BF338D">
        <w:rPr>
          <w:rFonts w:ascii="Calibri Light" w:hAnsi="Calibri Light" w:cs="Calibri Light"/>
          <w:sz w:val="24"/>
          <w:szCs w:val="24"/>
        </w:rPr>
        <w:t xml:space="preserve"> (1.1) </w:t>
      </w:r>
      <w:r w:rsidRPr="00BF338D">
        <w:rPr>
          <w:rFonts w:ascii="Calibri Light" w:hAnsi="Calibri Light" w:cs="Calibri Light"/>
          <w:sz w:val="24"/>
          <w:szCs w:val="24"/>
        </w:rPr>
        <w:t>nincs összhangban.</w:t>
      </w:r>
    </w:p>
    <w:p w14:paraId="738A114E" w14:textId="28175AB9" w:rsidR="00814E0C" w:rsidRPr="00BF338D" w:rsidRDefault="00702B5C" w:rsidP="00E82B66">
      <w:pPr>
        <w:pStyle w:val="Listaszerbekezds"/>
        <w:numPr>
          <w:ilvl w:val="1"/>
          <w:numId w:val="9"/>
        </w:num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A</w:t>
      </w:r>
      <w:r w:rsidR="006604E1" w:rsidRPr="00BF338D">
        <w:rPr>
          <w:rFonts w:ascii="Calibri Light" w:hAnsi="Calibri Light" w:cs="Calibri Light"/>
          <w:sz w:val="24"/>
          <w:szCs w:val="24"/>
        </w:rPr>
        <w:t xml:space="preserve"> </w:t>
      </w:r>
      <w:r w:rsidRPr="00BF338D">
        <w:rPr>
          <w:rFonts w:ascii="Calibri Light" w:hAnsi="Calibri Light" w:cs="Calibri Light"/>
          <w:sz w:val="24"/>
          <w:szCs w:val="24"/>
        </w:rPr>
        <w:t xml:space="preserve">kérelem </w:t>
      </w:r>
      <w:r w:rsidR="008668C6" w:rsidRPr="00BF338D">
        <w:rPr>
          <w:rFonts w:ascii="Calibri Light" w:hAnsi="Calibri Light" w:cs="Calibri Light"/>
          <w:sz w:val="24"/>
          <w:szCs w:val="24"/>
        </w:rPr>
        <w:t xml:space="preserve">adatlap </w:t>
      </w:r>
      <w:r w:rsidRPr="00BF338D">
        <w:rPr>
          <w:rFonts w:ascii="Calibri Light" w:hAnsi="Calibri Light" w:cs="Calibri Light"/>
          <w:sz w:val="24"/>
          <w:szCs w:val="24"/>
        </w:rPr>
        <w:t xml:space="preserve">pontjait a </w:t>
      </w:r>
      <w:r w:rsidR="008668C6" w:rsidRPr="00BF338D">
        <w:rPr>
          <w:rFonts w:ascii="Calibri Light" w:hAnsi="Calibri Light" w:cs="Calibri Light"/>
          <w:sz w:val="24"/>
          <w:szCs w:val="24"/>
        </w:rPr>
        <w:t xml:space="preserve">KKV-nak </w:t>
      </w:r>
      <w:r w:rsidRPr="00BF338D">
        <w:rPr>
          <w:rFonts w:ascii="Calibri Light" w:hAnsi="Calibri Light" w:cs="Calibri Light"/>
          <w:sz w:val="24"/>
          <w:szCs w:val="24"/>
        </w:rPr>
        <w:t xml:space="preserve">a </w:t>
      </w:r>
      <w:r w:rsidR="00D014A2" w:rsidRPr="00BF338D">
        <w:rPr>
          <w:rFonts w:ascii="Calibri Light" w:hAnsi="Calibri Light" w:cs="Calibri Light"/>
          <w:sz w:val="24"/>
          <w:szCs w:val="24"/>
        </w:rPr>
        <w:t>Felhívás</w:t>
      </w:r>
      <w:r w:rsidRPr="00BF338D">
        <w:rPr>
          <w:rFonts w:ascii="Calibri Light" w:hAnsi="Calibri Light" w:cs="Calibri Light"/>
          <w:sz w:val="24"/>
          <w:szCs w:val="24"/>
        </w:rPr>
        <w:t>ban meghatározott feltételek alapján releváns szakmai és pénzügyi tartalommal ki kell töltenie. A megadott adatok, szakmai-pénzügyi leírások bővítésére, kiegészítésére nincs</w:t>
      </w:r>
      <w:r w:rsidR="009C3503" w:rsidRPr="00BF338D">
        <w:rPr>
          <w:rFonts w:ascii="Calibri Light" w:hAnsi="Calibri Light" w:cs="Calibri Light"/>
          <w:sz w:val="24"/>
          <w:szCs w:val="24"/>
        </w:rPr>
        <w:t xml:space="preserve"> mód</w:t>
      </w:r>
      <w:r w:rsidRPr="00BF338D">
        <w:rPr>
          <w:rFonts w:ascii="Calibri Light" w:hAnsi="Calibri Light" w:cs="Calibri Light"/>
          <w:sz w:val="24"/>
          <w:szCs w:val="24"/>
        </w:rPr>
        <w:t xml:space="preserve">, kizárólag a döntéselőkészítés során </w:t>
      </w:r>
      <w:r w:rsidR="008668C6" w:rsidRPr="00BF338D">
        <w:rPr>
          <w:rFonts w:ascii="Calibri Light" w:hAnsi="Calibri Light" w:cs="Calibri Light"/>
          <w:sz w:val="24"/>
          <w:szCs w:val="24"/>
        </w:rPr>
        <w:t xml:space="preserve">a BÉT </w:t>
      </w:r>
      <w:r w:rsidRPr="00BF338D">
        <w:rPr>
          <w:rFonts w:ascii="Calibri Light" w:hAnsi="Calibri Light" w:cs="Calibri Light"/>
          <w:sz w:val="24"/>
          <w:szCs w:val="24"/>
        </w:rPr>
        <w:t>számára nem egyértelmű vagy ellentmondásos tartalmak tisztázására van lehetőség.</w:t>
      </w:r>
    </w:p>
    <w:p w14:paraId="0E743087" w14:textId="77777777" w:rsidR="00801A21" w:rsidRPr="00BF338D" w:rsidRDefault="00801A21" w:rsidP="00801A21">
      <w:pPr>
        <w:pStyle w:val="Listaszerbekezds"/>
        <w:numPr>
          <w:ilvl w:val="1"/>
          <w:numId w:val="9"/>
        </w:numPr>
        <w:rPr>
          <w:rFonts w:ascii="Calibri Light" w:hAnsi="Calibri Light" w:cs="Calibri Light"/>
          <w:sz w:val="24"/>
          <w:szCs w:val="24"/>
        </w:rPr>
      </w:pPr>
      <w:r w:rsidRPr="00BF338D">
        <w:rPr>
          <w:rFonts w:ascii="Calibri Light" w:hAnsi="Calibri Light" w:cs="Calibri Light"/>
          <w:sz w:val="24"/>
          <w:szCs w:val="24"/>
        </w:rPr>
        <w:t xml:space="preserve">A projekt megvalósításához szükséges szakmai kompetenciák biztosítása a KKV feladata. </w:t>
      </w:r>
    </w:p>
    <w:p w14:paraId="22F0268F" w14:textId="31C5A204" w:rsidR="00814E0C" w:rsidRPr="00BF338D" w:rsidRDefault="00814E0C" w:rsidP="00E82B66">
      <w:pPr>
        <w:pStyle w:val="Listaszerbekezds"/>
        <w:numPr>
          <w:ilvl w:val="1"/>
          <w:numId w:val="9"/>
        </w:num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A </w:t>
      </w:r>
      <w:r w:rsidR="00DC1348" w:rsidRPr="00BF338D">
        <w:rPr>
          <w:rFonts w:ascii="Calibri Light" w:hAnsi="Calibri Light" w:cs="Calibri Light"/>
          <w:sz w:val="24"/>
          <w:szCs w:val="24"/>
        </w:rPr>
        <w:t xml:space="preserve">kérelemnek </w:t>
      </w:r>
      <w:r w:rsidRPr="00BF338D">
        <w:rPr>
          <w:rFonts w:ascii="Calibri Light" w:hAnsi="Calibri Light" w:cs="Calibri Light"/>
          <w:sz w:val="24"/>
          <w:szCs w:val="24"/>
        </w:rPr>
        <w:t xml:space="preserve">meg kell felelnie a </w:t>
      </w:r>
      <w:r w:rsidR="00D014A2" w:rsidRPr="00BF338D">
        <w:rPr>
          <w:rFonts w:ascii="Calibri Light" w:hAnsi="Calibri Light" w:cs="Calibri Light"/>
          <w:sz w:val="24"/>
          <w:szCs w:val="24"/>
        </w:rPr>
        <w:t>Felhívás</w:t>
      </w:r>
      <w:r w:rsidR="00A517E4" w:rsidRPr="00BF338D">
        <w:rPr>
          <w:rFonts w:ascii="Calibri Light" w:hAnsi="Calibri Light" w:cs="Calibri Light"/>
          <w:sz w:val="24"/>
          <w:szCs w:val="24"/>
        </w:rPr>
        <w:t>ban</w:t>
      </w:r>
      <w:r w:rsidRPr="00BF338D">
        <w:rPr>
          <w:rFonts w:ascii="Calibri Light" w:hAnsi="Calibri Light" w:cs="Calibri Light"/>
          <w:sz w:val="24"/>
          <w:szCs w:val="24"/>
        </w:rPr>
        <w:t xml:space="preserve"> </w:t>
      </w:r>
      <w:r w:rsidR="00A517E4" w:rsidRPr="00BF338D">
        <w:rPr>
          <w:rFonts w:ascii="Calibri Light" w:hAnsi="Calibri Light" w:cs="Calibri Light"/>
          <w:sz w:val="24"/>
          <w:szCs w:val="24"/>
        </w:rPr>
        <w:t xml:space="preserve">foglalt </w:t>
      </w:r>
      <w:r w:rsidRPr="00BF338D">
        <w:rPr>
          <w:rFonts w:ascii="Calibri Light" w:hAnsi="Calibri Light" w:cs="Calibri Light"/>
          <w:sz w:val="24"/>
          <w:szCs w:val="24"/>
        </w:rPr>
        <w:t>feltételeknek.</w:t>
      </w:r>
    </w:p>
    <w:p w14:paraId="7203F81D" w14:textId="20529500" w:rsidR="00814E0C" w:rsidRPr="00BF338D" w:rsidRDefault="00814E0C" w:rsidP="00E82B66">
      <w:pPr>
        <w:pStyle w:val="Listaszerbekezds"/>
        <w:numPr>
          <w:ilvl w:val="1"/>
          <w:numId w:val="9"/>
        </w:num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Jelen </w:t>
      </w:r>
      <w:r w:rsidR="00D014A2" w:rsidRPr="00BF338D">
        <w:rPr>
          <w:rFonts w:ascii="Calibri Light" w:hAnsi="Calibri Light" w:cs="Calibri Light"/>
          <w:sz w:val="24"/>
          <w:szCs w:val="24"/>
        </w:rPr>
        <w:t>Felhívás</w:t>
      </w:r>
      <w:r w:rsidRPr="00BF338D">
        <w:rPr>
          <w:rFonts w:ascii="Calibri Light" w:hAnsi="Calibri Light" w:cs="Calibri Light"/>
          <w:sz w:val="24"/>
          <w:szCs w:val="24"/>
        </w:rPr>
        <w:t xml:space="preserve"> keretében elszámolásra kerülő költségtételek semmilyen egyéb uniós, illetve hazai forrásból nem kerülhetnek elszámolásra.</w:t>
      </w:r>
    </w:p>
    <w:p w14:paraId="7DE9FDEB" w14:textId="5CE6324E" w:rsidR="00814E0C" w:rsidRPr="00BF338D" w:rsidRDefault="00814E0C" w:rsidP="00FA5E71">
      <w:pPr>
        <w:pStyle w:val="Listaszerbekezds"/>
        <w:numPr>
          <w:ilvl w:val="1"/>
          <w:numId w:val="9"/>
        </w:num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A </w:t>
      </w:r>
      <w:r w:rsidR="00DC1348" w:rsidRPr="00BF338D">
        <w:rPr>
          <w:rFonts w:ascii="Calibri Light" w:hAnsi="Calibri Light" w:cs="Calibri Light"/>
          <w:sz w:val="24"/>
          <w:szCs w:val="24"/>
        </w:rPr>
        <w:t xml:space="preserve">KKV-nak </w:t>
      </w:r>
      <w:r w:rsidRPr="00BF338D">
        <w:rPr>
          <w:rFonts w:ascii="Calibri Light" w:hAnsi="Calibri Light" w:cs="Calibri Light"/>
          <w:sz w:val="24"/>
          <w:szCs w:val="24"/>
        </w:rPr>
        <w:t xml:space="preserve">kötelezettséget kell vállalnia arra, hogy </w:t>
      </w:r>
      <w:r w:rsidR="00FA5E71" w:rsidRPr="00FA5E71">
        <w:rPr>
          <w:rFonts w:ascii="Calibri Light" w:hAnsi="Calibri Light" w:cs="Calibri Light"/>
          <w:sz w:val="24"/>
          <w:szCs w:val="24"/>
        </w:rPr>
        <w:t xml:space="preserve">a projekt záró </w:t>
      </w:r>
      <w:r w:rsidR="007D4CE3">
        <w:rPr>
          <w:rFonts w:ascii="Calibri Light" w:hAnsi="Calibri Light" w:cs="Calibri Light"/>
          <w:sz w:val="24"/>
          <w:szCs w:val="24"/>
        </w:rPr>
        <w:t>szakmai beszámolójának</w:t>
      </w:r>
      <w:r w:rsidR="007D4CE3" w:rsidRPr="00FA5E71">
        <w:rPr>
          <w:rFonts w:ascii="Calibri Light" w:hAnsi="Calibri Light" w:cs="Calibri Light"/>
          <w:sz w:val="24"/>
          <w:szCs w:val="24"/>
        </w:rPr>
        <w:t xml:space="preserve"> </w:t>
      </w:r>
      <w:r w:rsidR="00FA5E71" w:rsidRPr="00FA5E71">
        <w:rPr>
          <w:rFonts w:ascii="Calibri Light" w:hAnsi="Calibri Light" w:cs="Calibri Light"/>
          <w:sz w:val="24"/>
          <w:szCs w:val="24"/>
        </w:rPr>
        <w:t>BÉT általi elfogadásáig</w:t>
      </w:r>
      <w:r w:rsidR="00FA5E71" w:rsidRPr="00FA5E71" w:rsidDel="00FA5E71">
        <w:rPr>
          <w:rFonts w:ascii="Calibri Light" w:hAnsi="Calibri Light" w:cs="Calibri Light"/>
          <w:sz w:val="24"/>
          <w:szCs w:val="24"/>
        </w:rPr>
        <w:t xml:space="preserve"> </w:t>
      </w:r>
      <w:r w:rsidRPr="00BF338D">
        <w:rPr>
          <w:rFonts w:ascii="Calibri Light" w:hAnsi="Calibri Light" w:cs="Calibri Light"/>
          <w:sz w:val="24"/>
          <w:szCs w:val="24"/>
        </w:rPr>
        <w:t>a tisztességtelen piaci magatartás és versenykorlátozás tilalmáról szóló 1996. évi LVII. törvény 23. § (2) bekezdésének megfelelően a vállalkozást közvetlen irányítása alatt tartja, így többek között közvetlen és közvetett tulajdonosi struktúráját a</w:t>
      </w:r>
      <w:r w:rsidR="00DC1348" w:rsidRPr="00BF338D">
        <w:rPr>
          <w:rFonts w:ascii="Calibri Light" w:hAnsi="Calibri Light" w:cs="Calibri Light"/>
          <w:sz w:val="24"/>
          <w:szCs w:val="24"/>
        </w:rPr>
        <w:t xml:space="preserve"> BÉT </w:t>
      </w:r>
      <w:r w:rsidRPr="00BF338D">
        <w:rPr>
          <w:rFonts w:ascii="Calibri Light" w:hAnsi="Calibri Light" w:cs="Calibri Light"/>
          <w:sz w:val="24"/>
          <w:szCs w:val="24"/>
        </w:rPr>
        <w:t>tájékoztatása nélkül nem változtatja meg. A változásról 5</w:t>
      </w:r>
      <w:r w:rsidR="008B7C9F" w:rsidRPr="00BF338D">
        <w:rPr>
          <w:rFonts w:ascii="Calibri Light" w:hAnsi="Calibri Light" w:cs="Calibri Light"/>
          <w:sz w:val="24"/>
          <w:szCs w:val="24"/>
        </w:rPr>
        <w:t xml:space="preserve"> </w:t>
      </w:r>
      <w:r w:rsidRPr="00BF338D">
        <w:rPr>
          <w:rFonts w:ascii="Calibri Light" w:hAnsi="Calibri Light" w:cs="Calibri Light"/>
          <w:sz w:val="24"/>
          <w:szCs w:val="24"/>
        </w:rPr>
        <w:t>munkanapo</w:t>
      </w:r>
      <w:r w:rsidR="00DC1348" w:rsidRPr="00BF338D">
        <w:rPr>
          <w:rFonts w:ascii="Calibri Light" w:hAnsi="Calibri Light" w:cs="Calibri Light"/>
          <w:sz w:val="24"/>
          <w:szCs w:val="24"/>
        </w:rPr>
        <w:t xml:space="preserve">n belül írásban tájékoztatja a BÉT-et. </w:t>
      </w:r>
    </w:p>
    <w:p w14:paraId="14BF27FF" w14:textId="564B50CD" w:rsidR="00814E0C" w:rsidRPr="00BF338D" w:rsidRDefault="00814E0C" w:rsidP="00E82B66">
      <w:pPr>
        <w:pStyle w:val="Listaszerbekezds"/>
        <w:numPr>
          <w:ilvl w:val="1"/>
          <w:numId w:val="9"/>
        </w:num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A </w:t>
      </w:r>
      <w:r w:rsidR="00DC1348" w:rsidRPr="00BF338D">
        <w:rPr>
          <w:rFonts w:ascii="Calibri Light" w:hAnsi="Calibri Light" w:cs="Calibri Light"/>
          <w:sz w:val="24"/>
          <w:szCs w:val="24"/>
        </w:rPr>
        <w:t xml:space="preserve">KKV-nak </w:t>
      </w:r>
      <w:r w:rsidRPr="00BF338D">
        <w:rPr>
          <w:rFonts w:ascii="Calibri Light" w:hAnsi="Calibri Light" w:cs="Calibri Light"/>
          <w:sz w:val="24"/>
          <w:szCs w:val="24"/>
        </w:rPr>
        <w:t xml:space="preserve">kötelezettséget kell vállalnia arra, hogy a társaság vezetőjének és közvetlen helyetteseinek személyében bekövetkező változásokról </w:t>
      </w:r>
      <w:r w:rsidR="008B7C9F" w:rsidRPr="00BF338D">
        <w:rPr>
          <w:rFonts w:ascii="Calibri Light" w:hAnsi="Calibri Light" w:cs="Calibri Light"/>
          <w:sz w:val="24"/>
          <w:szCs w:val="24"/>
        </w:rPr>
        <w:t xml:space="preserve">5 </w:t>
      </w:r>
      <w:r w:rsidRPr="00BF338D">
        <w:rPr>
          <w:rFonts w:ascii="Calibri Light" w:hAnsi="Calibri Light" w:cs="Calibri Light"/>
          <w:sz w:val="24"/>
          <w:szCs w:val="24"/>
        </w:rPr>
        <w:t xml:space="preserve">munkanapon belül írásban tájékoztatja </w:t>
      </w:r>
      <w:r w:rsidR="00DC1348" w:rsidRPr="00BF338D">
        <w:rPr>
          <w:rFonts w:ascii="Calibri Light" w:hAnsi="Calibri Light" w:cs="Calibri Light"/>
          <w:sz w:val="24"/>
          <w:szCs w:val="24"/>
        </w:rPr>
        <w:t>a BÉT-et.</w:t>
      </w:r>
    </w:p>
    <w:p w14:paraId="046E0C6D" w14:textId="77777777" w:rsidR="00814E0C" w:rsidRPr="00BF338D" w:rsidRDefault="00702B5C" w:rsidP="00E82B66">
      <w:pPr>
        <w:pStyle w:val="Listaszerbekezds"/>
        <w:numPr>
          <w:ilvl w:val="1"/>
          <w:numId w:val="9"/>
        </w:num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A </w:t>
      </w:r>
      <w:r w:rsidR="00DC1348" w:rsidRPr="00BF338D">
        <w:rPr>
          <w:rFonts w:ascii="Calibri Light" w:hAnsi="Calibri Light" w:cs="Calibri Light"/>
          <w:sz w:val="24"/>
          <w:szCs w:val="24"/>
        </w:rPr>
        <w:t>KKV-na</w:t>
      </w:r>
      <w:r w:rsidRPr="00BF338D">
        <w:rPr>
          <w:rFonts w:ascii="Calibri Light" w:hAnsi="Calibri Light" w:cs="Calibri Light"/>
          <w:sz w:val="24"/>
          <w:szCs w:val="24"/>
        </w:rPr>
        <w:t>k kötelezettsé</w:t>
      </w:r>
      <w:r w:rsidR="006604E1" w:rsidRPr="00BF338D">
        <w:rPr>
          <w:rFonts w:ascii="Calibri Light" w:hAnsi="Calibri Light" w:cs="Calibri Light"/>
          <w:sz w:val="24"/>
          <w:szCs w:val="24"/>
        </w:rPr>
        <w:t xml:space="preserve">get kell vállalnia arra, hogy a </w:t>
      </w:r>
      <w:r w:rsidR="00DC1348" w:rsidRPr="00BF338D">
        <w:rPr>
          <w:rFonts w:ascii="Calibri Light" w:hAnsi="Calibri Light" w:cs="Calibri Light"/>
          <w:sz w:val="24"/>
          <w:szCs w:val="24"/>
        </w:rPr>
        <w:t xml:space="preserve">kérelem </w:t>
      </w:r>
      <w:r w:rsidRPr="00BF338D">
        <w:rPr>
          <w:rFonts w:ascii="Calibri Light" w:hAnsi="Calibri Light" w:cs="Calibri Light"/>
          <w:sz w:val="24"/>
          <w:szCs w:val="24"/>
        </w:rPr>
        <w:t xml:space="preserve">előrehaladásáról a </w:t>
      </w:r>
      <w:r w:rsidR="00475495" w:rsidRPr="00BF338D">
        <w:rPr>
          <w:rFonts w:ascii="Calibri Light" w:hAnsi="Calibri Light" w:cs="Calibri Light"/>
          <w:sz w:val="24"/>
          <w:szCs w:val="24"/>
        </w:rPr>
        <w:t>támogatási megállapodás</w:t>
      </w:r>
      <w:r w:rsidR="00DC1348" w:rsidRPr="00BF338D">
        <w:rPr>
          <w:rFonts w:ascii="Calibri Light" w:hAnsi="Calibri Light" w:cs="Calibri Light"/>
          <w:sz w:val="24"/>
          <w:szCs w:val="24"/>
        </w:rPr>
        <w:t xml:space="preserve">ban </w:t>
      </w:r>
      <w:r w:rsidRPr="00BF338D">
        <w:rPr>
          <w:rFonts w:ascii="Calibri Light" w:hAnsi="Calibri Light" w:cs="Calibri Light"/>
          <w:sz w:val="24"/>
          <w:szCs w:val="24"/>
        </w:rPr>
        <w:t>meghatározottak szerint beszámol.</w:t>
      </w:r>
    </w:p>
    <w:p w14:paraId="0CDF5A36" w14:textId="77777777" w:rsidR="006604E1" w:rsidRPr="00BF338D" w:rsidRDefault="00814E0C" w:rsidP="00E82B66">
      <w:pPr>
        <w:pStyle w:val="Listaszerbekezds"/>
        <w:numPr>
          <w:ilvl w:val="1"/>
          <w:numId w:val="9"/>
        </w:num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A </w:t>
      </w:r>
      <w:r w:rsidR="008B3CAE" w:rsidRPr="00BF338D">
        <w:rPr>
          <w:rFonts w:ascii="Calibri Light" w:hAnsi="Calibri Light" w:cs="Calibri Light"/>
          <w:sz w:val="24"/>
          <w:szCs w:val="24"/>
        </w:rPr>
        <w:t xml:space="preserve">KKV-nak </w:t>
      </w:r>
      <w:r w:rsidRPr="00BF338D">
        <w:rPr>
          <w:rFonts w:ascii="Calibri Light" w:hAnsi="Calibri Light" w:cs="Calibri Light"/>
          <w:sz w:val="24"/>
          <w:szCs w:val="24"/>
        </w:rPr>
        <w:t xml:space="preserve">vállalnia kell, hogy a </w:t>
      </w:r>
      <w:r w:rsidR="008B3CAE" w:rsidRPr="00BF338D">
        <w:rPr>
          <w:rFonts w:ascii="Calibri Light" w:hAnsi="Calibri Light" w:cs="Calibri Light"/>
          <w:sz w:val="24"/>
          <w:szCs w:val="24"/>
        </w:rPr>
        <w:t xml:space="preserve">kérelem </w:t>
      </w:r>
      <w:r w:rsidRPr="00BF338D">
        <w:rPr>
          <w:rFonts w:ascii="Calibri Light" w:hAnsi="Calibri Light" w:cs="Calibri Light"/>
          <w:sz w:val="24"/>
          <w:szCs w:val="24"/>
        </w:rPr>
        <w:t xml:space="preserve">keretében megvalósítja azokat a tevékenységeket, amelyeket </w:t>
      </w:r>
      <w:r w:rsidR="008B3CAE" w:rsidRPr="00BF338D">
        <w:rPr>
          <w:rFonts w:ascii="Calibri Light" w:hAnsi="Calibri Light" w:cs="Calibri Light"/>
          <w:sz w:val="24"/>
          <w:szCs w:val="24"/>
        </w:rPr>
        <w:t xml:space="preserve">a </w:t>
      </w:r>
      <w:r w:rsidR="00702B5C" w:rsidRPr="00BF338D">
        <w:rPr>
          <w:rFonts w:ascii="Calibri Light" w:hAnsi="Calibri Light" w:cs="Calibri Light"/>
          <w:sz w:val="24"/>
          <w:szCs w:val="24"/>
        </w:rPr>
        <w:t>kérelemben</w:t>
      </w:r>
      <w:r w:rsidRPr="00BF338D">
        <w:rPr>
          <w:rFonts w:ascii="Calibri Light" w:hAnsi="Calibri Light" w:cs="Calibri Light"/>
          <w:sz w:val="24"/>
          <w:szCs w:val="24"/>
        </w:rPr>
        <w:t xml:space="preserve"> feltüntetett tevékenységlistában megjelölt.</w:t>
      </w:r>
    </w:p>
    <w:p w14:paraId="6F948E53" w14:textId="4415015B" w:rsidR="006604E1" w:rsidRPr="00BF338D" w:rsidRDefault="006604E1" w:rsidP="00E82B66">
      <w:pPr>
        <w:pStyle w:val="Listaszerbekezds"/>
        <w:numPr>
          <w:ilvl w:val="1"/>
          <w:numId w:val="9"/>
        </w:num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A KKV-nak vállalnia kell, hogy a </w:t>
      </w:r>
      <w:r w:rsidR="00D7041D" w:rsidRPr="00BF338D">
        <w:rPr>
          <w:rFonts w:ascii="Calibri Light" w:hAnsi="Calibri Light" w:cs="Calibri Light"/>
          <w:sz w:val="24"/>
          <w:szCs w:val="24"/>
        </w:rPr>
        <w:t xml:space="preserve">kérelmekhez </w:t>
      </w:r>
      <w:r w:rsidR="00814E0C" w:rsidRPr="00BF338D">
        <w:rPr>
          <w:rFonts w:ascii="Calibri Light" w:hAnsi="Calibri Light" w:cs="Calibri Light"/>
          <w:sz w:val="24"/>
          <w:szCs w:val="24"/>
        </w:rPr>
        <w:t xml:space="preserve">kapcsolódó nyilvános eseményeken, kommunikációjában és viselkedésében </w:t>
      </w:r>
      <w:r w:rsidR="00D7041D" w:rsidRPr="00BF338D">
        <w:rPr>
          <w:rFonts w:ascii="Calibri Light" w:hAnsi="Calibri Light" w:cs="Calibri Light"/>
          <w:sz w:val="24"/>
          <w:szCs w:val="24"/>
        </w:rPr>
        <w:t xml:space="preserve">KKV </w:t>
      </w:r>
      <w:r w:rsidR="00814E0C" w:rsidRPr="00BF338D">
        <w:rPr>
          <w:rFonts w:ascii="Calibri Light" w:hAnsi="Calibri Light" w:cs="Calibri Light"/>
          <w:sz w:val="24"/>
          <w:szCs w:val="24"/>
        </w:rPr>
        <w:t>esélytudatosságot fejez ki: nem közvetít szegregációt, csökkenti a csoportokra vonatkozó meglévő</w:t>
      </w:r>
      <w:r w:rsidR="00814E0C" w:rsidRPr="00BF338D">
        <w:rPr>
          <w:rFonts w:ascii="Calibri Light" w:hAnsi="Calibri Light" w:cs="Calibri Light"/>
          <w:bCs/>
          <w:color w:val="auto"/>
          <w:sz w:val="24"/>
          <w:szCs w:val="24"/>
          <w:lang w:eastAsia="hu-HU"/>
        </w:rPr>
        <w:t xml:space="preserve"> előítéleteket.</w:t>
      </w:r>
    </w:p>
    <w:p w14:paraId="16BAA294" w14:textId="6BAC3A05" w:rsidR="00DD19B4" w:rsidRPr="00BF338D" w:rsidRDefault="00DD19B4" w:rsidP="00DD19B4">
      <w:pPr>
        <w:pStyle w:val="Listaszerbekezds"/>
        <w:spacing w:before="120" w:after="120" w:line="280" w:lineRule="atLeast"/>
        <w:ind w:left="1440"/>
        <w:jc w:val="both"/>
        <w:rPr>
          <w:rFonts w:ascii="Calibri Light" w:hAnsi="Calibri Light" w:cs="Calibri Light"/>
          <w:sz w:val="24"/>
          <w:szCs w:val="24"/>
        </w:rPr>
      </w:pPr>
    </w:p>
    <w:p w14:paraId="3124F5A6" w14:textId="77777777" w:rsidR="00814E0C" w:rsidRPr="00BF338D" w:rsidRDefault="00814E0C" w:rsidP="00E82B66">
      <w:pPr>
        <w:pStyle w:val="Cmsor2"/>
        <w:numPr>
          <w:ilvl w:val="2"/>
          <w:numId w:val="16"/>
        </w:numPr>
        <w:spacing w:before="120" w:after="120" w:line="280" w:lineRule="atLeast"/>
        <w:jc w:val="both"/>
        <w:rPr>
          <w:rFonts w:ascii="Calibri Light" w:hAnsi="Calibri Light" w:cs="Calibri Light"/>
          <w:b w:val="0"/>
          <w:color w:val="auto"/>
          <w:sz w:val="24"/>
          <w:szCs w:val="24"/>
        </w:rPr>
      </w:pPr>
      <w:bookmarkStart w:id="90" w:name="_Toc517871266"/>
      <w:r w:rsidRPr="00BF338D">
        <w:rPr>
          <w:rFonts w:ascii="Calibri Light" w:hAnsi="Calibri Light" w:cs="Calibri Light"/>
          <w:b w:val="0"/>
          <w:color w:val="auto"/>
          <w:sz w:val="24"/>
          <w:szCs w:val="24"/>
        </w:rPr>
        <w:t>Mérföldkövek</w:t>
      </w:r>
      <w:bookmarkEnd w:id="90"/>
    </w:p>
    <w:p w14:paraId="71F09F91" w14:textId="78AF468C" w:rsidR="00D97160" w:rsidRPr="00BF338D" w:rsidRDefault="00D97160" w:rsidP="00030568">
      <w:pPr>
        <w:pStyle w:val="Listaszerbekezds"/>
        <w:spacing w:before="120" w:after="120" w:line="280" w:lineRule="atLeast"/>
        <w:ind w:left="0"/>
        <w:jc w:val="both"/>
        <w:rPr>
          <w:rFonts w:ascii="Calibri Light" w:hAnsi="Calibri Light" w:cs="Calibri Light"/>
          <w:sz w:val="24"/>
          <w:szCs w:val="24"/>
        </w:rPr>
      </w:pPr>
      <w:r w:rsidRPr="00BF338D">
        <w:rPr>
          <w:rFonts w:ascii="Calibri Light" w:hAnsi="Calibri Light" w:cs="Calibri Light"/>
          <w:sz w:val="24"/>
          <w:szCs w:val="24"/>
        </w:rPr>
        <w:t xml:space="preserve">A </w:t>
      </w:r>
      <w:r w:rsidR="00143702" w:rsidRPr="00BF338D">
        <w:rPr>
          <w:rFonts w:ascii="Calibri Light" w:hAnsi="Calibri Light" w:cs="Calibri Light"/>
          <w:sz w:val="24"/>
          <w:szCs w:val="24"/>
        </w:rPr>
        <w:t xml:space="preserve">képzés </w:t>
      </w:r>
      <w:r w:rsidR="00030568" w:rsidRPr="00BF338D">
        <w:rPr>
          <w:rFonts w:ascii="Calibri Light" w:hAnsi="Calibri Light" w:cs="Calibri Light"/>
          <w:sz w:val="24"/>
          <w:szCs w:val="24"/>
        </w:rPr>
        <w:t xml:space="preserve">megvalósítása során </w:t>
      </w:r>
      <w:r w:rsidR="00DD19B4" w:rsidRPr="00BF338D">
        <w:rPr>
          <w:rFonts w:ascii="Calibri Light" w:hAnsi="Calibri Light" w:cs="Calibri Light"/>
          <w:sz w:val="24"/>
          <w:szCs w:val="24"/>
        </w:rPr>
        <w:t>2</w:t>
      </w:r>
      <w:r w:rsidR="00030568" w:rsidRPr="00BF338D">
        <w:rPr>
          <w:rFonts w:ascii="Calibri Light" w:hAnsi="Calibri Light" w:cs="Calibri Light"/>
          <w:sz w:val="24"/>
          <w:szCs w:val="24"/>
        </w:rPr>
        <w:t xml:space="preserve"> </w:t>
      </w:r>
      <w:r w:rsidRPr="00BF338D">
        <w:rPr>
          <w:rFonts w:ascii="Calibri Light" w:hAnsi="Calibri Light" w:cs="Calibri Light"/>
          <w:sz w:val="24"/>
          <w:szCs w:val="24"/>
        </w:rPr>
        <w:t>mérföldkövet szükséges tervezni</w:t>
      </w:r>
      <w:r w:rsidR="00DD19B4" w:rsidRPr="00BF338D">
        <w:rPr>
          <w:rFonts w:ascii="Calibri Light" w:hAnsi="Calibri Light" w:cs="Calibri Light"/>
          <w:sz w:val="24"/>
          <w:szCs w:val="24"/>
        </w:rPr>
        <w:t xml:space="preserve"> az alábbiak szerint. </w:t>
      </w:r>
    </w:p>
    <w:p w14:paraId="69AEDE64" w14:textId="2405BF9A" w:rsidR="00DD19B4" w:rsidRPr="00BF338D" w:rsidRDefault="00DD19B4" w:rsidP="00030568">
      <w:pPr>
        <w:pStyle w:val="Listaszerbekezds"/>
        <w:spacing w:before="120" w:after="120" w:line="280" w:lineRule="atLeast"/>
        <w:ind w:left="0"/>
        <w:jc w:val="both"/>
        <w:rPr>
          <w:rFonts w:ascii="Calibri Light" w:hAnsi="Calibri Light" w:cs="Calibri Light"/>
          <w:sz w:val="24"/>
          <w:szCs w:val="24"/>
        </w:rPr>
      </w:pPr>
    </w:p>
    <w:tbl>
      <w:tblPr>
        <w:tblStyle w:val="Rcsostblzat"/>
        <w:tblW w:w="7394" w:type="dxa"/>
        <w:jc w:val="center"/>
        <w:tblLook w:val="04A0" w:firstRow="1" w:lastRow="0" w:firstColumn="1" w:lastColumn="0" w:noHBand="0" w:noVBand="1"/>
      </w:tblPr>
      <w:tblGrid>
        <w:gridCol w:w="2399"/>
        <w:gridCol w:w="2401"/>
        <w:gridCol w:w="2594"/>
      </w:tblGrid>
      <w:tr w:rsidR="00270903" w:rsidRPr="00BF338D" w14:paraId="365FAFFF" w14:textId="77777777" w:rsidTr="00116C11">
        <w:trPr>
          <w:jc w:val="center"/>
        </w:trPr>
        <w:tc>
          <w:tcPr>
            <w:tcW w:w="2399" w:type="dxa"/>
            <w:vAlign w:val="center"/>
          </w:tcPr>
          <w:p w14:paraId="2C89C5CC" w14:textId="77777777" w:rsidR="00270903" w:rsidRPr="00BF338D" w:rsidRDefault="00270903" w:rsidP="000458DF">
            <w:pPr>
              <w:pStyle w:val="Listaszerbekezds"/>
              <w:spacing w:after="0" w:line="280" w:lineRule="atLeast"/>
              <w:ind w:left="0"/>
              <w:jc w:val="center"/>
              <w:rPr>
                <w:rFonts w:ascii="Calibri Light" w:hAnsi="Calibri Light" w:cs="Calibri Light"/>
                <w:sz w:val="24"/>
                <w:szCs w:val="24"/>
              </w:rPr>
            </w:pPr>
            <w:r w:rsidRPr="00BF338D">
              <w:rPr>
                <w:rFonts w:ascii="Calibri Light" w:hAnsi="Calibri Light" w:cs="Calibri Light"/>
                <w:sz w:val="24"/>
                <w:szCs w:val="24"/>
              </w:rPr>
              <w:t>Mérföldkő sorszáma</w:t>
            </w:r>
          </w:p>
        </w:tc>
        <w:tc>
          <w:tcPr>
            <w:tcW w:w="2401" w:type="dxa"/>
            <w:vAlign w:val="center"/>
          </w:tcPr>
          <w:p w14:paraId="3C75DDC7" w14:textId="157880A7" w:rsidR="00270903" w:rsidRPr="00BF338D" w:rsidRDefault="00270903" w:rsidP="000458DF">
            <w:pPr>
              <w:pStyle w:val="Listaszerbekezds"/>
              <w:spacing w:after="0" w:line="280" w:lineRule="atLeast"/>
              <w:ind w:left="0"/>
              <w:jc w:val="center"/>
              <w:rPr>
                <w:rFonts w:ascii="Calibri Light" w:hAnsi="Calibri Light" w:cs="Calibri Light"/>
                <w:sz w:val="24"/>
                <w:szCs w:val="24"/>
              </w:rPr>
            </w:pPr>
            <w:r w:rsidRPr="00BF338D">
              <w:rPr>
                <w:rFonts w:ascii="Calibri Light" w:hAnsi="Calibri Light" w:cs="Calibri Light"/>
                <w:sz w:val="24"/>
                <w:szCs w:val="24"/>
              </w:rPr>
              <w:t>Elérésének legkésőbbi tervezett dátuma a képzési kérelem megvalósításának kezdő időpontjától számítva</w:t>
            </w:r>
          </w:p>
        </w:tc>
        <w:tc>
          <w:tcPr>
            <w:tcW w:w="2594" w:type="dxa"/>
            <w:vAlign w:val="center"/>
          </w:tcPr>
          <w:p w14:paraId="10C9FDC0" w14:textId="77777777" w:rsidR="00270903" w:rsidRPr="00BF338D" w:rsidRDefault="00270903" w:rsidP="000458DF">
            <w:pPr>
              <w:pStyle w:val="Listaszerbekezds"/>
              <w:spacing w:after="0" w:line="280" w:lineRule="atLeast"/>
              <w:ind w:left="0"/>
              <w:jc w:val="center"/>
              <w:rPr>
                <w:rFonts w:ascii="Calibri Light" w:hAnsi="Calibri Light" w:cs="Calibri Light"/>
                <w:sz w:val="24"/>
                <w:szCs w:val="24"/>
              </w:rPr>
            </w:pPr>
            <w:r w:rsidRPr="00BF338D">
              <w:rPr>
                <w:rFonts w:ascii="Calibri Light" w:hAnsi="Calibri Light" w:cs="Calibri Light"/>
                <w:sz w:val="24"/>
                <w:szCs w:val="24"/>
              </w:rPr>
              <w:t>Minimum követelmény az adott mérföldkő elérésekor</w:t>
            </w:r>
          </w:p>
        </w:tc>
      </w:tr>
      <w:tr w:rsidR="00270903" w:rsidRPr="00BF338D" w14:paraId="4834554C" w14:textId="77777777" w:rsidTr="00116C11">
        <w:trPr>
          <w:jc w:val="center"/>
        </w:trPr>
        <w:tc>
          <w:tcPr>
            <w:tcW w:w="2399" w:type="dxa"/>
            <w:vAlign w:val="center"/>
          </w:tcPr>
          <w:p w14:paraId="0FEF9C96" w14:textId="77777777" w:rsidR="00270903" w:rsidRPr="00BF338D" w:rsidRDefault="00270903" w:rsidP="000458DF">
            <w:pPr>
              <w:spacing w:after="0" w:line="280" w:lineRule="atLeast"/>
              <w:rPr>
                <w:rFonts w:ascii="Calibri Light" w:hAnsi="Calibri Light" w:cs="Calibri Light"/>
                <w:sz w:val="24"/>
                <w:szCs w:val="24"/>
              </w:rPr>
            </w:pPr>
            <w:r w:rsidRPr="00BF338D">
              <w:rPr>
                <w:rFonts w:ascii="Calibri Light" w:hAnsi="Calibri Light" w:cs="Calibri Light"/>
                <w:sz w:val="24"/>
                <w:szCs w:val="24"/>
              </w:rPr>
              <w:lastRenderedPageBreak/>
              <w:t>1.mérföldkő</w:t>
            </w:r>
          </w:p>
        </w:tc>
        <w:tc>
          <w:tcPr>
            <w:tcW w:w="2401" w:type="dxa"/>
            <w:vAlign w:val="center"/>
          </w:tcPr>
          <w:p w14:paraId="7656DCE3" w14:textId="17008C06" w:rsidR="00270903" w:rsidRPr="00BF338D" w:rsidRDefault="00270903" w:rsidP="000458DF">
            <w:pPr>
              <w:spacing w:after="0" w:line="280" w:lineRule="atLeast"/>
              <w:rPr>
                <w:rFonts w:ascii="Calibri Light" w:hAnsi="Calibri Light" w:cs="Calibri Light"/>
                <w:sz w:val="24"/>
                <w:szCs w:val="24"/>
              </w:rPr>
            </w:pPr>
            <w:r w:rsidRPr="00BF338D">
              <w:rPr>
                <w:rFonts w:ascii="Calibri Light" w:hAnsi="Calibri Light" w:cs="Calibri Light"/>
                <w:sz w:val="24"/>
                <w:szCs w:val="24"/>
              </w:rPr>
              <w:t>12 hónap</w:t>
            </w:r>
          </w:p>
        </w:tc>
        <w:tc>
          <w:tcPr>
            <w:tcW w:w="2594" w:type="dxa"/>
            <w:vAlign w:val="center"/>
          </w:tcPr>
          <w:p w14:paraId="7D64EBB8" w14:textId="24B8783A" w:rsidR="00270903" w:rsidRPr="00BF338D" w:rsidRDefault="00270903" w:rsidP="000458DF">
            <w:pPr>
              <w:spacing w:after="0" w:line="280" w:lineRule="atLeast"/>
              <w:rPr>
                <w:rFonts w:ascii="Calibri Light" w:hAnsi="Calibri Light" w:cs="Calibri Light"/>
                <w:sz w:val="24"/>
                <w:szCs w:val="24"/>
              </w:rPr>
            </w:pPr>
            <w:r w:rsidRPr="00BF338D">
              <w:rPr>
                <w:rFonts w:ascii="Calibri Light" w:hAnsi="Calibri Light" w:cs="Calibri Light"/>
                <w:sz w:val="24"/>
                <w:szCs w:val="24"/>
              </w:rPr>
              <w:t>Az ELITE képzés 1. évének teljesítéséről szóló igazolás</w:t>
            </w:r>
          </w:p>
        </w:tc>
      </w:tr>
      <w:tr w:rsidR="00270903" w:rsidRPr="00BF338D" w14:paraId="6B6D1EA4" w14:textId="77777777" w:rsidTr="00116C11">
        <w:trPr>
          <w:jc w:val="center"/>
        </w:trPr>
        <w:tc>
          <w:tcPr>
            <w:tcW w:w="2399" w:type="dxa"/>
            <w:vAlign w:val="center"/>
          </w:tcPr>
          <w:p w14:paraId="1AB92352" w14:textId="77777777" w:rsidR="00270903" w:rsidRPr="00BF338D" w:rsidRDefault="00270903" w:rsidP="000458DF">
            <w:pPr>
              <w:spacing w:after="0" w:line="280" w:lineRule="atLeast"/>
              <w:rPr>
                <w:rFonts w:ascii="Calibri Light" w:hAnsi="Calibri Light" w:cs="Calibri Light"/>
                <w:sz w:val="24"/>
                <w:szCs w:val="24"/>
              </w:rPr>
            </w:pPr>
            <w:r w:rsidRPr="00BF338D">
              <w:rPr>
                <w:rFonts w:ascii="Calibri Light" w:hAnsi="Calibri Light" w:cs="Calibri Light"/>
                <w:sz w:val="24"/>
                <w:szCs w:val="24"/>
              </w:rPr>
              <w:t>2.mérföldkő</w:t>
            </w:r>
          </w:p>
        </w:tc>
        <w:tc>
          <w:tcPr>
            <w:tcW w:w="2401" w:type="dxa"/>
            <w:vAlign w:val="center"/>
          </w:tcPr>
          <w:p w14:paraId="4B8CCB0B" w14:textId="39C5BD68" w:rsidR="00270903" w:rsidRPr="00BF338D" w:rsidRDefault="00270903" w:rsidP="000458DF">
            <w:pPr>
              <w:spacing w:after="0" w:line="280" w:lineRule="atLeast"/>
              <w:rPr>
                <w:rFonts w:ascii="Calibri Light" w:hAnsi="Calibri Light" w:cs="Calibri Light"/>
                <w:sz w:val="24"/>
                <w:szCs w:val="24"/>
              </w:rPr>
            </w:pPr>
            <w:r w:rsidRPr="00BF338D">
              <w:rPr>
                <w:rFonts w:ascii="Calibri Light" w:hAnsi="Calibri Light" w:cs="Calibri Light"/>
                <w:sz w:val="24"/>
                <w:szCs w:val="24"/>
              </w:rPr>
              <w:t>12 hónap</w:t>
            </w:r>
          </w:p>
        </w:tc>
        <w:tc>
          <w:tcPr>
            <w:tcW w:w="2594" w:type="dxa"/>
            <w:vAlign w:val="center"/>
          </w:tcPr>
          <w:p w14:paraId="73563F0F" w14:textId="2C318A2B" w:rsidR="00270903" w:rsidRPr="00BF338D" w:rsidRDefault="00270903" w:rsidP="000458DF">
            <w:pPr>
              <w:spacing w:after="0" w:line="280" w:lineRule="atLeast"/>
              <w:rPr>
                <w:rFonts w:ascii="Calibri Light" w:hAnsi="Calibri Light" w:cs="Calibri Light"/>
                <w:sz w:val="24"/>
                <w:szCs w:val="24"/>
              </w:rPr>
            </w:pPr>
            <w:r w:rsidRPr="00BF338D">
              <w:rPr>
                <w:rFonts w:ascii="Calibri Light" w:hAnsi="Calibri Light" w:cs="Calibri Light"/>
                <w:sz w:val="24"/>
                <w:szCs w:val="24"/>
              </w:rPr>
              <w:t>Az ELITE képzés 2. évének teljesítéséről szóló igazolás</w:t>
            </w:r>
          </w:p>
        </w:tc>
      </w:tr>
    </w:tbl>
    <w:p w14:paraId="1A2CF1A0" w14:textId="77777777" w:rsidR="00DD19B4" w:rsidRPr="00BF338D" w:rsidRDefault="00DD19B4" w:rsidP="00DD19B4">
      <w:pPr>
        <w:pStyle w:val="Listaszerbekezds"/>
        <w:spacing w:after="0" w:line="280" w:lineRule="atLeast"/>
        <w:ind w:left="0"/>
        <w:jc w:val="both"/>
        <w:rPr>
          <w:rFonts w:ascii="Calibri Light" w:hAnsi="Calibri Light" w:cs="Calibri Light"/>
          <w:sz w:val="24"/>
          <w:szCs w:val="24"/>
        </w:rPr>
      </w:pPr>
    </w:p>
    <w:p w14:paraId="21911A2A" w14:textId="602F9BE0" w:rsidR="00DD19B4" w:rsidRPr="00BF338D" w:rsidRDefault="00DD19B4" w:rsidP="00DD19B4">
      <w:pPr>
        <w:pStyle w:val="Listaszerbekezds"/>
        <w:spacing w:after="0" w:line="280" w:lineRule="atLeast"/>
        <w:ind w:left="0"/>
        <w:jc w:val="both"/>
        <w:rPr>
          <w:rFonts w:ascii="Calibri Light" w:hAnsi="Calibri Light" w:cs="Calibri Light"/>
          <w:sz w:val="24"/>
          <w:szCs w:val="24"/>
        </w:rPr>
      </w:pPr>
      <w:r w:rsidRPr="00BF338D">
        <w:rPr>
          <w:rFonts w:ascii="Calibri Light" w:hAnsi="Calibri Light" w:cs="Calibri Light"/>
          <w:sz w:val="24"/>
          <w:szCs w:val="24"/>
        </w:rPr>
        <w:t xml:space="preserve">A </w:t>
      </w:r>
      <w:r w:rsidR="00143702" w:rsidRPr="00BF338D">
        <w:rPr>
          <w:rFonts w:ascii="Calibri Light" w:hAnsi="Calibri Light" w:cs="Calibri Light"/>
          <w:sz w:val="24"/>
          <w:szCs w:val="24"/>
        </w:rPr>
        <w:t xml:space="preserve">képzés </w:t>
      </w:r>
      <w:r w:rsidRPr="00BF338D">
        <w:rPr>
          <w:rFonts w:ascii="Calibri Light" w:hAnsi="Calibri Light" w:cs="Calibri Light"/>
          <w:sz w:val="24"/>
          <w:szCs w:val="24"/>
        </w:rPr>
        <w:t xml:space="preserve">ütemezett megvalósítása érdekében a felhívás rendelkezése alapján, a KKV </w:t>
      </w:r>
      <w:proofErr w:type="spellStart"/>
      <w:r w:rsidRPr="00BF338D">
        <w:rPr>
          <w:rFonts w:ascii="Calibri Light" w:hAnsi="Calibri Light" w:cs="Calibri Light"/>
          <w:sz w:val="24"/>
          <w:szCs w:val="24"/>
        </w:rPr>
        <w:t>mérföldköv</w:t>
      </w:r>
      <w:proofErr w:type="spellEnd"/>
      <w:r w:rsidRPr="00BF338D">
        <w:rPr>
          <w:rFonts w:ascii="Calibri Light" w:hAnsi="Calibri Light" w:cs="Calibri Light"/>
          <w:sz w:val="24"/>
          <w:szCs w:val="24"/>
        </w:rPr>
        <w:t>(</w:t>
      </w:r>
      <w:proofErr w:type="spellStart"/>
      <w:r w:rsidRPr="00BF338D">
        <w:rPr>
          <w:rFonts w:ascii="Calibri Light" w:hAnsi="Calibri Light" w:cs="Calibri Light"/>
          <w:sz w:val="24"/>
          <w:szCs w:val="24"/>
        </w:rPr>
        <w:t>ek</w:t>
      </w:r>
      <w:proofErr w:type="spellEnd"/>
      <w:r w:rsidRPr="00BF338D">
        <w:rPr>
          <w:rFonts w:ascii="Calibri Light" w:hAnsi="Calibri Light" w:cs="Calibri Light"/>
          <w:sz w:val="24"/>
          <w:szCs w:val="24"/>
        </w:rPr>
        <w:t>)</w:t>
      </w:r>
      <w:proofErr w:type="spellStart"/>
      <w:r w:rsidRPr="00BF338D">
        <w:rPr>
          <w:rFonts w:ascii="Calibri Light" w:hAnsi="Calibri Light" w:cs="Calibri Light"/>
          <w:sz w:val="24"/>
          <w:szCs w:val="24"/>
        </w:rPr>
        <w:t>et</w:t>
      </w:r>
      <w:proofErr w:type="spellEnd"/>
      <w:r w:rsidRPr="00BF338D">
        <w:rPr>
          <w:rFonts w:ascii="Calibri Light" w:hAnsi="Calibri Light" w:cs="Calibri Light"/>
          <w:sz w:val="24"/>
          <w:szCs w:val="24"/>
        </w:rPr>
        <w:t xml:space="preserve"> határoz meg a </w:t>
      </w:r>
      <w:r w:rsidR="00143702" w:rsidRPr="00BF338D">
        <w:rPr>
          <w:rFonts w:ascii="Calibri Light" w:hAnsi="Calibri Light" w:cs="Calibri Light"/>
          <w:sz w:val="24"/>
          <w:szCs w:val="24"/>
        </w:rPr>
        <w:t xml:space="preserve">kérelem </w:t>
      </w:r>
      <w:r w:rsidRPr="00BF338D">
        <w:rPr>
          <w:rFonts w:ascii="Calibri Light" w:hAnsi="Calibri Light" w:cs="Calibri Light"/>
          <w:sz w:val="24"/>
          <w:szCs w:val="24"/>
        </w:rPr>
        <w:t xml:space="preserve">céljának elérése érdekében. A mérföldkő a </w:t>
      </w:r>
      <w:r w:rsidR="00143702" w:rsidRPr="00BF338D">
        <w:rPr>
          <w:rFonts w:ascii="Calibri Light" w:hAnsi="Calibri Light" w:cs="Calibri Light"/>
          <w:sz w:val="24"/>
          <w:szCs w:val="24"/>
        </w:rPr>
        <w:t xml:space="preserve">képzési kérelem </w:t>
      </w:r>
      <w:r w:rsidRPr="00BF338D">
        <w:rPr>
          <w:rFonts w:ascii="Calibri Light" w:hAnsi="Calibri Light" w:cs="Calibri Light"/>
          <w:sz w:val="24"/>
          <w:szCs w:val="24"/>
        </w:rPr>
        <w:t xml:space="preserve">megvalósítása szempontjából jelentős időpont, amelyhez a </w:t>
      </w:r>
      <w:r w:rsidR="00143702" w:rsidRPr="00BF338D">
        <w:rPr>
          <w:rFonts w:ascii="Calibri Light" w:hAnsi="Calibri Light" w:cs="Calibri Light"/>
          <w:sz w:val="24"/>
          <w:szCs w:val="24"/>
        </w:rPr>
        <w:t xml:space="preserve">kérelem </w:t>
      </w:r>
      <w:r w:rsidRPr="00BF338D">
        <w:rPr>
          <w:rFonts w:ascii="Calibri Light" w:hAnsi="Calibri Light" w:cs="Calibri Light"/>
          <w:sz w:val="24"/>
          <w:szCs w:val="24"/>
        </w:rPr>
        <w:t xml:space="preserve">megvalósítása révén elért szakmai eredmény kapcsolódik. </w:t>
      </w:r>
    </w:p>
    <w:p w14:paraId="244189B4" w14:textId="19E3632B" w:rsidR="00DD19B4" w:rsidRPr="00BF338D" w:rsidRDefault="00DD19B4" w:rsidP="00DD19B4">
      <w:pPr>
        <w:pStyle w:val="Listaszerbekezds"/>
        <w:spacing w:after="0" w:line="280" w:lineRule="atLeast"/>
        <w:ind w:left="0"/>
        <w:jc w:val="both"/>
        <w:rPr>
          <w:rFonts w:ascii="Calibri Light" w:hAnsi="Calibri Light" w:cs="Calibri Light"/>
          <w:sz w:val="24"/>
          <w:szCs w:val="24"/>
        </w:rPr>
      </w:pPr>
      <w:r w:rsidRPr="00BF338D">
        <w:rPr>
          <w:rFonts w:ascii="Calibri Light" w:hAnsi="Calibri Light" w:cs="Calibri Light"/>
          <w:sz w:val="24"/>
          <w:szCs w:val="24"/>
        </w:rPr>
        <w:t xml:space="preserve">A KKV a támogatási megállapodásban foglalt ütemezés szerinti a mérföldkövek elérését követő </w:t>
      </w:r>
      <w:r w:rsidR="00BD6E65" w:rsidRPr="00BF338D">
        <w:rPr>
          <w:rFonts w:ascii="Calibri Light" w:hAnsi="Calibri Light" w:cs="Calibri Light"/>
          <w:sz w:val="24"/>
          <w:szCs w:val="24"/>
        </w:rPr>
        <w:t>12 munka</w:t>
      </w:r>
      <w:r w:rsidRPr="00BF338D">
        <w:rPr>
          <w:rFonts w:ascii="Calibri Light" w:hAnsi="Calibri Light" w:cs="Calibri Light"/>
          <w:sz w:val="24"/>
          <w:szCs w:val="24"/>
        </w:rPr>
        <w:t xml:space="preserve">napon belül </w:t>
      </w:r>
      <w:r w:rsidR="00E05A17" w:rsidRPr="00BF338D">
        <w:rPr>
          <w:rFonts w:ascii="Calibri Light" w:hAnsi="Calibri Light" w:cs="Calibri Light"/>
          <w:sz w:val="24"/>
          <w:szCs w:val="24"/>
        </w:rPr>
        <w:t>(a projektet záró</w:t>
      </w:r>
      <w:r w:rsidR="00406212">
        <w:rPr>
          <w:rFonts w:ascii="Calibri Light" w:hAnsi="Calibri Light" w:cs="Calibri Light"/>
          <w:sz w:val="24"/>
          <w:szCs w:val="24"/>
        </w:rPr>
        <w:t>, második</w:t>
      </w:r>
      <w:r w:rsidR="00E05A17" w:rsidRPr="00BF338D">
        <w:rPr>
          <w:rFonts w:ascii="Calibri Light" w:hAnsi="Calibri Light" w:cs="Calibri Light"/>
          <w:sz w:val="24"/>
          <w:szCs w:val="24"/>
        </w:rPr>
        <w:t xml:space="preserve"> mérföldkőnél 20 munkanapon belül) </w:t>
      </w:r>
      <w:r w:rsidRPr="00BF338D">
        <w:rPr>
          <w:rFonts w:ascii="Calibri Light" w:hAnsi="Calibri Light" w:cs="Calibri Light"/>
          <w:sz w:val="24"/>
          <w:szCs w:val="24"/>
        </w:rPr>
        <w:t>köteles szakmai beszámolót</w:t>
      </w:r>
      <w:r w:rsidR="00F47D68">
        <w:rPr>
          <w:rFonts w:ascii="Calibri Light" w:hAnsi="Calibri Light" w:cs="Calibri Light"/>
          <w:sz w:val="24"/>
          <w:szCs w:val="24"/>
        </w:rPr>
        <w:t xml:space="preserve"> </w:t>
      </w:r>
      <w:r w:rsidRPr="00BF338D">
        <w:rPr>
          <w:rFonts w:ascii="Calibri Light" w:hAnsi="Calibri Light" w:cs="Calibri Light"/>
          <w:sz w:val="24"/>
          <w:szCs w:val="24"/>
        </w:rPr>
        <w:t xml:space="preserve">benyújtani a </w:t>
      </w:r>
      <w:r w:rsidR="00143702" w:rsidRPr="00BF338D">
        <w:rPr>
          <w:rFonts w:ascii="Calibri Light" w:hAnsi="Calibri Light" w:cs="Calibri Light"/>
          <w:sz w:val="24"/>
          <w:szCs w:val="24"/>
        </w:rPr>
        <w:t xml:space="preserve">képzés </w:t>
      </w:r>
      <w:r w:rsidRPr="00BF338D">
        <w:rPr>
          <w:rFonts w:ascii="Calibri Light" w:hAnsi="Calibri Light" w:cs="Calibri Light"/>
          <w:sz w:val="24"/>
          <w:szCs w:val="24"/>
        </w:rPr>
        <w:t>szakmai</w:t>
      </w:r>
      <w:r w:rsidR="00255D0C" w:rsidRPr="00BF338D">
        <w:rPr>
          <w:rFonts w:ascii="Calibri Light" w:hAnsi="Calibri Light" w:cs="Calibri Light"/>
          <w:sz w:val="24"/>
          <w:szCs w:val="24"/>
        </w:rPr>
        <w:t xml:space="preserve"> </w:t>
      </w:r>
      <w:r w:rsidRPr="00BF338D">
        <w:rPr>
          <w:rFonts w:ascii="Calibri Light" w:hAnsi="Calibri Light" w:cs="Calibri Light"/>
          <w:sz w:val="24"/>
          <w:szCs w:val="24"/>
        </w:rPr>
        <w:t xml:space="preserve">előrehaladásának bemutatásával a </w:t>
      </w:r>
      <w:r w:rsidR="00143702" w:rsidRPr="00BF338D">
        <w:rPr>
          <w:rFonts w:ascii="Calibri Light" w:hAnsi="Calibri Light" w:cs="Calibri Light"/>
          <w:sz w:val="24"/>
          <w:szCs w:val="24"/>
        </w:rPr>
        <w:t xml:space="preserve">képzés </w:t>
      </w:r>
      <w:r w:rsidRPr="00BF338D">
        <w:rPr>
          <w:rFonts w:ascii="Calibri Light" w:hAnsi="Calibri Light" w:cs="Calibri Light"/>
          <w:sz w:val="24"/>
          <w:szCs w:val="24"/>
        </w:rPr>
        <w:t xml:space="preserve">eredményességéről, valamint hatékonyságáról. A mérföldkőben vállalt eredmények </w:t>
      </w:r>
      <w:r w:rsidRPr="00116C11">
        <w:rPr>
          <w:rFonts w:ascii="Calibri Light" w:hAnsi="Calibri Light" w:cs="Calibri Light"/>
          <w:sz w:val="24"/>
          <w:szCs w:val="24"/>
        </w:rPr>
        <w:t>alátámasztását szolgáló</w:t>
      </w:r>
      <w:r w:rsidR="002622EA" w:rsidRPr="00116C11">
        <w:rPr>
          <w:rFonts w:ascii="Calibri Light" w:hAnsi="Calibri Light" w:cs="Calibri Light"/>
          <w:sz w:val="24"/>
          <w:szCs w:val="24"/>
        </w:rPr>
        <w:t xml:space="preserve">, </w:t>
      </w:r>
      <w:r w:rsidR="00B0664F">
        <w:rPr>
          <w:rFonts w:ascii="Calibri Light" w:hAnsi="Calibri Light" w:cs="Calibri Light"/>
          <w:sz w:val="24"/>
          <w:szCs w:val="24"/>
        </w:rPr>
        <w:t>ELITE</w:t>
      </w:r>
      <w:r w:rsidR="002622EA" w:rsidRPr="00116C11">
        <w:rPr>
          <w:rFonts w:ascii="Calibri Light" w:hAnsi="Calibri Light" w:cs="Calibri Light"/>
          <w:sz w:val="24"/>
          <w:szCs w:val="24"/>
        </w:rPr>
        <w:t xml:space="preserve"> által kiállított, a képzésen való részvételt (</w:t>
      </w:r>
      <w:r w:rsidR="00B15106" w:rsidRPr="00116C11">
        <w:rPr>
          <w:rFonts w:ascii="Calibri Light" w:hAnsi="Calibri Light" w:cs="Calibri Light"/>
          <w:sz w:val="24"/>
          <w:szCs w:val="24"/>
        </w:rPr>
        <w:t>az első</w:t>
      </w:r>
      <w:r w:rsidR="002622EA" w:rsidRPr="00116C11">
        <w:rPr>
          <w:rFonts w:ascii="Calibri Light" w:hAnsi="Calibri Light" w:cs="Calibri Light"/>
          <w:sz w:val="24"/>
          <w:szCs w:val="24"/>
        </w:rPr>
        <w:t xml:space="preserve"> év lezárását követően) illetve a képzés elvégzését </w:t>
      </w:r>
      <w:r w:rsidR="00B15106" w:rsidRPr="00116C11">
        <w:rPr>
          <w:rFonts w:ascii="Calibri Light" w:hAnsi="Calibri Light" w:cs="Calibri Light"/>
          <w:sz w:val="24"/>
          <w:szCs w:val="24"/>
        </w:rPr>
        <w:t xml:space="preserve">(a két </w:t>
      </w:r>
      <w:r w:rsidR="00B0664F">
        <w:rPr>
          <w:rFonts w:ascii="Calibri Light" w:hAnsi="Calibri Light" w:cs="Calibri Light"/>
          <w:sz w:val="24"/>
          <w:szCs w:val="24"/>
        </w:rPr>
        <w:t>tan</w:t>
      </w:r>
      <w:r w:rsidR="00B15106" w:rsidRPr="00116C11">
        <w:rPr>
          <w:rFonts w:ascii="Calibri Light" w:hAnsi="Calibri Light" w:cs="Calibri Light"/>
          <w:sz w:val="24"/>
          <w:szCs w:val="24"/>
        </w:rPr>
        <w:t>éves képzés elvégzése után)</w:t>
      </w:r>
      <w:r w:rsidR="00506177">
        <w:rPr>
          <w:rFonts w:ascii="Calibri Light" w:hAnsi="Calibri Light" w:cs="Calibri Light"/>
          <w:sz w:val="24"/>
          <w:szCs w:val="24"/>
        </w:rPr>
        <w:t xml:space="preserve"> kiállított igazolást csatolni kell.</w:t>
      </w:r>
    </w:p>
    <w:p w14:paraId="014C82E1" w14:textId="77777777" w:rsidR="00DD19B4" w:rsidRPr="00BF338D" w:rsidRDefault="00DD19B4" w:rsidP="00DD19B4">
      <w:pPr>
        <w:pStyle w:val="Listaszerbekezds"/>
        <w:spacing w:after="0" w:line="280" w:lineRule="atLeast"/>
        <w:ind w:left="0"/>
        <w:jc w:val="both"/>
        <w:rPr>
          <w:rFonts w:ascii="Calibri Light" w:hAnsi="Calibri Light" w:cs="Calibri Light"/>
          <w:sz w:val="24"/>
          <w:szCs w:val="24"/>
        </w:rPr>
      </w:pPr>
    </w:p>
    <w:p w14:paraId="58572F28" w14:textId="04AD5618" w:rsidR="00DD19B4" w:rsidRPr="00BF338D" w:rsidRDefault="00DD19B4" w:rsidP="00255D0C">
      <w:pPr>
        <w:pStyle w:val="Listaszerbekezds"/>
        <w:spacing w:after="0" w:line="280" w:lineRule="atLeast"/>
        <w:ind w:left="0"/>
        <w:jc w:val="both"/>
        <w:rPr>
          <w:rFonts w:ascii="Calibri Light" w:hAnsi="Calibri Light" w:cs="Calibri Light"/>
          <w:sz w:val="24"/>
          <w:szCs w:val="24"/>
        </w:rPr>
      </w:pPr>
      <w:r w:rsidRPr="00BF338D">
        <w:rPr>
          <w:rFonts w:ascii="Calibri Light" w:hAnsi="Calibri Light" w:cs="Calibri Light"/>
          <w:sz w:val="24"/>
          <w:szCs w:val="24"/>
        </w:rPr>
        <w:t xml:space="preserve">Felhívjuk a figyelmet, hogy amennyiben az adott mérföldkő elérésekor meghatározott szakmai tartalom nem teljesül, vagy csak részben teljesül, a BÉT a Működési Kézikönyvben foglaltak alapján dönthet </w:t>
      </w:r>
      <w:r w:rsidR="004E0351">
        <w:rPr>
          <w:rFonts w:ascii="Calibri Light" w:hAnsi="Calibri Light" w:cs="Calibri Light"/>
          <w:sz w:val="24"/>
          <w:szCs w:val="24"/>
        </w:rPr>
        <w:t xml:space="preserve">a </w:t>
      </w:r>
      <w:r w:rsidRPr="00BF338D">
        <w:rPr>
          <w:rFonts w:ascii="Calibri Light" w:hAnsi="Calibri Light" w:cs="Calibri Light"/>
          <w:sz w:val="24"/>
          <w:szCs w:val="24"/>
        </w:rPr>
        <w:t xml:space="preserve">támogatási megállapodástól való elállásról. Felhívjuk a figyelmet, hogy a szakmai tartalom csökkenése esetén a támogatás összege arányosan csökkentésre kerül az érintett tulajdonságtól vagy képességtől való elmaradás arányában. A szakmai tartalom csökkenése esetén a BÉT a megállapított támogatás csökkentéséről, a fizetési kötelezettség mértékéről és módjáról külön levélben értesíti a </w:t>
      </w:r>
      <w:r w:rsidR="00143702" w:rsidRPr="00BF338D">
        <w:rPr>
          <w:rFonts w:ascii="Calibri Light" w:hAnsi="Calibri Light" w:cs="Calibri Light"/>
          <w:sz w:val="24"/>
          <w:szCs w:val="24"/>
        </w:rPr>
        <w:t>KKV-t</w:t>
      </w:r>
      <w:r w:rsidRPr="00BF338D">
        <w:rPr>
          <w:rFonts w:ascii="Calibri Light" w:hAnsi="Calibri Light" w:cs="Calibri Light"/>
          <w:sz w:val="24"/>
          <w:szCs w:val="24"/>
        </w:rPr>
        <w:t>.</w:t>
      </w:r>
    </w:p>
    <w:p w14:paraId="4073387C" w14:textId="576AA1FB" w:rsidR="00284F5E" w:rsidRPr="00BF338D" w:rsidRDefault="00284F5E" w:rsidP="00255D0C">
      <w:pPr>
        <w:pStyle w:val="Listaszerbekezds"/>
        <w:spacing w:after="0" w:line="280" w:lineRule="atLeast"/>
        <w:ind w:left="0"/>
        <w:jc w:val="both"/>
        <w:rPr>
          <w:rFonts w:ascii="Calibri Light" w:hAnsi="Calibri Light" w:cs="Calibri Light"/>
          <w:sz w:val="24"/>
          <w:szCs w:val="24"/>
        </w:rPr>
      </w:pPr>
      <w:r w:rsidRPr="00BF338D">
        <w:rPr>
          <w:rFonts w:ascii="Calibri Light" w:hAnsi="Calibri Light" w:cs="Calibri Light"/>
          <w:sz w:val="24"/>
          <w:szCs w:val="24"/>
        </w:rPr>
        <w:t xml:space="preserve">Amennyiben az elállást megelőzően </w:t>
      </w:r>
      <w:r w:rsidR="004779E2">
        <w:rPr>
          <w:rFonts w:ascii="Calibri Light" w:hAnsi="Calibri Light" w:cs="Calibri Light"/>
          <w:sz w:val="24"/>
          <w:szCs w:val="24"/>
        </w:rPr>
        <w:t xml:space="preserve">a KKV </w:t>
      </w:r>
      <w:r w:rsidR="00280B93">
        <w:rPr>
          <w:rFonts w:ascii="Calibri Light" w:hAnsi="Calibri Light" w:cs="Calibri Light"/>
          <w:sz w:val="24"/>
          <w:szCs w:val="24"/>
        </w:rPr>
        <w:t xml:space="preserve">közvetett </w:t>
      </w:r>
      <w:r w:rsidR="004779E2">
        <w:rPr>
          <w:rFonts w:ascii="Calibri Light" w:hAnsi="Calibri Light" w:cs="Calibri Light"/>
          <w:sz w:val="24"/>
          <w:szCs w:val="24"/>
        </w:rPr>
        <w:t>támogatásban részesült</w:t>
      </w:r>
      <w:r w:rsidRPr="00BF338D">
        <w:rPr>
          <w:rFonts w:ascii="Calibri Light" w:hAnsi="Calibri Light" w:cs="Calibri Light"/>
          <w:sz w:val="24"/>
          <w:szCs w:val="24"/>
        </w:rPr>
        <w:t>, abban az esetben a KKV a támogatási összeget a Ptk. szerinti késedelmi kamattal növelt mértékben, a visszafizetésre kötelezés közlésétől számított harminc napon belül köteles visszafizetni. A kamatszámítás kezdő időpontja a támogatás folyósításának napja, utolsó napja a visszafizetési kötelezettség teljesítésének napja.</w:t>
      </w:r>
    </w:p>
    <w:p w14:paraId="1E5940E9" w14:textId="77777777" w:rsidR="00DD19B4" w:rsidRPr="00BF338D" w:rsidRDefault="00DD19B4" w:rsidP="00030568">
      <w:pPr>
        <w:pStyle w:val="Listaszerbekezds"/>
        <w:spacing w:before="120" w:after="120" w:line="280" w:lineRule="atLeast"/>
        <w:ind w:left="0"/>
        <w:jc w:val="both"/>
        <w:rPr>
          <w:rFonts w:ascii="Calibri Light" w:hAnsi="Calibri Light" w:cs="Calibri Light"/>
          <w:sz w:val="24"/>
          <w:szCs w:val="24"/>
        </w:rPr>
      </w:pPr>
    </w:p>
    <w:p w14:paraId="5A64964F" w14:textId="77777777" w:rsidR="008B3CAE" w:rsidRPr="00BF338D" w:rsidRDefault="00814E0C" w:rsidP="00E82B66">
      <w:pPr>
        <w:pStyle w:val="Cmsor2"/>
        <w:numPr>
          <w:ilvl w:val="2"/>
          <w:numId w:val="16"/>
        </w:numPr>
        <w:spacing w:before="120" w:after="120" w:line="280" w:lineRule="atLeast"/>
        <w:jc w:val="both"/>
        <w:rPr>
          <w:rFonts w:ascii="Calibri Light" w:hAnsi="Calibri Light" w:cs="Calibri Light"/>
          <w:b w:val="0"/>
          <w:color w:val="auto"/>
          <w:sz w:val="24"/>
          <w:szCs w:val="24"/>
        </w:rPr>
      </w:pPr>
      <w:bookmarkStart w:id="91" w:name="_Toc517871267"/>
      <w:r w:rsidRPr="00BF338D">
        <w:rPr>
          <w:rFonts w:ascii="Calibri Light" w:hAnsi="Calibri Light" w:cs="Calibri Light"/>
          <w:b w:val="0"/>
          <w:color w:val="auto"/>
          <w:sz w:val="24"/>
          <w:szCs w:val="24"/>
        </w:rPr>
        <w:t>Kötelező vállalások</w:t>
      </w:r>
      <w:bookmarkEnd w:id="91"/>
    </w:p>
    <w:p w14:paraId="5FE74072" w14:textId="242475B9" w:rsidR="00025CC2" w:rsidRPr="00BF338D" w:rsidRDefault="00814E0C" w:rsidP="00C12AF4">
      <w:pPr>
        <w:spacing w:before="120" w:after="120"/>
        <w:jc w:val="both"/>
        <w:rPr>
          <w:rFonts w:ascii="Calibri Light" w:hAnsi="Calibri Light" w:cs="Calibri Light"/>
          <w:sz w:val="24"/>
          <w:szCs w:val="24"/>
        </w:rPr>
      </w:pPr>
      <w:r w:rsidRPr="00BF338D">
        <w:rPr>
          <w:rFonts w:ascii="Calibri Light" w:hAnsi="Calibri Light" w:cs="Calibri Light"/>
          <w:sz w:val="24"/>
          <w:szCs w:val="24"/>
        </w:rPr>
        <w:t>Minden alá</w:t>
      </w:r>
      <w:r w:rsidR="00C12AF4" w:rsidRPr="00BF338D">
        <w:rPr>
          <w:rFonts w:ascii="Calibri Light" w:hAnsi="Calibri Light" w:cs="Calibri Light"/>
          <w:sz w:val="24"/>
          <w:szCs w:val="24"/>
        </w:rPr>
        <w:t>bbi feltétel vállalása kötelező:</w:t>
      </w:r>
    </w:p>
    <w:p w14:paraId="25C4FC85" w14:textId="437BD6E5" w:rsidR="00C64C37" w:rsidRPr="00BF338D" w:rsidRDefault="00255D0C" w:rsidP="00E82B66">
      <w:pPr>
        <w:pStyle w:val="Listaszerbekezds"/>
        <w:numPr>
          <w:ilvl w:val="0"/>
          <w:numId w:val="18"/>
        </w:numPr>
        <w:spacing w:before="120" w:after="120"/>
        <w:jc w:val="both"/>
        <w:rPr>
          <w:rFonts w:ascii="Calibri Light" w:hAnsi="Calibri Light" w:cs="Calibri Light"/>
          <w:sz w:val="24"/>
          <w:szCs w:val="24"/>
        </w:rPr>
      </w:pPr>
      <w:r w:rsidRPr="00BF338D">
        <w:rPr>
          <w:rFonts w:ascii="Calibri Light" w:hAnsi="Calibri Light" w:cs="Calibri Light"/>
          <w:sz w:val="24"/>
          <w:szCs w:val="24"/>
        </w:rPr>
        <w:t xml:space="preserve">szerződéskötés az </w:t>
      </w:r>
      <w:r w:rsidR="00C64C37" w:rsidRPr="00BF338D">
        <w:rPr>
          <w:rFonts w:ascii="Calibri Light" w:hAnsi="Calibri Light" w:cs="Calibri Light"/>
          <w:sz w:val="24"/>
          <w:szCs w:val="24"/>
        </w:rPr>
        <w:t>ELITE</w:t>
      </w:r>
      <w:r w:rsidR="00D25ACB">
        <w:rPr>
          <w:rFonts w:ascii="Calibri Light" w:hAnsi="Calibri Light" w:cs="Calibri Light"/>
          <w:sz w:val="24"/>
          <w:szCs w:val="24"/>
        </w:rPr>
        <w:t>-el az ELITE</w:t>
      </w:r>
      <w:r w:rsidR="00C64C37" w:rsidRPr="00BF338D">
        <w:rPr>
          <w:rFonts w:ascii="Calibri Light" w:hAnsi="Calibri Light" w:cs="Calibri Light"/>
          <w:sz w:val="24"/>
          <w:szCs w:val="24"/>
        </w:rPr>
        <w:t xml:space="preserve"> Program</w:t>
      </w:r>
      <w:r w:rsidRPr="00BF338D">
        <w:rPr>
          <w:rFonts w:ascii="Calibri Light" w:hAnsi="Calibri Light" w:cs="Calibri Light"/>
          <w:sz w:val="24"/>
          <w:szCs w:val="24"/>
        </w:rPr>
        <w:t>ban való részvételre;</w:t>
      </w:r>
    </w:p>
    <w:p w14:paraId="4BD21334" w14:textId="12ECCDA4" w:rsidR="00C64C37" w:rsidRPr="00BF338D" w:rsidRDefault="00C64C37" w:rsidP="00E82B66">
      <w:pPr>
        <w:pStyle w:val="Listaszerbekezds"/>
        <w:numPr>
          <w:ilvl w:val="0"/>
          <w:numId w:val="18"/>
        </w:numPr>
        <w:spacing w:before="120" w:after="120"/>
        <w:jc w:val="both"/>
        <w:rPr>
          <w:rFonts w:ascii="Calibri Light" w:hAnsi="Calibri Light" w:cs="Calibri Light"/>
          <w:sz w:val="24"/>
          <w:szCs w:val="24"/>
        </w:rPr>
      </w:pPr>
      <w:r w:rsidRPr="00BF338D">
        <w:rPr>
          <w:rFonts w:ascii="Calibri Light" w:hAnsi="Calibri Light" w:cs="Calibri Light"/>
          <w:sz w:val="24"/>
          <w:szCs w:val="24"/>
        </w:rPr>
        <w:t>a két</w:t>
      </w:r>
      <w:r w:rsidR="00406212">
        <w:rPr>
          <w:rFonts w:ascii="Calibri Light" w:hAnsi="Calibri Light" w:cs="Calibri Light"/>
          <w:sz w:val="24"/>
          <w:szCs w:val="24"/>
        </w:rPr>
        <w:t xml:space="preserve"> tan</w:t>
      </w:r>
      <w:r w:rsidRPr="00BF338D">
        <w:rPr>
          <w:rFonts w:ascii="Calibri Light" w:hAnsi="Calibri Light" w:cs="Calibri Light"/>
          <w:sz w:val="24"/>
          <w:szCs w:val="24"/>
        </w:rPr>
        <w:t xml:space="preserve">éves képzés során a személyes és az </w:t>
      </w:r>
      <w:proofErr w:type="gramStart"/>
      <w:r w:rsidRPr="00BF338D">
        <w:rPr>
          <w:rFonts w:ascii="Calibri Light" w:hAnsi="Calibri Light" w:cs="Calibri Light"/>
          <w:sz w:val="24"/>
          <w:szCs w:val="24"/>
        </w:rPr>
        <w:t>on-line</w:t>
      </w:r>
      <w:proofErr w:type="gramEnd"/>
      <w:r w:rsidRPr="00BF338D">
        <w:rPr>
          <w:rFonts w:ascii="Calibri Light" w:hAnsi="Calibri Light" w:cs="Calibri Light"/>
          <w:sz w:val="24"/>
          <w:szCs w:val="24"/>
        </w:rPr>
        <w:t xml:space="preserve"> modulokon aktív részvétel;</w:t>
      </w:r>
    </w:p>
    <w:p w14:paraId="7BBB262C" w14:textId="1106DB23" w:rsidR="00C64C37" w:rsidRPr="00BF338D" w:rsidRDefault="00C64C37" w:rsidP="00E82B66">
      <w:pPr>
        <w:pStyle w:val="Listaszerbekezds"/>
        <w:numPr>
          <w:ilvl w:val="0"/>
          <w:numId w:val="18"/>
        </w:numPr>
        <w:spacing w:before="120" w:after="120"/>
        <w:jc w:val="both"/>
        <w:rPr>
          <w:rFonts w:ascii="Calibri Light" w:hAnsi="Calibri Light" w:cs="Calibri Light"/>
          <w:sz w:val="24"/>
          <w:szCs w:val="24"/>
        </w:rPr>
      </w:pPr>
      <w:r w:rsidRPr="00BF338D">
        <w:rPr>
          <w:rFonts w:ascii="Calibri Light" w:hAnsi="Calibri Light" w:cs="Calibri Light"/>
          <w:sz w:val="24"/>
          <w:szCs w:val="24"/>
        </w:rPr>
        <w:t>a képzés során elsajátítottak lehetőség szerinti beépítése a KKV üzletmenetébe.</w:t>
      </w:r>
    </w:p>
    <w:p w14:paraId="4F117FEB" w14:textId="77777777" w:rsidR="00255D0C" w:rsidRPr="00BF338D" w:rsidRDefault="00255D0C" w:rsidP="00255D0C">
      <w:pPr>
        <w:pStyle w:val="Listaszerbekezds"/>
        <w:spacing w:before="120" w:after="120"/>
        <w:jc w:val="both"/>
        <w:rPr>
          <w:rFonts w:ascii="Calibri Light" w:hAnsi="Calibri Light" w:cs="Calibri Light"/>
          <w:sz w:val="24"/>
          <w:szCs w:val="24"/>
        </w:rPr>
      </w:pPr>
    </w:p>
    <w:p w14:paraId="2E66D518" w14:textId="748F0A9B" w:rsidR="00025CC2" w:rsidRPr="00BF338D" w:rsidRDefault="00025CC2" w:rsidP="00E82B66">
      <w:pPr>
        <w:pStyle w:val="Cmsor2"/>
        <w:numPr>
          <w:ilvl w:val="1"/>
          <w:numId w:val="16"/>
        </w:numPr>
        <w:spacing w:before="120" w:after="240" w:line="280" w:lineRule="atLeast"/>
        <w:ind w:left="788" w:hanging="431"/>
        <w:jc w:val="both"/>
        <w:rPr>
          <w:rFonts w:ascii="Calibri Light" w:hAnsi="Calibri Light" w:cs="Calibri Light"/>
          <w:color w:val="auto"/>
          <w:sz w:val="24"/>
          <w:szCs w:val="24"/>
        </w:rPr>
      </w:pPr>
      <w:bookmarkStart w:id="92" w:name="_Toc495567449"/>
      <w:bookmarkStart w:id="93" w:name="_Toc517871268"/>
      <w:r w:rsidRPr="00BF338D">
        <w:rPr>
          <w:rFonts w:ascii="Calibri Light" w:hAnsi="Calibri Light" w:cs="Calibri Light"/>
          <w:color w:val="auto"/>
          <w:sz w:val="24"/>
          <w:szCs w:val="24"/>
        </w:rPr>
        <w:lastRenderedPageBreak/>
        <w:t xml:space="preserve">A </w:t>
      </w:r>
      <w:r w:rsidR="00143702" w:rsidRPr="00BF338D">
        <w:rPr>
          <w:rFonts w:ascii="Calibri Light" w:hAnsi="Calibri Light" w:cs="Calibri Light"/>
          <w:color w:val="auto"/>
          <w:sz w:val="24"/>
          <w:szCs w:val="24"/>
        </w:rPr>
        <w:t xml:space="preserve">képzés </w:t>
      </w:r>
      <w:r w:rsidRPr="00BF338D">
        <w:rPr>
          <w:rFonts w:ascii="Calibri Light" w:hAnsi="Calibri Light" w:cs="Calibri Light"/>
          <w:color w:val="auto"/>
          <w:sz w:val="24"/>
          <w:szCs w:val="24"/>
        </w:rPr>
        <w:t>végrehajtás</w:t>
      </w:r>
      <w:r w:rsidR="00143702" w:rsidRPr="00BF338D">
        <w:rPr>
          <w:rFonts w:ascii="Calibri Light" w:hAnsi="Calibri Light" w:cs="Calibri Light"/>
          <w:color w:val="auto"/>
          <w:sz w:val="24"/>
          <w:szCs w:val="24"/>
        </w:rPr>
        <w:t>ának</w:t>
      </w:r>
      <w:r w:rsidRPr="00BF338D">
        <w:rPr>
          <w:rFonts w:ascii="Calibri Light" w:hAnsi="Calibri Light" w:cs="Calibri Light"/>
          <w:color w:val="auto"/>
          <w:sz w:val="24"/>
          <w:szCs w:val="24"/>
        </w:rPr>
        <w:t xml:space="preserve"> időtartama</w:t>
      </w:r>
      <w:bookmarkEnd w:id="92"/>
      <w:bookmarkEnd w:id="93"/>
    </w:p>
    <w:p w14:paraId="3A09D4C2" w14:textId="4737C3DC" w:rsidR="00025CC2" w:rsidRPr="00BF338D" w:rsidRDefault="00025CC2" w:rsidP="00E82B66">
      <w:pPr>
        <w:pStyle w:val="Cmsor2"/>
        <w:numPr>
          <w:ilvl w:val="2"/>
          <w:numId w:val="16"/>
        </w:numPr>
        <w:spacing w:before="120" w:after="120" w:line="280" w:lineRule="atLeast"/>
        <w:jc w:val="both"/>
        <w:rPr>
          <w:rFonts w:ascii="Calibri Light" w:hAnsi="Calibri Light" w:cs="Calibri Light"/>
          <w:b w:val="0"/>
          <w:color w:val="auto"/>
          <w:sz w:val="24"/>
          <w:szCs w:val="24"/>
        </w:rPr>
      </w:pPr>
      <w:bookmarkStart w:id="94" w:name="_Toc428260676"/>
      <w:bookmarkStart w:id="95" w:name="_Toc445463723"/>
      <w:bookmarkStart w:id="96" w:name="_Toc495567450"/>
      <w:bookmarkStart w:id="97" w:name="_Toc495567452"/>
      <w:bookmarkStart w:id="98" w:name="_Toc517871269"/>
      <w:bookmarkEnd w:id="94"/>
      <w:bookmarkEnd w:id="95"/>
      <w:bookmarkEnd w:id="96"/>
      <w:r w:rsidRPr="00BF338D">
        <w:rPr>
          <w:rFonts w:ascii="Calibri Light" w:hAnsi="Calibri Light" w:cs="Calibri Light"/>
          <w:b w:val="0"/>
          <w:color w:val="auto"/>
          <w:sz w:val="24"/>
          <w:szCs w:val="24"/>
        </w:rPr>
        <w:t xml:space="preserve">A </w:t>
      </w:r>
      <w:r w:rsidR="00143702" w:rsidRPr="00BF338D">
        <w:rPr>
          <w:rFonts w:ascii="Calibri Light" w:hAnsi="Calibri Light" w:cs="Calibri Light"/>
          <w:b w:val="0"/>
          <w:color w:val="auto"/>
          <w:sz w:val="24"/>
          <w:szCs w:val="24"/>
        </w:rPr>
        <w:t xml:space="preserve">képzési kérelem </w:t>
      </w:r>
      <w:r w:rsidRPr="00BF338D">
        <w:rPr>
          <w:rFonts w:ascii="Calibri Light" w:hAnsi="Calibri Light" w:cs="Calibri Light"/>
          <w:b w:val="0"/>
          <w:color w:val="auto"/>
          <w:sz w:val="24"/>
          <w:szCs w:val="24"/>
        </w:rPr>
        <w:t>megkezdése</w:t>
      </w:r>
      <w:bookmarkEnd w:id="97"/>
      <w:bookmarkEnd w:id="98"/>
    </w:p>
    <w:p w14:paraId="7037B3F7" w14:textId="64381615" w:rsidR="009678D8" w:rsidRDefault="007905F9" w:rsidP="009678D8">
      <w:pPr>
        <w:autoSpaceDE w:val="0"/>
        <w:autoSpaceDN w:val="0"/>
        <w:adjustRightInd w:val="0"/>
        <w:spacing w:before="120" w:after="120" w:line="280" w:lineRule="atLeast"/>
        <w:jc w:val="both"/>
        <w:rPr>
          <w:rFonts w:ascii="Calibri Light" w:hAnsi="Calibri Light" w:cs="Calibri Light"/>
          <w:sz w:val="24"/>
          <w:szCs w:val="24"/>
        </w:rPr>
      </w:pPr>
      <w:bookmarkStart w:id="99" w:name="_Hlk497410550"/>
      <w:bookmarkStart w:id="100" w:name="_GoBack"/>
      <w:r w:rsidRPr="00BF338D">
        <w:rPr>
          <w:rFonts w:ascii="Calibri Light" w:hAnsi="Calibri Light" w:cs="Calibri Light"/>
          <w:sz w:val="24"/>
          <w:szCs w:val="24"/>
        </w:rPr>
        <w:t>A</w:t>
      </w:r>
      <w:r w:rsidR="00D96C5C" w:rsidRPr="00BF338D">
        <w:rPr>
          <w:rFonts w:ascii="Calibri Light" w:hAnsi="Calibri Light" w:cs="Calibri Light"/>
          <w:sz w:val="24"/>
          <w:szCs w:val="24"/>
        </w:rPr>
        <w:t xml:space="preserve"> </w:t>
      </w:r>
      <w:r w:rsidR="006A3AAE">
        <w:rPr>
          <w:rFonts w:ascii="Calibri Light" w:hAnsi="Calibri Light" w:cs="Calibri Light"/>
          <w:sz w:val="24"/>
          <w:szCs w:val="24"/>
        </w:rPr>
        <w:t xml:space="preserve">képzési </w:t>
      </w:r>
      <w:r w:rsidR="00D96C5C" w:rsidRPr="00BF338D">
        <w:rPr>
          <w:rFonts w:ascii="Calibri Light" w:hAnsi="Calibri Light" w:cs="Calibri Light"/>
          <w:sz w:val="24"/>
          <w:szCs w:val="24"/>
        </w:rPr>
        <w:t>kérelem megkezdés</w:t>
      </w:r>
      <w:r w:rsidR="009678D8">
        <w:rPr>
          <w:rFonts w:ascii="Calibri Light" w:hAnsi="Calibri Light" w:cs="Calibri Light"/>
          <w:sz w:val="24"/>
          <w:szCs w:val="24"/>
        </w:rPr>
        <w:t>i</w:t>
      </w:r>
      <w:r w:rsidR="00D96C5C" w:rsidRPr="00BF338D">
        <w:rPr>
          <w:rFonts w:ascii="Calibri Light" w:hAnsi="Calibri Light" w:cs="Calibri Light"/>
          <w:sz w:val="24"/>
          <w:szCs w:val="24"/>
        </w:rPr>
        <w:t xml:space="preserve"> </w:t>
      </w:r>
      <w:r w:rsidR="009678D8" w:rsidRPr="009678D8">
        <w:rPr>
          <w:rFonts w:ascii="Calibri Light" w:hAnsi="Calibri Light" w:cs="Calibri Light"/>
          <w:sz w:val="24"/>
          <w:szCs w:val="24"/>
        </w:rPr>
        <w:t xml:space="preserve">időpontjának </w:t>
      </w:r>
      <w:r w:rsidR="00E27CA1">
        <w:rPr>
          <w:rFonts w:ascii="Calibri Light" w:hAnsi="Calibri Light" w:cs="Calibri Light"/>
          <w:sz w:val="24"/>
          <w:szCs w:val="24"/>
        </w:rPr>
        <w:t>a</w:t>
      </w:r>
      <w:r w:rsidR="00876FF8">
        <w:rPr>
          <w:rFonts w:ascii="Calibri Light" w:hAnsi="Calibri Light" w:cs="Calibri Light"/>
          <w:sz w:val="24"/>
          <w:szCs w:val="24"/>
        </w:rPr>
        <w:t xml:space="preserve"> KKV és az</w:t>
      </w:r>
      <w:r w:rsidR="00E27CA1">
        <w:rPr>
          <w:rFonts w:ascii="Calibri Light" w:hAnsi="Calibri Light" w:cs="Calibri Light"/>
          <w:sz w:val="24"/>
          <w:szCs w:val="24"/>
        </w:rPr>
        <w:t xml:space="preserve"> ELIT</w:t>
      </w:r>
      <w:r w:rsidR="00876FF8">
        <w:rPr>
          <w:rFonts w:ascii="Calibri Light" w:hAnsi="Calibri Light" w:cs="Calibri Light"/>
          <w:sz w:val="24"/>
          <w:szCs w:val="24"/>
        </w:rPr>
        <w:t>E között létrejött</w:t>
      </w:r>
      <w:r w:rsidR="00E27CA1">
        <w:rPr>
          <w:rFonts w:ascii="Calibri Light" w:hAnsi="Calibri Light" w:cs="Calibri Light"/>
          <w:sz w:val="24"/>
          <w:szCs w:val="24"/>
        </w:rPr>
        <w:t xml:space="preserve"> szerződés</w:t>
      </w:r>
      <w:r w:rsidR="00876FF8">
        <w:rPr>
          <w:rFonts w:ascii="Calibri Light" w:hAnsi="Calibri Light" w:cs="Calibri Light"/>
          <w:sz w:val="24"/>
          <w:szCs w:val="24"/>
        </w:rPr>
        <w:t xml:space="preserve"> minősül</w:t>
      </w:r>
      <w:r w:rsidR="00FF20F5">
        <w:rPr>
          <w:rFonts w:ascii="Calibri Light" w:hAnsi="Calibri Light" w:cs="Calibri Light"/>
          <w:sz w:val="24"/>
          <w:szCs w:val="24"/>
        </w:rPr>
        <w:t xml:space="preserve"> (amennyiben ez a Támogatási Megállapodás aláírását megelőző időpont, úgy a kezdési időpont a Támogatási Megállapodás aláírásának dátuma)</w:t>
      </w:r>
      <w:r w:rsidR="00876FF8">
        <w:rPr>
          <w:rFonts w:ascii="Calibri Light" w:hAnsi="Calibri Light" w:cs="Calibri Light"/>
          <w:sz w:val="24"/>
          <w:szCs w:val="24"/>
        </w:rPr>
        <w:t>.</w:t>
      </w:r>
      <w:r w:rsidR="002664B1">
        <w:rPr>
          <w:rFonts w:ascii="Calibri Light" w:hAnsi="Calibri Light" w:cs="Calibri Light"/>
          <w:sz w:val="24"/>
          <w:szCs w:val="24"/>
        </w:rPr>
        <w:t xml:space="preserve"> </w:t>
      </w:r>
    </w:p>
    <w:p w14:paraId="5E98230E" w14:textId="7674FFA7" w:rsidR="007A3D13" w:rsidRPr="00BF338D" w:rsidRDefault="00B06C7D" w:rsidP="009678D8">
      <w:pPr>
        <w:autoSpaceDE w:val="0"/>
        <w:autoSpaceDN w:val="0"/>
        <w:adjustRightInd w:val="0"/>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A képzés e</w:t>
      </w:r>
      <w:r w:rsidR="0012532D" w:rsidRPr="00BF338D">
        <w:rPr>
          <w:rFonts w:ascii="Calibri Light" w:hAnsi="Calibri Light" w:cs="Calibri Light"/>
          <w:sz w:val="24"/>
          <w:szCs w:val="24"/>
        </w:rPr>
        <w:t>gy naptári évben kétszer kezdhető meg, tavasszal (április / május) vagy ősszel (október / november)</w:t>
      </w:r>
      <w:r w:rsidR="00965360" w:rsidRPr="00BF338D">
        <w:rPr>
          <w:rFonts w:ascii="Calibri Light" w:hAnsi="Calibri Light" w:cs="Calibri Light"/>
          <w:sz w:val="24"/>
          <w:szCs w:val="24"/>
        </w:rPr>
        <w:t>, a képzési év így a képzés első moduljától például májustól tart a következő naptári év májusáig.</w:t>
      </w:r>
    </w:p>
    <w:p w14:paraId="58D43032" w14:textId="3496BF5F" w:rsidR="000458DF" w:rsidRPr="00BF338D" w:rsidRDefault="000458DF">
      <w:pPr>
        <w:autoSpaceDE w:val="0"/>
        <w:autoSpaceDN w:val="0"/>
        <w:adjustRightInd w:val="0"/>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Támogatás a kérelem benyújtását megelőzően megkezdett </w:t>
      </w:r>
      <w:r w:rsidR="00143702" w:rsidRPr="00BF338D">
        <w:rPr>
          <w:rFonts w:ascii="Calibri Light" w:hAnsi="Calibri Light" w:cs="Calibri Light"/>
          <w:sz w:val="24"/>
          <w:szCs w:val="24"/>
        </w:rPr>
        <w:t>kérelem</w:t>
      </w:r>
      <w:r w:rsidRPr="00BF338D">
        <w:rPr>
          <w:rFonts w:ascii="Calibri Light" w:hAnsi="Calibri Light" w:cs="Calibri Light"/>
          <w:sz w:val="24"/>
          <w:szCs w:val="24"/>
        </w:rPr>
        <w:t>hez nem igényelhető. Amennyiben megállapítást nyer, hogy a</w:t>
      </w:r>
      <w:r w:rsidR="00143702" w:rsidRPr="00BF338D">
        <w:rPr>
          <w:rFonts w:ascii="Calibri Light" w:hAnsi="Calibri Light" w:cs="Calibri Light"/>
          <w:sz w:val="24"/>
          <w:szCs w:val="24"/>
        </w:rPr>
        <w:t xml:space="preserve"> kérelemben foglalt tevékenységek</w:t>
      </w:r>
      <w:r w:rsidRPr="00BF338D">
        <w:rPr>
          <w:rFonts w:ascii="Calibri Light" w:hAnsi="Calibri Light" w:cs="Calibri Light"/>
          <w:sz w:val="24"/>
          <w:szCs w:val="24"/>
        </w:rPr>
        <w:t xml:space="preserve"> megkezdésére a kérelem benyújtását megelőzően sor került, a kérelem elutasításra, illetve a támogatás visszavonásra kerül.</w:t>
      </w:r>
    </w:p>
    <w:bookmarkEnd w:id="99"/>
    <w:p w14:paraId="2FD3D967" w14:textId="18AFBF53" w:rsidR="00814E0C" w:rsidRPr="00BF338D" w:rsidRDefault="00833EE0" w:rsidP="00030568">
      <w:pPr>
        <w:autoSpaceDE w:val="0"/>
        <w:autoSpaceDN w:val="0"/>
        <w:adjustRightInd w:val="0"/>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A</w:t>
      </w:r>
      <w:r w:rsidR="00DC1348" w:rsidRPr="00BF338D">
        <w:rPr>
          <w:rFonts w:ascii="Calibri Light" w:hAnsi="Calibri Light" w:cs="Calibri Light"/>
          <w:sz w:val="24"/>
          <w:szCs w:val="24"/>
        </w:rPr>
        <w:t xml:space="preserve"> kérelem</w:t>
      </w:r>
      <w:r w:rsidRPr="00BF338D">
        <w:rPr>
          <w:rFonts w:ascii="Calibri Light" w:hAnsi="Calibri Light" w:cs="Calibri Light"/>
          <w:sz w:val="24"/>
          <w:szCs w:val="24"/>
        </w:rPr>
        <w:t xml:space="preserve"> megvalósítását a benyújtást követő napon a </w:t>
      </w:r>
      <w:r w:rsidR="00DC1348" w:rsidRPr="00BF338D">
        <w:rPr>
          <w:rFonts w:ascii="Calibri Light" w:hAnsi="Calibri Light" w:cs="Calibri Light"/>
          <w:sz w:val="24"/>
          <w:szCs w:val="24"/>
        </w:rPr>
        <w:t xml:space="preserve">KKV </w:t>
      </w:r>
      <w:r w:rsidRPr="00BF338D">
        <w:rPr>
          <w:rFonts w:ascii="Calibri Light" w:hAnsi="Calibri Light" w:cs="Calibri Light"/>
          <w:sz w:val="24"/>
          <w:szCs w:val="24"/>
        </w:rPr>
        <w:t xml:space="preserve">saját felelősségére megkezdheti, de a </w:t>
      </w:r>
      <w:r w:rsidR="00143702" w:rsidRPr="00BF338D">
        <w:rPr>
          <w:rFonts w:ascii="Calibri Light" w:hAnsi="Calibri Light" w:cs="Calibri Light"/>
          <w:sz w:val="24"/>
          <w:szCs w:val="24"/>
        </w:rPr>
        <w:t>kérelem</w:t>
      </w:r>
      <w:r w:rsidRPr="00BF338D">
        <w:rPr>
          <w:rFonts w:ascii="Calibri Light" w:hAnsi="Calibri Light" w:cs="Calibri Light"/>
          <w:sz w:val="24"/>
          <w:szCs w:val="24"/>
        </w:rPr>
        <w:t xml:space="preserve"> megkezdése nincs befolyással a</w:t>
      </w:r>
      <w:r w:rsidR="00DC1348" w:rsidRPr="00BF338D">
        <w:rPr>
          <w:rFonts w:ascii="Calibri Light" w:hAnsi="Calibri Light" w:cs="Calibri Light"/>
          <w:sz w:val="24"/>
          <w:szCs w:val="24"/>
        </w:rPr>
        <w:t xml:space="preserve"> </w:t>
      </w:r>
      <w:r w:rsidRPr="00BF338D">
        <w:rPr>
          <w:rFonts w:ascii="Calibri Light" w:hAnsi="Calibri Light" w:cs="Calibri Light"/>
          <w:sz w:val="24"/>
          <w:szCs w:val="24"/>
        </w:rPr>
        <w:t>kérelem értékelésére és nem jelent előnyt annak elbírálása s</w:t>
      </w:r>
      <w:r w:rsidR="006604E1" w:rsidRPr="00BF338D">
        <w:rPr>
          <w:rFonts w:ascii="Calibri Light" w:hAnsi="Calibri Light" w:cs="Calibri Light"/>
          <w:sz w:val="24"/>
          <w:szCs w:val="24"/>
        </w:rPr>
        <w:t xml:space="preserve">orán, továbbá nem garantálja a támogatás </w:t>
      </w:r>
      <w:r w:rsidRPr="00BF338D">
        <w:rPr>
          <w:rFonts w:ascii="Calibri Light" w:hAnsi="Calibri Light" w:cs="Calibri Light"/>
          <w:sz w:val="24"/>
          <w:szCs w:val="24"/>
        </w:rPr>
        <w:t>elnyerését.</w:t>
      </w:r>
    </w:p>
    <w:bookmarkEnd w:id="100"/>
    <w:p w14:paraId="294B837C" w14:textId="77777777" w:rsidR="003F3AB6" w:rsidRPr="00BF338D" w:rsidRDefault="003F3AB6" w:rsidP="00030568">
      <w:pPr>
        <w:autoSpaceDE w:val="0"/>
        <w:autoSpaceDN w:val="0"/>
        <w:adjustRightInd w:val="0"/>
        <w:spacing w:before="120" w:after="120" w:line="280" w:lineRule="atLeast"/>
        <w:jc w:val="both"/>
        <w:rPr>
          <w:rFonts w:ascii="Calibri Light" w:hAnsi="Calibri Light" w:cs="Calibri Light"/>
          <w:sz w:val="24"/>
          <w:szCs w:val="24"/>
        </w:rPr>
      </w:pPr>
    </w:p>
    <w:p w14:paraId="6D4818A3" w14:textId="1C47375D" w:rsidR="00814E0C" w:rsidRPr="00BF338D" w:rsidRDefault="00814E0C" w:rsidP="00E82B66">
      <w:pPr>
        <w:pStyle w:val="Cmsor2"/>
        <w:numPr>
          <w:ilvl w:val="2"/>
          <w:numId w:val="16"/>
        </w:numPr>
        <w:spacing w:before="120" w:after="120" w:line="280" w:lineRule="atLeast"/>
        <w:jc w:val="both"/>
        <w:rPr>
          <w:rFonts w:ascii="Calibri Light" w:hAnsi="Calibri Light" w:cs="Calibri Light"/>
          <w:b w:val="0"/>
          <w:color w:val="auto"/>
          <w:sz w:val="24"/>
          <w:szCs w:val="24"/>
        </w:rPr>
      </w:pPr>
      <w:bookmarkStart w:id="101" w:name="_Toc517871270"/>
      <w:r w:rsidRPr="00BF338D">
        <w:rPr>
          <w:rFonts w:ascii="Calibri Light" w:hAnsi="Calibri Light" w:cs="Calibri Light"/>
          <w:b w:val="0"/>
          <w:color w:val="auto"/>
          <w:sz w:val="24"/>
          <w:szCs w:val="24"/>
        </w:rPr>
        <w:t xml:space="preserve">A </w:t>
      </w:r>
      <w:r w:rsidR="00143702" w:rsidRPr="00BF338D">
        <w:rPr>
          <w:rFonts w:ascii="Calibri Light" w:hAnsi="Calibri Light" w:cs="Calibri Light"/>
          <w:b w:val="0"/>
          <w:color w:val="auto"/>
          <w:sz w:val="24"/>
          <w:szCs w:val="24"/>
        </w:rPr>
        <w:t xml:space="preserve">képzési kérelem </w:t>
      </w:r>
      <w:r w:rsidRPr="00BF338D">
        <w:rPr>
          <w:rFonts w:ascii="Calibri Light" w:hAnsi="Calibri Light" w:cs="Calibri Light"/>
          <w:b w:val="0"/>
          <w:color w:val="auto"/>
          <w:sz w:val="24"/>
          <w:szCs w:val="24"/>
        </w:rPr>
        <w:t>végrehajtására rendelkezésre álló időtartam</w:t>
      </w:r>
      <w:bookmarkEnd w:id="101"/>
    </w:p>
    <w:p w14:paraId="6D6EC125" w14:textId="6615181E" w:rsidR="007A3D13" w:rsidRPr="00BF338D" w:rsidRDefault="00814E0C" w:rsidP="00030568">
      <w:pPr>
        <w:spacing w:before="120" w:after="120" w:line="280" w:lineRule="atLeast"/>
        <w:jc w:val="both"/>
        <w:rPr>
          <w:rFonts w:ascii="Calibri Light" w:hAnsi="Calibri Light" w:cs="Calibri Light"/>
          <w:sz w:val="24"/>
          <w:szCs w:val="24"/>
        </w:rPr>
      </w:pPr>
      <w:r w:rsidRPr="00BF338D">
        <w:rPr>
          <w:rFonts w:ascii="Calibri Light" w:hAnsi="Calibri Light" w:cs="Calibri Light"/>
          <w:color w:val="auto"/>
          <w:sz w:val="24"/>
          <w:szCs w:val="24"/>
          <w:lang w:eastAsia="hu-HU"/>
        </w:rPr>
        <w:t xml:space="preserve">A </w:t>
      </w:r>
      <w:r w:rsidR="00DC1348" w:rsidRPr="00BF338D">
        <w:rPr>
          <w:rFonts w:ascii="Calibri Light" w:hAnsi="Calibri Light" w:cs="Calibri Light"/>
          <w:color w:val="auto"/>
          <w:sz w:val="24"/>
          <w:szCs w:val="24"/>
          <w:lang w:eastAsia="hu-HU"/>
        </w:rPr>
        <w:t xml:space="preserve">kérelem fizikai befejezésére a kérelem </w:t>
      </w:r>
      <w:r w:rsidRPr="00BF338D">
        <w:rPr>
          <w:rFonts w:ascii="Calibri Light" w:hAnsi="Calibri Light" w:cs="Calibri Light"/>
          <w:color w:val="auto"/>
          <w:sz w:val="24"/>
          <w:szCs w:val="24"/>
          <w:lang w:eastAsia="hu-HU"/>
        </w:rPr>
        <w:t>megkezdését</w:t>
      </w:r>
      <w:r w:rsidR="007A3D13" w:rsidRPr="00BF338D">
        <w:rPr>
          <w:rFonts w:ascii="Calibri Light" w:hAnsi="Calibri Light" w:cs="Calibri Light"/>
          <w:color w:val="auto"/>
          <w:sz w:val="24"/>
          <w:szCs w:val="24"/>
          <w:lang w:eastAsia="hu-HU"/>
        </w:rPr>
        <w:t xml:space="preserve"> </w:t>
      </w:r>
      <w:r w:rsidRPr="00BF338D">
        <w:rPr>
          <w:rFonts w:ascii="Calibri Light" w:hAnsi="Calibri Light" w:cs="Calibri Light"/>
          <w:color w:val="auto"/>
          <w:sz w:val="24"/>
          <w:szCs w:val="24"/>
          <w:lang w:eastAsia="hu-HU"/>
        </w:rPr>
        <w:t xml:space="preserve">követően legfeljebb </w:t>
      </w:r>
      <w:r w:rsidRPr="00BF338D">
        <w:rPr>
          <w:rFonts w:ascii="Calibri Light" w:hAnsi="Calibri Light" w:cs="Calibri Light"/>
          <w:sz w:val="24"/>
          <w:szCs w:val="24"/>
        </w:rPr>
        <w:t xml:space="preserve">24 hónap áll rendelkezésre. A </w:t>
      </w:r>
      <w:r w:rsidR="00DC1348" w:rsidRPr="00BF338D">
        <w:rPr>
          <w:rFonts w:ascii="Calibri Light" w:hAnsi="Calibri Light" w:cs="Calibri Light"/>
          <w:sz w:val="24"/>
          <w:szCs w:val="24"/>
        </w:rPr>
        <w:t xml:space="preserve">kérelem </w:t>
      </w:r>
      <w:r w:rsidRPr="00BF338D">
        <w:rPr>
          <w:rFonts w:ascii="Calibri Light" w:hAnsi="Calibri Light" w:cs="Calibri Light"/>
          <w:sz w:val="24"/>
          <w:szCs w:val="24"/>
        </w:rPr>
        <w:t>fizikai befejezése nem lehet későbbi időpont, mint a</w:t>
      </w:r>
      <w:r w:rsidR="00DC1348" w:rsidRPr="00BF338D">
        <w:rPr>
          <w:rFonts w:ascii="Calibri Light" w:hAnsi="Calibri Light" w:cs="Calibri Light"/>
          <w:sz w:val="24"/>
          <w:szCs w:val="24"/>
        </w:rPr>
        <w:t xml:space="preserve"> BÉT </w:t>
      </w:r>
      <w:r w:rsidR="006604E1" w:rsidRPr="00BF338D">
        <w:rPr>
          <w:rFonts w:ascii="Calibri Light" w:hAnsi="Calibri Light" w:cs="Calibri Light"/>
          <w:sz w:val="24"/>
          <w:szCs w:val="24"/>
        </w:rPr>
        <w:t>és a támogatást nyújtó</w:t>
      </w:r>
      <w:r w:rsidR="00406212">
        <w:rPr>
          <w:rFonts w:ascii="Calibri Light" w:hAnsi="Calibri Light" w:cs="Calibri Light"/>
          <w:sz w:val="24"/>
          <w:szCs w:val="24"/>
        </w:rPr>
        <w:t xml:space="preserve"> – külföldi </w:t>
      </w:r>
      <w:r w:rsidR="00F908CD">
        <w:rPr>
          <w:rFonts w:ascii="Calibri Light" w:hAnsi="Calibri Light" w:cs="Calibri Light"/>
          <w:sz w:val="24"/>
          <w:szCs w:val="24"/>
        </w:rPr>
        <w:t>képző –</w:t>
      </w:r>
      <w:r w:rsidR="006604E1" w:rsidRPr="00BF338D">
        <w:rPr>
          <w:rFonts w:ascii="Calibri Light" w:hAnsi="Calibri Light" w:cs="Calibri Light"/>
          <w:sz w:val="24"/>
          <w:szCs w:val="24"/>
        </w:rPr>
        <w:t xml:space="preserve"> szervezet</w:t>
      </w:r>
      <w:r w:rsidRPr="00BF338D">
        <w:rPr>
          <w:rFonts w:ascii="Calibri Light" w:hAnsi="Calibri Light" w:cs="Calibri Light"/>
          <w:sz w:val="24"/>
          <w:szCs w:val="24"/>
        </w:rPr>
        <w:t xml:space="preserve"> között kötött támogatási szerződésében meghatározott megvalósítási idő utolsó napja, vagyis a </w:t>
      </w:r>
      <w:r w:rsidR="00DC1348" w:rsidRPr="00BF338D">
        <w:rPr>
          <w:rFonts w:ascii="Calibri Light" w:hAnsi="Calibri Light" w:cs="Calibri Light"/>
          <w:sz w:val="24"/>
          <w:szCs w:val="24"/>
        </w:rPr>
        <w:t xml:space="preserve">KKV kérelmének </w:t>
      </w:r>
      <w:r w:rsidRPr="00BF338D">
        <w:rPr>
          <w:rFonts w:ascii="Calibri Light" w:hAnsi="Calibri Light" w:cs="Calibri Light"/>
          <w:sz w:val="24"/>
          <w:szCs w:val="24"/>
        </w:rPr>
        <w:t>megvalósítási ideje még a</w:t>
      </w:r>
      <w:r w:rsidR="00DC1348" w:rsidRPr="00BF338D">
        <w:rPr>
          <w:rFonts w:ascii="Calibri Light" w:hAnsi="Calibri Light" w:cs="Calibri Light"/>
          <w:sz w:val="24"/>
          <w:szCs w:val="24"/>
        </w:rPr>
        <w:t xml:space="preserve"> BÉT </w:t>
      </w:r>
      <w:r w:rsidRPr="00BF338D">
        <w:rPr>
          <w:rFonts w:ascii="Calibri Light" w:hAnsi="Calibri Light" w:cs="Calibri Light"/>
          <w:sz w:val="24"/>
          <w:szCs w:val="24"/>
        </w:rPr>
        <w:t>projektjének megvalósítási ideje alatt le kell, hogy záruljon</w:t>
      </w:r>
      <w:r w:rsidR="007A3D13" w:rsidRPr="00BF338D">
        <w:rPr>
          <w:rFonts w:ascii="Calibri Light" w:hAnsi="Calibri Light" w:cs="Calibri Light"/>
          <w:sz w:val="24"/>
          <w:szCs w:val="24"/>
        </w:rPr>
        <w:t xml:space="preserve">. </w:t>
      </w:r>
    </w:p>
    <w:p w14:paraId="706802F7" w14:textId="4E408F1A" w:rsidR="00814E0C" w:rsidRDefault="00814E0C" w:rsidP="00030568">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A </w:t>
      </w:r>
      <w:r w:rsidR="00DC1348" w:rsidRPr="00BF338D">
        <w:rPr>
          <w:rFonts w:ascii="Calibri Light" w:hAnsi="Calibri Light" w:cs="Calibri Light"/>
          <w:sz w:val="24"/>
          <w:szCs w:val="24"/>
        </w:rPr>
        <w:t xml:space="preserve">kérelem </w:t>
      </w:r>
      <w:r w:rsidRPr="00BF338D">
        <w:rPr>
          <w:rFonts w:ascii="Calibri Light" w:hAnsi="Calibri Light" w:cs="Calibri Light"/>
          <w:sz w:val="24"/>
          <w:szCs w:val="24"/>
        </w:rPr>
        <w:t xml:space="preserve">fizikailag befejezett, amennyiben a </w:t>
      </w:r>
      <w:r w:rsidR="00D7041D" w:rsidRPr="00BF338D">
        <w:rPr>
          <w:rFonts w:ascii="Calibri Light" w:hAnsi="Calibri Light" w:cs="Calibri Light"/>
          <w:sz w:val="24"/>
          <w:szCs w:val="24"/>
        </w:rPr>
        <w:t xml:space="preserve">kérelem </w:t>
      </w:r>
      <w:r w:rsidRPr="00BF338D">
        <w:rPr>
          <w:rFonts w:ascii="Calibri Light" w:hAnsi="Calibri Light" w:cs="Calibri Light"/>
          <w:sz w:val="24"/>
          <w:szCs w:val="24"/>
        </w:rPr>
        <w:t xml:space="preserve">keretében támogatott </w:t>
      </w:r>
      <w:r w:rsidR="00852135" w:rsidRPr="00BF338D">
        <w:rPr>
          <w:rFonts w:ascii="Calibri Light" w:hAnsi="Calibri Light" w:cs="Calibri Light"/>
          <w:sz w:val="24"/>
          <w:szCs w:val="24"/>
        </w:rPr>
        <w:t>képzés</w:t>
      </w:r>
      <w:r w:rsidRPr="00BF338D">
        <w:rPr>
          <w:rFonts w:ascii="Calibri Light" w:hAnsi="Calibri Light" w:cs="Calibri Light"/>
          <w:sz w:val="24"/>
          <w:szCs w:val="24"/>
        </w:rPr>
        <w:t xml:space="preserve"> a </w:t>
      </w:r>
      <w:r w:rsidR="00D7041D" w:rsidRPr="00BF338D">
        <w:rPr>
          <w:rFonts w:ascii="Calibri Light" w:hAnsi="Calibri Light" w:cs="Calibri Light"/>
          <w:sz w:val="24"/>
          <w:szCs w:val="24"/>
        </w:rPr>
        <w:t>támo</w:t>
      </w:r>
      <w:r w:rsidR="00475495" w:rsidRPr="00BF338D">
        <w:rPr>
          <w:rFonts w:ascii="Calibri Light" w:hAnsi="Calibri Light" w:cs="Calibri Light"/>
          <w:sz w:val="24"/>
          <w:szCs w:val="24"/>
        </w:rPr>
        <w:t>gatási megállapodás</w:t>
      </w:r>
      <w:r w:rsidR="00D7041D" w:rsidRPr="00BF338D">
        <w:rPr>
          <w:rFonts w:ascii="Calibri Light" w:hAnsi="Calibri Light" w:cs="Calibri Light"/>
          <w:sz w:val="24"/>
          <w:szCs w:val="24"/>
        </w:rPr>
        <w:t xml:space="preserve">ban </w:t>
      </w:r>
      <w:r w:rsidRPr="00BF338D">
        <w:rPr>
          <w:rFonts w:ascii="Calibri Light" w:hAnsi="Calibri Light" w:cs="Calibri Light"/>
          <w:sz w:val="24"/>
          <w:szCs w:val="24"/>
        </w:rPr>
        <w:t xml:space="preserve">meghatározottak szerint, a </w:t>
      </w:r>
      <w:r w:rsidR="00D014A2" w:rsidRPr="00BF338D">
        <w:rPr>
          <w:rFonts w:ascii="Calibri Light" w:hAnsi="Calibri Light" w:cs="Calibri Light"/>
          <w:sz w:val="24"/>
          <w:szCs w:val="24"/>
        </w:rPr>
        <w:t>Felhívás</w:t>
      </w:r>
      <w:r w:rsidRPr="00BF338D">
        <w:rPr>
          <w:rFonts w:ascii="Calibri Light" w:hAnsi="Calibri Light" w:cs="Calibri Light"/>
          <w:sz w:val="24"/>
          <w:szCs w:val="24"/>
        </w:rPr>
        <w:t xml:space="preserve">ban meghatározott feltételek mellett teljesült. A </w:t>
      </w:r>
      <w:r w:rsidR="00D7041D" w:rsidRPr="00BF338D">
        <w:rPr>
          <w:rFonts w:ascii="Calibri Light" w:hAnsi="Calibri Light" w:cs="Calibri Light"/>
          <w:sz w:val="24"/>
          <w:szCs w:val="24"/>
        </w:rPr>
        <w:t>kérelem fizikai befejezés napjának az utolsó támogatott tevékenység</w:t>
      </w:r>
      <w:r w:rsidRPr="00BF338D">
        <w:rPr>
          <w:rFonts w:ascii="Calibri Light" w:hAnsi="Calibri Light" w:cs="Calibri Light"/>
          <w:sz w:val="24"/>
          <w:szCs w:val="24"/>
        </w:rPr>
        <w:t xml:space="preserve"> fizikai teljesítésének a napja minősül.</w:t>
      </w:r>
    </w:p>
    <w:p w14:paraId="1DBEC757" w14:textId="14A1FA89" w:rsidR="000A78E6" w:rsidRPr="00BF338D" w:rsidRDefault="000A78E6" w:rsidP="000A78E6">
      <w:pPr>
        <w:spacing w:before="120" w:after="120" w:line="280" w:lineRule="atLeast"/>
        <w:jc w:val="both"/>
        <w:rPr>
          <w:rFonts w:ascii="Calibri Light" w:hAnsi="Calibri Light" w:cs="Calibri Light"/>
          <w:sz w:val="24"/>
          <w:szCs w:val="24"/>
        </w:rPr>
      </w:pPr>
      <w:r w:rsidRPr="000A78E6">
        <w:rPr>
          <w:rFonts w:ascii="Calibri Light" w:hAnsi="Calibri Light" w:cs="Calibri Light"/>
          <w:sz w:val="24"/>
          <w:szCs w:val="24"/>
        </w:rPr>
        <w:t xml:space="preserve">A támogatást igénylő projekttel kapcsolatos elszámolás (záró </w:t>
      </w:r>
      <w:r w:rsidR="00204483">
        <w:rPr>
          <w:rFonts w:ascii="Calibri Light" w:hAnsi="Calibri Light" w:cs="Calibri Light"/>
          <w:sz w:val="24"/>
          <w:szCs w:val="24"/>
        </w:rPr>
        <w:t>szakmai beszámoló</w:t>
      </w:r>
      <w:r w:rsidRPr="000A78E6">
        <w:rPr>
          <w:rFonts w:ascii="Calibri Light" w:hAnsi="Calibri Light" w:cs="Calibri Light"/>
          <w:sz w:val="24"/>
          <w:szCs w:val="24"/>
        </w:rPr>
        <w:t>) benyújtásának végső határideje a projekt fizikai befejezését</w:t>
      </w:r>
      <w:r w:rsidR="00080576">
        <w:rPr>
          <w:rFonts w:ascii="Calibri Light" w:hAnsi="Calibri Light" w:cs="Calibri Light"/>
          <w:sz w:val="24"/>
          <w:szCs w:val="24"/>
        </w:rPr>
        <w:t>, azaz</w:t>
      </w:r>
      <w:r w:rsidR="00DC6CA0">
        <w:rPr>
          <w:rFonts w:ascii="Calibri Light" w:hAnsi="Calibri Light" w:cs="Calibri Light"/>
          <w:sz w:val="24"/>
          <w:szCs w:val="24"/>
        </w:rPr>
        <w:t xml:space="preserve"> a képzés elvégzését igazoló, ELITE által kiadott igazolás kiállításának dátumát</w:t>
      </w:r>
      <w:r w:rsidRPr="000A78E6">
        <w:rPr>
          <w:rFonts w:ascii="Calibri Light" w:hAnsi="Calibri Light" w:cs="Calibri Light"/>
          <w:sz w:val="24"/>
          <w:szCs w:val="24"/>
        </w:rPr>
        <w:t xml:space="preserve"> követő 20. munkanap</w:t>
      </w:r>
      <w:r w:rsidR="00DC6CA0">
        <w:rPr>
          <w:rFonts w:ascii="Calibri Light" w:hAnsi="Calibri Light" w:cs="Calibri Light"/>
          <w:sz w:val="24"/>
          <w:szCs w:val="24"/>
        </w:rPr>
        <w:t>.</w:t>
      </w:r>
      <w:r w:rsidRPr="000A78E6">
        <w:rPr>
          <w:rFonts w:ascii="Calibri Light" w:hAnsi="Calibri Light" w:cs="Calibri Light"/>
          <w:sz w:val="24"/>
          <w:szCs w:val="24"/>
        </w:rPr>
        <w:t xml:space="preserve"> A projekt pénzügyi befejezésének </w:t>
      </w:r>
      <w:r w:rsidR="00961EB3">
        <w:rPr>
          <w:rFonts w:ascii="Calibri Light" w:hAnsi="Calibri Light" w:cs="Calibri Light"/>
          <w:sz w:val="24"/>
          <w:szCs w:val="24"/>
        </w:rPr>
        <w:t xml:space="preserve">dátuma </w:t>
      </w:r>
      <w:r w:rsidR="005F159B">
        <w:rPr>
          <w:rFonts w:ascii="Calibri Light" w:hAnsi="Calibri Light" w:cs="Calibri Light"/>
          <w:sz w:val="24"/>
          <w:szCs w:val="24"/>
        </w:rPr>
        <w:t>a képzés elvégzését igazoló, ELITE által ki</w:t>
      </w:r>
      <w:r w:rsidR="00B32903">
        <w:rPr>
          <w:rFonts w:ascii="Calibri Light" w:hAnsi="Calibri Light" w:cs="Calibri Light"/>
          <w:sz w:val="24"/>
          <w:szCs w:val="24"/>
        </w:rPr>
        <w:t>adott igazolás kiállításának dátuma.</w:t>
      </w:r>
      <w:r w:rsidRPr="000A78E6">
        <w:rPr>
          <w:rFonts w:ascii="Calibri Light" w:hAnsi="Calibri Light" w:cs="Calibri Light"/>
          <w:sz w:val="24"/>
          <w:szCs w:val="24"/>
        </w:rPr>
        <w:t xml:space="preserve"> </w:t>
      </w:r>
    </w:p>
    <w:p w14:paraId="72C8F8DF" w14:textId="767D459E" w:rsidR="00814E0C" w:rsidRPr="00BF338D" w:rsidRDefault="00143702" w:rsidP="00E82B66">
      <w:pPr>
        <w:pStyle w:val="Cmsor2"/>
        <w:numPr>
          <w:ilvl w:val="1"/>
          <w:numId w:val="16"/>
        </w:numPr>
        <w:spacing w:before="120" w:after="240" w:line="280" w:lineRule="atLeast"/>
        <w:ind w:left="788" w:hanging="431"/>
        <w:jc w:val="both"/>
        <w:rPr>
          <w:rFonts w:ascii="Calibri Light" w:hAnsi="Calibri Light" w:cs="Calibri Light"/>
          <w:color w:val="auto"/>
          <w:sz w:val="24"/>
          <w:szCs w:val="24"/>
        </w:rPr>
      </w:pPr>
      <w:bookmarkStart w:id="102" w:name="_Toc517871271"/>
      <w:r w:rsidRPr="00BF338D">
        <w:rPr>
          <w:rFonts w:ascii="Calibri Light" w:hAnsi="Calibri Light" w:cs="Calibri Light"/>
          <w:color w:val="auto"/>
          <w:sz w:val="24"/>
          <w:szCs w:val="24"/>
        </w:rPr>
        <w:t>A képzési kérelemmel</w:t>
      </w:r>
      <w:r w:rsidR="00814E0C" w:rsidRPr="00BF338D">
        <w:rPr>
          <w:rFonts w:ascii="Calibri Light" w:hAnsi="Calibri Light" w:cs="Calibri Light"/>
          <w:color w:val="auto"/>
          <w:sz w:val="24"/>
          <w:szCs w:val="24"/>
        </w:rPr>
        <w:t xml:space="preserve"> kapcsolatos egyéb elvárások</w:t>
      </w:r>
      <w:bookmarkEnd w:id="102"/>
    </w:p>
    <w:p w14:paraId="23007E7F" w14:textId="6D142F64" w:rsidR="00814E0C" w:rsidRPr="00BF338D" w:rsidRDefault="00143702" w:rsidP="00E82B66">
      <w:pPr>
        <w:pStyle w:val="Cmsor2"/>
        <w:numPr>
          <w:ilvl w:val="2"/>
          <w:numId w:val="16"/>
        </w:numPr>
        <w:spacing w:before="120" w:after="120" w:line="280" w:lineRule="atLeast"/>
        <w:jc w:val="both"/>
        <w:rPr>
          <w:rFonts w:ascii="Calibri Light" w:hAnsi="Calibri Light" w:cs="Calibri Light"/>
          <w:b w:val="0"/>
          <w:color w:val="auto"/>
          <w:sz w:val="24"/>
          <w:szCs w:val="24"/>
        </w:rPr>
      </w:pPr>
      <w:bookmarkStart w:id="103" w:name="_Toc517871272"/>
      <w:r w:rsidRPr="00BF338D">
        <w:rPr>
          <w:rFonts w:ascii="Calibri Light" w:hAnsi="Calibri Light" w:cs="Calibri Light"/>
          <w:b w:val="0"/>
          <w:color w:val="auto"/>
          <w:sz w:val="24"/>
          <w:szCs w:val="24"/>
        </w:rPr>
        <w:t>T</w:t>
      </w:r>
      <w:r w:rsidR="00814E0C" w:rsidRPr="00BF338D">
        <w:rPr>
          <w:rFonts w:ascii="Calibri Light" w:hAnsi="Calibri Light" w:cs="Calibri Light"/>
          <w:b w:val="0"/>
          <w:color w:val="auto"/>
          <w:sz w:val="24"/>
          <w:szCs w:val="24"/>
        </w:rPr>
        <w:t>erületi korlátozás</w:t>
      </w:r>
      <w:bookmarkEnd w:id="103"/>
    </w:p>
    <w:p w14:paraId="65018ECC" w14:textId="0D4FD273" w:rsidR="00946436" w:rsidRPr="00BF338D" w:rsidRDefault="00946436" w:rsidP="00946436">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Olyan vállalkozások támogathatók, amelyek székhelye, telephelye vagy fióktelepe a kevésbé fejlett régiókban található, és vállalják, hogy tevékenységüket a megvalósítási időszak</w:t>
      </w:r>
      <w:r w:rsidR="00E84C18" w:rsidRPr="00BF338D">
        <w:rPr>
          <w:rFonts w:ascii="Calibri Light" w:hAnsi="Calibri Light" w:cs="Calibri Light"/>
          <w:sz w:val="24"/>
          <w:szCs w:val="24"/>
        </w:rPr>
        <w:t xml:space="preserve"> </w:t>
      </w:r>
      <w:r w:rsidRPr="00BF338D">
        <w:rPr>
          <w:rFonts w:ascii="Calibri Light" w:hAnsi="Calibri Light" w:cs="Calibri Light"/>
          <w:sz w:val="24"/>
          <w:szCs w:val="24"/>
        </w:rPr>
        <w:t>végéig a kevésbé fejlett régiókban fogják végezni</w:t>
      </w:r>
      <w:r w:rsidR="00E84C18" w:rsidRPr="00BF338D">
        <w:rPr>
          <w:rFonts w:ascii="Calibri Light" w:hAnsi="Calibri Light" w:cs="Calibri Light"/>
          <w:sz w:val="24"/>
          <w:szCs w:val="24"/>
        </w:rPr>
        <w:t>, valamint rendelkeznek legalább 1 fő foglalkoztatottal a</w:t>
      </w:r>
      <w:r w:rsidR="00371952" w:rsidRPr="00BF338D">
        <w:rPr>
          <w:rFonts w:ascii="Calibri Light" w:hAnsi="Calibri Light" w:cs="Calibri Light"/>
          <w:sz w:val="24"/>
          <w:szCs w:val="24"/>
        </w:rPr>
        <w:t xml:space="preserve"> megvalósulási</w:t>
      </w:r>
      <w:r w:rsidR="00E84C18" w:rsidRPr="00BF338D">
        <w:rPr>
          <w:rFonts w:ascii="Calibri Light" w:hAnsi="Calibri Light" w:cs="Calibri Light"/>
          <w:sz w:val="24"/>
          <w:szCs w:val="24"/>
        </w:rPr>
        <w:t xml:space="preserve"> helyszínen</w:t>
      </w:r>
      <w:r w:rsidRPr="00BF338D">
        <w:rPr>
          <w:rFonts w:ascii="Calibri Light" w:hAnsi="Calibri Light" w:cs="Calibri Light"/>
          <w:sz w:val="24"/>
          <w:szCs w:val="24"/>
        </w:rPr>
        <w:t>.</w:t>
      </w:r>
      <w:r w:rsidR="00371952" w:rsidRPr="00BF338D">
        <w:rPr>
          <w:rFonts w:ascii="Calibri Light" w:hAnsi="Calibri Light" w:cs="Calibri Light"/>
          <w:sz w:val="24"/>
          <w:szCs w:val="24"/>
        </w:rPr>
        <w:t xml:space="preserve"> </w:t>
      </w:r>
      <w:r w:rsidR="00256129" w:rsidRPr="00BF338D">
        <w:rPr>
          <w:rFonts w:ascii="Calibri Light" w:hAnsi="Calibri Light" w:cs="Calibri Light"/>
          <w:sz w:val="24"/>
          <w:szCs w:val="24"/>
        </w:rPr>
        <w:t xml:space="preserve">A projekt megvalósulásának helyszíne a vállalkozás </w:t>
      </w:r>
      <w:r w:rsidR="00D114BE" w:rsidRPr="00BF338D">
        <w:rPr>
          <w:rFonts w:ascii="Calibri Light" w:hAnsi="Calibri Light" w:cs="Calibri Light"/>
          <w:sz w:val="24"/>
          <w:szCs w:val="24"/>
        </w:rPr>
        <w:t xml:space="preserve">kevésbé fejlett régiókban található, </w:t>
      </w:r>
      <w:r w:rsidR="00256129" w:rsidRPr="00BF338D">
        <w:rPr>
          <w:rFonts w:ascii="Calibri Light" w:hAnsi="Calibri Light" w:cs="Calibri Light"/>
          <w:sz w:val="24"/>
          <w:szCs w:val="24"/>
        </w:rPr>
        <w:t xml:space="preserve">bejegyzett magyarországi székhelye, telephelye vagy fióktelepe lehet. </w:t>
      </w:r>
      <w:r w:rsidR="00371952" w:rsidRPr="00BF338D">
        <w:rPr>
          <w:rFonts w:ascii="Calibri Light" w:hAnsi="Calibri Light" w:cs="Calibri Light"/>
          <w:sz w:val="24"/>
          <w:szCs w:val="24"/>
        </w:rPr>
        <w:t>A megvalósítási helyszínnek a kérelem benyújtásáig kell bejegyzésre kerülnie.</w:t>
      </w:r>
    </w:p>
    <w:p w14:paraId="564006E6" w14:textId="5A447514" w:rsidR="00814E0C" w:rsidRPr="00BF338D" w:rsidRDefault="000349C2" w:rsidP="00030568">
      <w:pPr>
        <w:autoSpaceDE w:val="0"/>
        <w:autoSpaceDN w:val="0"/>
        <w:adjustRightInd w:val="0"/>
        <w:spacing w:before="120" w:after="120" w:line="280" w:lineRule="atLeast"/>
        <w:jc w:val="both"/>
        <w:rPr>
          <w:rFonts w:ascii="Calibri Light" w:hAnsi="Calibri Light" w:cs="Calibri Light"/>
          <w:color w:val="auto"/>
          <w:sz w:val="24"/>
          <w:szCs w:val="24"/>
        </w:rPr>
      </w:pPr>
      <w:r w:rsidRPr="00BF338D">
        <w:rPr>
          <w:rFonts w:ascii="Calibri Light" w:hAnsi="Calibri Light" w:cs="Calibri Light"/>
          <w:color w:val="auto"/>
          <w:sz w:val="24"/>
          <w:szCs w:val="24"/>
        </w:rPr>
        <w:lastRenderedPageBreak/>
        <w:t xml:space="preserve">A projekt eredményeinek a kevésbé fejlett régiókban kell </w:t>
      </w:r>
      <w:r w:rsidR="0005559B" w:rsidRPr="00BF338D">
        <w:rPr>
          <w:rFonts w:ascii="Calibri Light" w:hAnsi="Calibri Light" w:cs="Calibri Light"/>
          <w:color w:val="auto"/>
          <w:sz w:val="24"/>
          <w:szCs w:val="24"/>
        </w:rPr>
        <w:t>hasznosul</w:t>
      </w:r>
      <w:r w:rsidRPr="00BF338D">
        <w:rPr>
          <w:rFonts w:ascii="Calibri Light" w:hAnsi="Calibri Light" w:cs="Calibri Light"/>
          <w:color w:val="auto"/>
          <w:sz w:val="24"/>
          <w:szCs w:val="24"/>
        </w:rPr>
        <w:t>niuk, n</w:t>
      </w:r>
      <w:r w:rsidR="00814E0C" w:rsidRPr="00BF338D">
        <w:rPr>
          <w:rFonts w:ascii="Calibri Light" w:hAnsi="Calibri Light" w:cs="Calibri Light"/>
          <w:color w:val="auto"/>
          <w:sz w:val="24"/>
          <w:szCs w:val="24"/>
        </w:rPr>
        <w:t xml:space="preserve">em </w:t>
      </w:r>
      <w:r w:rsidR="00814E0C" w:rsidRPr="00BF338D">
        <w:rPr>
          <w:rFonts w:ascii="Calibri Light" w:hAnsi="Calibri Light" w:cs="Calibri Light"/>
          <w:color w:val="auto"/>
          <w:sz w:val="24"/>
          <w:szCs w:val="24"/>
          <w:lang w:eastAsia="hu-HU"/>
        </w:rPr>
        <w:t>támogathatók</w:t>
      </w:r>
      <w:r w:rsidR="00814E0C" w:rsidRPr="00BF338D">
        <w:rPr>
          <w:rFonts w:ascii="Calibri Light" w:hAnsi="Calibri Light" w:cs="Calibri Light"/>
          <w:color w:val="auto"/>
          <w:sz w:val="24"/>
          <w:szCs w:val="24"/>
        </w:rPr>
        <w:t xml:space="preserve"> a </w:t>
      </w:r>
      <w:r w:rsidR="00814E0C" w:rsidRPr="00BF338D">
        <w:rPr>
          <w:rFonts w:ascii="Calibri Light" w:hAnsi="Calibri Light" w:cs="Calibri Light"/>
          <w:color w:val="auto"/>
          <w:sz w:val="24"/>
          <w:szCs w:val="24"/>
          <w:lang w:eastAsia="hu-HU"/>
        </w:rPr>
        <w:t>közép-magyarországi régió</w:t>
      </w:r>
      <w:r w:rsidR="00814E0C" w:rsidRPr="00BF338D">
        <w:rPr>
          <w:rFonts w:ascii="Calibri Light" w:hAnsi="Calibri Light" w:cs="Calibri Light"/>
          <w:color w:val="auto"/>
          <w:sz w:val="24"/>
          <w:szCs w:val="24"/>
        </w:rPr>
        <w:t xml:space="preserve"> területén megvalósuló</w:t>
      </w:r>
      <w:r w:rsidR="00143702" w:rsidRPr="00BF338D">
        <w:rPr>
          <w:rFonts w:ascii="Calibri Light" w:hAnsi="Calibri Light" w:cs="Calibri Light"/>
          <w:color w:val="auto"/>
          <w:sz w:val="24"/>
          <w:szCs w:val="24"/>
        </w:rPr>
        <w:t xml:space="preserve"> </w:t>
      </w:r>
      <w:r w:rsidR="00143702" w:rsidRPr="00BF338D">
        <w:rPr>
          <w:rFonts w:ascii="Calibri Light" w:hAnsi="Calibri Light" w:cs="Calibri Light"/>
          <w:color w:val="auto"/>
          <w:sz w:val="24"/>
          <w:szCs w:val="24"/>
          <w:lang w:eastAsia="hu-HU"/>
        </w:rPr>
        <w:t>kérelmek</w:t>
      </w:r>
      <w:r w:rsidR="00814E0C" w:rsidRPr="00BF338D">
        <w:rPr>
          <w:rFonts w:ascii="Calibri Light" w:hAnsi="Calibri Light" w:cs="Calibri Light"/>
          <w:color w:val="auto"/>
          <w:sz w:val="24"/>
          <w:szCs w:val="24"/>
        </w:rPr>
        <w:t>.</w:t>
      </w:r>
    </w:p>
    <w:p w14:paraId="71558F5A" w14:textId="77777777" w:rsidR="00275400" w:rsidRPr="00BF338D" w:rsidRDefault="00814E0C" w:rsidP="00E82B66">
      <w:pPr>
        <w:pStyle w:val="Cmsor2"/>
        <w:numPr>
          <w:ilvl w:val="1"/>
          <w:numId w:val="16"/>
        </w:numPr>
        <w:spacing w:before="120" w:after="240" w:line="280" w:lineRule="atLeast"/>
        <w:ind w:left="788" w:hanging="431"/>
        <w:jc w:val="both"/>
        <w:rPr>
          <w:rFonts w:ascii="Calibri Light" w:hAnsi="Calibri Light" w:cs="Calibri Light"/>
          <w:color w:val="auto"/>
          <w:sz w:val="24"/>
          <w:szCs w:val="24"/>
        </w:rPr>
      </w:pPr>
      <w:bookmarkStart w:id="104" w:name="_Toc405190858"/>
      <w:bookmarkStart w:id="105" w:name="_Toc517871273"/>
      <w:r w:rsidRPr="00BF338D">
        <w:rPr>
          <w:rFonts w:ascii="Calibri Light" w:hAnsi="Calibri Light" w:cs="Calibri Light"/>
          <w:color w:val="auto"/>
          <w:sz w:val="24"/>
          <w:szCs w:val="24"/>
        </w:rPr>
        <w:t>Fenntartási kötelezettség</w:t>
      </w:r>
      <w:bookmarkEnd w:id="104"/>
      <w:bookmarkEnd w:id="105"/>
    </w:p>
    <w:p w14:paraId="7A695BD0" w14:textId="7538061A" w:rsidR="00814E0C" w:rsidRPr="00BF338D" w:rsidRDefault="00946436" w:rsidP="00030568">
      <w:pPr>
        <w:autoSpaceDE w:val="0"/>
        <w:autoSpaceDN w:val="0"/>
        <w:adjustRightInd w:val="0"/>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A megvalósuló képzési programok kapcsán a </w:t>
      </w:r>
      <w:r w:rsidR="00143702" w:rsidRPr="00BF338D">
        <w:rPr>
          <w:rFonts w:ascii="Calibri Light" w:hAnsi="Calibri Light" w:cs="Calibri Light"/>
          <w:sz w:val="24"/>
          <w:szCs w:val="24"/>
        </w:rPr>
        <w:t>kérelme</w:t>
      </w:r>
      <w:r w:rsidRPr="00BF338D">
        <w:rPr>
          <w:rFonts w:ascii="Calibri Light" w:hAnsi="Calibri Light" w:cs="Calibri Light"/>
          <w:sz w:val="24"/>
          <w:szCs w:val="24"/>
        </w:rPr>
        <w:t xml:space="preserve">k </w:t>
      </w:r>
      <w:proofErr w:type="spellStart"/>
      <w:r w:rsidRPr="00BF338D">
        <w:rPr>
          <w:rFonts w:ascii="Calibri Light" w:hAnsi="Calibri Light" w:cs="Calibri Light"/>
          <w:sz w:val="24"/>
          <w:szCs w:val="24"/>
        </w:rPr>
        <w:t>lezárultát</w:t>
      </w:r>
      <w:proofErr w:type="spellEnd"/>
      <w:r w:rsidRPr="00BF338D">
        <w:rPr>
          <w:rFonts w:ascii="Calibri Light" w:hAnsi="Calibri Light" w:cs="Calibri Light"/>
          <w:sz w:val="24"/>
          <w:szCs w:val="24"/>
        </w:rPr>
        <w:t xml:space="preserve"> követően fenntartási kötelezettség nem áll fent.</w:t>
      </w:r>
    </w:p>
    <w:p w14:paraId="36F43EF6" w14:textId="77777777" w:rsidR="00946436" w:rsidRPr="00BF338D" w:rsidRDefault="00946436" w:rsidP="00946436">
      <w:pPr>
        <w:autoSpaceDE w:val="0"/>
        <w:autoSpaceDN w:val="0"/>
        <w:adjustRightInd w:val="0"/>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A KKV-k megvalósítási időszakát követően fennálló kötelezettségek a következők: </w:t>
      </w:r>
    </w:p>
    <w:p w14:paraId="53203BB5" w14:textId="77777777" w:rsidR="00946436" w:rsidRPr="00BF338D" w:rsidRDefault="00946436" w:rsidP="00946436">
      <w:pPr>
        <w:autoSpaceDE w:val="0"/>
        <w:autoSpaceDN w:val="0"/>
        <w:adjustRightInd w:val="0"/>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a) Ellenőrzéstűrési kötelezettség: BÉT, IH, KEHI, ÁSZ, EUTAF, OLAF, Európai Számvevőszék, Európai Bizottság, Magyar Államkincstár és minden egyéb jogszabályban, vagy egyéb megbízásban, szerződésben feljogosított ellenőrző szervezet ellenőrzés(</w:t>
      </w:r>
      <w:proofErr w:type="spellStart"/>
      <w:r w:rsidRPr="00BF338D">
        <w:rPr>
          <w:rFonts w:ascii="Calibri Light" w:hAnsi="Calibri Light" w:cs="Calibri Light"/>
          <w:sz w:val="24"/>
          <w:szCs w:val="24"/>
        </w:rPr>
        <w:t>ek</w:t>
      </w:r>
      <w:proofErr w:type="spellEnd"/>
      <w:r w:rsidRPr="00BF338D">
        <w:rPr>
          <w:rFonts w:ascii="Calibri Light" w:hAnsi="Calibri Light" w:cs="Calibri Light"/>
          <w:sz w:val="24"/>
          <w:szCs w:val="24"/>
        </w:rPr>
        <w:t xml:space="preserve">) tudomásul vételének és az abban való közreműködésnek a kötelezettsége, </w:t>
      </w:r>
    </w:p>
    <w:p w14:paraId="169F6E84" w14:textId="6493CE79" w:rsidR="00946436" w:rsidRPr="00BF338D" w:rsidRDefault="00946436" w:rsidP="00946436">
      <w:pPr>
        <w:autoSpaceDE w:val="0"/>
        <w:autoSpaceDN w:val="0"/>
        <w:adjustRightInd w:val="0"/>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b) Dokumentumok megőrzési kötelezettsége</w:t>
      </w:r>
      <w:r w:rsidR="00492B9E" w:rsidRPr="00BF338D">
        <w:rPr>
          <w:rFonts w:ascii="Calibri Light" w:hAnsi="Calibri Light" w:cs="Calibri Light"/>
          <w:sz w:val="24"/>
          <w:szCs w:val="24"/>
        </w:rPr>
        <w:t xml:space="preserve">: </w:t>
      </w:r>
      <w:r w:rsidR="00514A26" w:rsidRPr="00BF338D">
        <w:rPr>
          <w:rFonts w:ascii="Calibri Light" w:hAnsi="Calibri Light" w:cs="Calibri Light"/>
          <w:sz w:val="24"/>
          <w:szCs w:val="24"/>
        </w:rPr>
        <w:t xml:space="preserve">a projekt zárását követően 10 évig, de </w:t>
      </w:r>
      <w:r w:rsidRPr="00BF338D">
        <w:rPr>
          <w:rFonts w:ascii="Calibri Light" w:hAnsi="Calibri Light" w:cs="Calibri Light"/>
          <w:sz w:val="24"/>
          <w:szCs w:val="24"/>
        </w:rPr>
        <w:t>legalább 2027. december 31-ig.</w:t>
      </w:r>
    </w:p>
    <w:p w14:paraId="7D5F76AC" w14:textId="77777777" w:rsidR="00814E0C" w:rsidRPr="00BF338D" w:rsidRDefault="00814E0C" w:rsidP="00E82B66">
      <w:pPr>
        <w:pStyle w:val="Listaszerbekezds"/>
        <w:keepNext/>
        <w:keepLines/>
        <w:numPr>
          <w:ilvl w:val="0"/>
          <w:numId w:val="8"/>
        </w:numPr>
        <w:spacing w:before="120" w:after="120" w:line="280" w:lineRule="atLeast"/>
        <w:contextualSpacing w:val="0"/>
        <w:jc w:val="both"/>
        <w:outlineLvl w:val="1"/>
        <w:rPr>
          <w:rFonts w:ascii="Calibri Light" w:hAnsi="Calibri Light" w:cs="Calibri Light"/>
          <w:bCs/>
          <w:vanish/>
          <w:color w:val="auto"/>
          <w:sz w:val="24"/>
          <w:szCs w:val="24"/>
          <w:lang w:eastAsia="hu-HU"/>
        </w:rPr>
      </w:pPr>
      <w:bookmarkStart w:id="106" w:name="_Toc428259232"/>
      <w:bookmarkStart w:id="107" w:name="_Toc428259604"/>
      <w:bookmarkStart w:id="108" w:name="_Toc428260519"/>
      <w:bookmarkStart w:id="109" w:name="_Toc428260605"/>
      <w:bookmarkStart w:id="110" w:name="_Toc428260685"/>
      <w:bookmarkStart w:id="111" w:name="_Toc435707143"/>
      <w:bookmarkStart w:id="112" w:name="_Toc436386565"/>
      <w:bookmarkStart w:id="113" w:name="_Toc445463732"/>
      <w:bookmarkStart w:id="114" w:name="_Toc495560027"/>
      <w:bookmarkStart w:id="115" w:name="_Toc495560087"/>
      <w:bookmarkStart w:id="116" w:name="_Toc495567222"/>
      <w:bookmarkStart w:id="117" w:name="_Toc495567284"/>
      <w:bookmarkStart w:id="118" w:name="_Toc495567345"/>
      <w:bookmarkStart w:id="119" w:name="_Toc495567402"/>
      <w:bookmarkStart w:id="120" w:name="_Toc495567458"/>
      <w:bookmarkStart w:id="121" w:name="_Toc495567515"/>
      <w:bookmarkStart w:id="122" w:name="_Toc495567571"/>
      <w:bookmarkStart w:id="123" w:name="_Toc497140624"/>
      <w:bookmarkStart w:id="124" w:name="_Toc497140723"/>
      <w:bookmarkStart w:id="125" w:name="_Toc497140778"/>
      <w:bookmarkStart w:id="126" w:name="_Toc497140825"/>
      <w:bookmarkStart w:id="127" w:name="_Toc497140871"/>
      <w:bookmarkStart w:id="128" w:name="_Toc504552400"/>
      <w:bookmarkStart w:id="129" w:name="_Toc517871274"/>
      <w:bookmarkStart w:id="130" w:name="_Toc405190859"/>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52589194" w14:textId="77777777" w:rsidR="00814E0C" w:rsidRPr="00BF338D" w:rsidRDefault="00814E0C" w:rsidP="00E82B66">
      <w:pPr>
        <w:pStyle w:val="Listaszerbekezds"/>
        <w:keepNext/>
        <w:keepLines/>
        <w:numPr>
          <w:ilvl w:val="1"/>
          <w:numId w:val="8"/>
        </w:numPr>
        <w:spacing w:before="120" w:after="120" w:line="280" w:lineRule="atLeast"/>
        <w:contextualSpacing w:val="0"/>
        <w:jc w:val="both"/>
        <w:outlineLvl w:val="1"/>
        <w:rPr>
          <w:rFonts w:ascii="Calibri Light" w:hAnsi="Calibri Light" w:cs="Calibri Light"/>
          <w:bCs/>
          <w:vanish/>
          <w:color w:val="auto"/>
          <w:sz w:val="24"/>
          <w:szCs w:val="24"/>
          <w:lang w:eastAsia="hu-HU"/>
        </w:rPr>
      </w:pPr>
      <w:bookmarkStart w:id="131" w:name="_Toc428259233"/>
      <w:bookmarkStart w:id="132" w:name="_Toc428259605"/>
      <w:bookmarkStart w:id="133" w:name="_Toc428260520"/>
      <w:bookmarkStart w:id="134" w:name="_Toc428260606"/>
      <w:bookmarkStart w:id="135" w:name="_Toc428260686"/>
      <w:bookmarkStart w:id="136" w:name="_Toc435707144"/>
      <w:bookmarkStart w:id="137" w:name="_Toc436386566"/>
      <w:bookmarkStart w:id="138" w:name="_Toc445463733"/>
      <w:bookmarkStart w:id="139" w:name="_Toc495560028"/>
      <w:bookmarkStart w:id="140" w:name="_Toc495560088"/>
      <w:bookmarkStart w:id="141" w:name="_Toc495567223"/>
      <w:bookmarkStart w:id="142" w:name="_Toc495567285"/>
      <w:bookmarkStart w:id="143" w:name="_Toc495567346"/>
      <w:bookmarkStart w:id="144" w:name="_Toc495567403"/>
      <w:bookmarkStart w:id="145" w:name="_Toc495567459"/>
      <w:bookmarkStart w:id="146" w:name="_Toc495567516"/>
      <w:bookmarkStart w:id="147" w:name="_Toc495567572"/>
      <w:bookmarkStart w:id="148" w:name="_Toc497140625"/>
      <w:bookmarkStart w:id="149" w:name="_Toc497140724"/>
      <w:bookmarkStart w:id="150" w:name="_Toc497140779"/>
      <w:bookmarkStart w:id="151" w:name="_Toc497140826"/>
      <w:bookmarkStart w:id="152" w:name="_Toc497140872"/>
      <w:bookmarkStart w:id="153" w:name="_Toc504552401"/>
      <w:bookmarkStart w:id="154" w:name="_Toc517871275"/>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2AD5C697" w14:textId="77777777" w:rsidR="00814E0C" w:rsidRPr="00BF338D" w:rsidRDefault="00814E0C" w:rsidP="00E82B66">
      <w:pPr>
        <w:pStyle w:val="Listaszerbekezds"/>
        <w:keepNext/>
        <w:keepLines/>
        <w:numPr>
          <w:ilvl w:val="1"/>
          <w:numId w:val="8"/>
        </w:numPr>
        <w:spacing w:before="120" w:after="120" w:line="280" w:lineRule="atLeast"/>
        <w:contextualSpacing w:val="0"/>
        <w:jc w:val="both"/>
        <w:outlineLvl w:val="1"/>
        <w:rPr>
          <w:rFonts w:ascii="Calibri Light" w:hAnsi="Calibri Light" w:cs="Calibri Light"/>
          <w:bCs/>
          <w:vanish/>
          <w:color w:val="auto"/>
          <w:sz w:val="24"/>
          <w:szCs w:val="24"/>
          <w:lang w:eastAsia="hu-HU"/>
        </w:rPr>
      </w:pPr>
      <w:bookmarkStart w:id="155" w:name="_Toc428259234"/>
      <w:bookmarkStart w:id="156" w:name="_Toc428259606"/>
      <w:bookmarkStart w:id="157" w:name="_Toc428260521"/>
      <w:bookmarkStart w:id="158" w:name="_Toc428260607"/>
      <w:bookmarkStart w:id="159" w:name="_Toc428260687"/>
      <w:bookmarkStart w:id="160" w:name="_Toc435707145"/>
      <w:bookmarkStart w:id="161" w:name="_Toc436386567"/>
      <w:bookmarkStart w:id="162" w:name="_Toc445463734"/>
      <w:bookmarkStart w:id="163" w:name="_Toc495560029"/>
      <w:bookmarkStart w:id="164" w:name="_Toc495560089"/>
      <w:bookmarkStart w:id="165" w:name="_Toc495567224"/>
      <w:bookmarkStart w:id="166" w:name="_Toc495567286"/>
      <w:bookmarkStart w:id="167" w:name="_Toc495567347"/>
      <w:bookmarkStart w:id="168" w:name="_Toc495567404"/>
      <w:bookmarkStart w:id="169" w:name="_Toc495567460"/>
      <w:bookmarkStart w:id="170" w:name="_Toc495567517"/>
      <w:bookmarkStart w:id="171" w:name="_Toc495567573"/>
      <w:bookmarkStart w:id="172" w:name="_Toc497140626"/>
      <w:bookmarkStart w:id="173" w:name="_Toc497140725"/>
      <w:bookmarkStart w:id="174" w:name="_Toc497140780"/>
      <w:bookmarkStart w:id="175" w:name="_Toc497140827"/>
      <w:bookmarkStart w:id="176" w:name="_Toc497140873"/>
      <w:bookmarkStart w:id="177" w:name="_Toc504552402"/>
      <w:bookmarkStart w:id="178" w:name="_Toc517871276"/>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663050F1" w14:textId="77777777" w:rsidR="00814E0C" w:rsidRPr="00BF338D" w:rsidRDefault="00814E0C" w:rsidP="00E82B66">
      <w:pPr>
        <w:pStyle w:val="Listaszerbekezds"/>
        <w:keepNext/>
        <w:keepLines/>
        <w:numPr>
          <w:ilvl w:val="1"/>
          <w:numId w:val="8"/>
        </w:numPr>
        <w:spacing w:before="120" w:after="120" w:line="280" w:lineRule="atLeast"/>
        <w:contextualSpacing w:val="0"/>
        <w:jc w:val="both"/>
        <w:outlineLvl w:val="1"/>
        <w:rPr>
          <w:rFonts w:ascii="Calibri Light" w:hAnsi="Calibri Light" w:cs="Calibri Light"/>
          <w:bCs/>
          <w:vanish/>
          <w:color w:val="auto"/>
          <w:sz w:val="24"/>
          <w:szCs w:val="24"/>
          <w:lang w:eastAsia="hu-HU"/>
        </w:rPr>
      </w:pPr>
      <w:bookmarkStart w:id="179" w:name="_Toc428259235"/>
      <w:bookmarkStart w:id="180" w:name="_Toc428259607"/>
      <w:bookmarkStart w:id="181" w:name="_Toc428260522"/>
      <w:bookmarkStart w:id="182" w:name="_Toc428260608"/>
      <w:bookmarkStart w:id="183" w:name="_Toc428260688"/>
      <w:bookmarkStart w:id="184" w:name="_Toc435707146"/>
      <w:bookmarkStart w:id="185" w:name="_Toc436386568"/>
      <w:bookmarkStart w:id="186" w:name="_Toc445463735"/>
      <w:bookmarkStart w:id="187" w:name="_Toc495560030"/>
      <w:bookmarkStart w:id="188" w:name="_Toc495560090"/>
      <w:bookmarkStart w:id="189" w:name="_Toc495567225"/>
      <w:bookmarkStart w:id="190" w:name="_Toc495567287"/>
      <w:bookmarkStart w:id="191" w:name="_Toc495567348"/>
      <w:bookmarkStart w:id="192" w:name="_Toc495567405"/>
      <w:bookmarkStart w:id="193" w:name="_Toc495567461"/>
      <w:bookmarkStart w:id="194" w:name="_Toc495567518"/>
      <w:bookmarkStart w:id="195" w:name="_Toc495567574"/>
      <w:bookmarkStart w:id="196" w:name="_Toc497140627"/>
      <w:bookmarkStart w:id="197" w:name="_Toc497140726"/>
      <w:bookmarkStart w:id="198" w:name="_Toc497140781"/>
      <w:bookmarkStart w:id="199" w:name="_Toc497140828"/>
      <w:bookmarkStart w:id="200" w:name="_Toc497140874"/>
      <w:bookmarkStart w:id="201" w:name="_Toc504552403"/>
      <w:bookmarkStart w:id="202" w:name="_Toc517871277"/>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669E0F55" w14:textId="77777777" w:rsidR="00814E0C" w:rsidRPr="00BF338D" w:rsidRDefault="00814E0C" w:rsidP="00E82B66">
      <w:pPr>
        <w:pStyle w:val="Listaszerbekezds"/>
        <w:keepNext/>
        <w:keepLines/>
        <w:numPr>
          <w:ilvl w:val="1"/>
          <w:numId w:val="8"/>
        </w:numPr>
        <w:spacing w:before="120" w:after="120" w:line="280" w:lineRule="atLeast"/>
        <w:contextualSpacing w:val="0"/>
        <w:jc w:val="both"/>
        <w:outlineLvl w:val="1"/>
        <w:rPr>
          <w:rFonts w:ascii="Calibri Light" w:hAnsi="Calibri Light" w:cs="Calibri Light"/>
          <w:bCs/>
          <w:vanish/>
          <w:color w:val="auto"/>
          <w:sz w:val="24"/>
          <w:szCs w:val="24"/>
          <w:lang w:eastAsia="hu-HU"/>
        </w:rPr>
      </w:pPr>
      <w:bookmarkStart w:id="203" w:name="_Toc428259236"/>
      <w:bookmarkStart w:id="204" w:name="_Toc428259608"/>
      <w:bookmarkStart w:id="205" w:name="_Toc428260523"/>
      <w:bookmarkStart w:id="206" w:name="_Toc428260609"/>
      <w:bookmarkStart w:id="207" w:name="_Toc428260689"/>
      <w:bookmarkStart w:id="208" w:name="_Toc435707147"/>
      <w:bookmarkStart w:id="209" w:name="_Toc436386569"/>
      <w:bookmarkStart w:id="210" w:name="_Toc445463736"/>
      <w:bookmarkStart w:id="211" w:name="_Toc495560031"/>
      <w:bookmarkStart w:id="212" w:name="_Toc495560091"/>
      <w:bookmarkStart w:id="213" w:name="_Toc495567226"/>
      <w:bookmarkStart w:id="214" w:name="_Toc495567288"/>
      <w:bookmarkStart w:id="215" w:name="_Toc495567349"/>
      <w:bookmarkStart w:id="216" w:name="_Toc495567406"/>
      <w:bookmarkStart w:id="217" w:name="_Toc495567462"/>
      <w:bookmarkStart w:id="218" w:name="_Toc495567519"/>
      <w:bookmarkStart w:id="219" w:name="_Toc495567575"/>
      <w:bookmarkStart w:id="220" w:name="_Toc497140628"/>
      <w:bookmarkStart w:id="221" w:name="_Toc497140727"/>
      <w:bookmarkStart w:id="222" w:name="_Toc497140782"/>
      <w:bookmarkStart w:id="223" w:name="_Toc497140829"/>
      <w:bookmarkStart w:id="224" w:name="_Toc497140875"/>
      <w:bookmarkStart w:id="225" w:name="_Toc504552404"/>
      <w:bookmarkStart w:id="226" w:name="_Toc517871278"/>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58BF0B4A" w14:textId="77777777" w:rsidR="00814E0C" w:rsidRPr="00BF338D" w:rsidRDefault="00814E0C" w:rsidP="00E82B66">
      <w:pPr>
        <w:pStyle w:val="Cmsor11"/>
        <w:numPr>
          <w:ilvl w:val="0"/>
          <w:numId w:val="16"/>
        </w:numPr>
        <w:spacing w:before="120"/>
        <w:ind w:left="357" w:hanging="357"/>
        <w:jc w:val="both"/>
        <w:rPr>
          <w:rFonts w:ascii="Calibri Light" w:hAnsi="Calibri Light" w:cs="Calibri Light"/>
          <w:b/>
          <w:sz w:val="24"/>
          <w:szCs w:val="24"/>
        </w:rPr>
      </w:pPr>
      <w:bookmarkStart w:id="227" w:name="_Toc405190840"/>
      <w:bookmarkStart w:id="228" w:name="_Toc517871279"/>
      <w:bookmarkEnd w:id="130"/>
      <w:r w:rsidRPr="00BF338D">
        <w:rPr>
          <w:rFonts w:ascii="Calibri Light" w:hAnsi="Calibri Light" w:cs="Calibri Light"/>
          <w:b/>
          <w:sz w:val="24"/>
          <w:szCs w:val="24"/>
        </w:rPr>
        <w:t>A támogatási kérelmek benyújtásának feltételei</w:t>
      </w:r>
      <w:bookmarkEnd w:id="227"/>
      <w:bookmarkEnd w:id="228"/>
    </w:p>
    <w:p w14:paraId="342106CD" w14:textId="77777777" w:rsidR="00814E0C" w:rsidRPr="00BF338D" w:rsidRDefault="00814E0C" w:rsidP="00030568">
      <w:pPr>
        <w:pStyle w:val="Norml1"/>
        <w:spacing w:before="120"/>
        <w:rPr>
          <w:rFonts w:ascii="Calibri Light" w:hAnsi="Calibri Light" w:cs="Calibri Light"/>
          <w:sz w:val="24"/>
          <w:szCs w:val="24"/>
        </w:rPr>
      </w:pPr>
      <w:r w:rsidRPr="00BF338D">
        <w:rPr>
          <w:rFonts w:ascii="Calibri Light" w:hAnsi="Calibri Light" w:cs="Calibri Light"/>
          <w:sz w:val="24"/>
          <w:szCs w:val="24"/>
        </w:rPr>
        <w:t xml:space="preserve">Amennyiben jelentkezni kíván a </w:t>
      </w:r>
      <w:r w:rsidR="00D014A2" w:rsidRPr="00BF338D">
        <w:rPr>
          <w:rFonts w:ascii="Calibri Light" w:hAnsi="Calibri Light" w:cs="Calibri Light"/>
          <w:sz w:val="24"/>
          <w:szCs w:val="24"/>
        </w:rPr>
        <w:t>Felhívás</w:t>
      </w:r>
      <w:r w:rsidRPr="00BF338D">
        <w:rPr>
          <w:rFonts w:ascii="Calibri Light" w:hAnsi="Calibri Light" w:cs="Calibri Light"/>
          <w:sz w:val="24"/>
          <w:szCs w:val="24"/>
        </w:rPr>
        <w:t xml:space="preserve">ra, kérjük a következő </w:t>
      </w:r>
      <w:r w:rsidR="003662D8" w:rsidRPr="00BF338D">
        <w:rPr>
          <w:rFonts w:ascii="Calibri Light" w:hAnsi="Calibri Light" w:cs="Calibri Light"/>
          <w:sz w:val="24"/>
          <w:szCs w:val="24"/>
        </w:rPr>
        <w:t>információkat vegye figyelembe.</w:t>
      </w:r>
    </w:p>
    <w:p w14:paraId="720EB60B" w14:textId="77777777" w:rsidR="00814E0C" w:rsidRPr="00BF338D" w:rsidRDefault="00814E0C" w:rsidP="00E82B66">
      <w:pPr>
        <w:pStyle w:val="Listaszerbekezds"/>
        <w:keepNext/>
        <w:keepLines/>
        <w:numPr>
          <w:ilvl w:val="0"/>
          <w:numId w:val="11"/>
        </w:numPr>
        <w:spacing w:before="120" w:after="120" w:line="280" w:lineRule="atLeast"/>
        <w:contextualSpacing w:val="0"/>
        <w:jc w:val="both"/>
        <w:outlineLvl w:val="1"/>
        <w:rPr>
          <w:rFonts w:ascii="Calibri Light" w:hAnsi="Calibri Light" w:cs="Calibri Light"/>
          <w:bCs/>
          <w:vanish/>
          <w:color w:val="auto"/>
          <w:sz w:val="24"/>
          <w:szCs w:val="24"/>
          <w:lang w:eastAsia="hu-HU"/>
        </w:rPr>
      </w:pPr>
      <w:bookmarkStart w:id="229" w:name="_Toc435707151"/>
      <w:bookmarkStart w:id="230" w:name="_Toc436386573"/>
      <w:bookmarkStart w:id="231" w:name="_Toc445463740"/>
      <w:bookmarkStart w:id="232" w:name="_Toc495560035"/>
      <w:bookmarkStart w:id="233" w:name="_Toc495560095"/>
      <w:bookmarkStart w:id="234" w:name="_Toc495567230"/>
      <w:bookmarkStart w:id="235" w:name="_Toc495567292"/>
      <w:bookmarkStart w:id="236" w:name="_Toc495567353"/>
      <w:bookmarkStart w:id="237" w:name="_Toc495567410"/>
      <w:bookmarkStart w:id="238" w:name="_Toc495567466"/>
      <w:bookmarkStart w:id="239" w:name="_Toc495567523"/>
      <w:bookmarkStart w:id="240" w:name="_Toc495567579"/>
      <w:bookmarkStart w:id="241" w:name="_Toc497140630"/>
      <w:bookmarkStart w:id="242" w:name="_Toc497140729"/>
      <w:bookmarkStart w:id="243" w:name="_Toc497140784"/>
      <w:bookmarkStart w:id="244" w:name="_Toc497140831"/>
      <w:bookmarkStart w:id="245" w:name="_Toc497140877"/>
      <w:bookmarkStart w:id="246" w:name="_Toc504552406"/>
      <w:bookmarkStart w:id="247" w:name="_Toc517871280"/>
      <w:bookmarkStart w:id="248" w:name="_Toc405190841"/>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396AC074" w14:textId="77777777" w:rsidR="003662D8" w:rsidRPr="00BF338D" w:rsidRDefault="00814E0C" w:rsidP="00E82B66">
      <w:pPr>
        <w:pStyle w:val="Cmsor2"/>
        <w:numPr>
          <w:ilvl w:val="1"/>
          <w:numId w:val="16"/>
        </w:numPr>
        <w:spacing w:before="120" w:after="240" w:line="280" w:lineRule="atLeast"/>
        <w:jc w:val="both"/>
        <w:rPr>
          <w:rFonts w:ascii="Calibri Light" w:hAnsi="Calibri Light" w:cs="Calibri Light"/>
          <w:color w:val="auto"/>
          <w:sz w:val="24"/>
          <w:szCs w:val="24"/>
        </w:rPr>
      </w:pPr>
      <w:bookmarkStart w:id="249" w:name="_Toc517871281"/>
      <w:r w:rsidRPr="00BF338D">
        <w:rPr>
          <w:rFonts w:ascii="Calibri Light" w:hAnsi="Calibri Light" w:cs="Calibri Light"/>
          <w:color w:val="auto"/>
          <w:sz w:val="24"/>
          <w:szCs w:val="24"/>
        </w:rPr>
        <w:t>Támogatást igénylők köre</w:t>
      </w:r>
      <w:bookmarkEnd w:id="248"/>
      <w:bookmarkEnd w:id="249"/>
    </w:p>
    <w:p w14:paraId="2657B69C" w14:textId="77777777" w:rsidR="00492B9E" w:rsidRPr="00BF338D" w:rsidRDefault="00492B9E" w:rsidP="00492B9E">
      <w:pPr>
        <w:spacing w:after="120"/>
        <w:jc w:val="both"/>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 xml:space="preserve">Jelen felhívásra pályázhat, aki az alábbi feltételek mindegyikét teljesíti: </w:t>
      </w:r>
    </w:p>
    <w:p w14:paraId="0E05542B" w14:textId="77777777" w:rsidR="00492B9E" w:rsidRPr="00BF338D" w:rsidRDefault="00492B9E" w:rsidP="00492B9E">
      <w:pPr>
        <w:pStyle w:val="Listaszerbekezds"/>
        <w:numPr>
          <w:ilvl w:val="2"/>
          <w:numId w:val="20"/>
        </w:numPr>
        <w:spacing w:before="120" w:after="120"/>
        <w:ind w:left="1134" w:hanging="283"/>
        <w:jc w:val="both"/>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a 651/2014/EU Rendelet I. Melléklete alapján kis- és középvállalkozásnak minősülő vállalkozás;</w:t>
      </w:r>
    </w:p>
    <w:p w14:paraId="7D7AB2C2" w14:textId="77777777" w:rsidR="00492B9E" w:rsidRPr="00BF338D" w:rsidRDefault="00492B9E" w:rsidP="00492B9E">
      <w:pPr>
        <w:pStyle w:val="Listaszerbekezds"/>
        <w:numPr>
          <w:ilvl w:val="2"/>
          <w:numId w:val="20"/>
        </w:numPr>
        <w:spacing w:before="120" w:after="120"/>
        <w:ind w:left="1134" w:hanging="283"/>
        <w:jc w:val="both"/>
        <w:rPr>
          <w:rFonts w:ascii="Calibri Light" w:hAnsi="Calibri Light" w:cs="Calibri Light"/>
          <w:color w:val="auto"/>
          <w:sz w:val="24"/>
          <w:szCs w:val="24"/>
          <w:lang w:eastAsia="hu-HU"/>
        </w:rPr>
      </w:pPr>
      <w:r w:rsidRPr="00BF338D">
        <w:rPr>
          <w:rFonts w:ascii="Calibri Light" w:hAnsi="Calibri Light" w:cs="Calibri Light"/>
          <w:sz w:val="24"/>
          <w:szCs w:val="24"/>
        </w:rPr>
        <w:t>a vállalkozás székhelye, telephelye vagy fióktelepe a kevésbé fejlett régiókban található, és vállalja, hogy tevékenységét a megvalósítási időszak végéig a kevésbé fejlett régiókban fogja végezni.</w:t>
      </w:r>
    </w:p>
    <w:p w14:paraId="6728C512" w14:textId="77777777" w:rsidR="00492B9E" w:rsidRPr="00BF338D" w:rsidRDefault="00492B9E" w:rsidP="00492B9E">
      <w:pPr>
        <w:pStyle w:val="Listaszerbekezds"/>
        <w:numPr>
          <w:ilvl w:val="2"/>
          <w:numId w:val="20"/>
        </w:numPr>
        <w:spacing w:before="120" w:after="120"/>
        <w:ind w:left="1134" w:hanging="283"/>
        <w:jc w:val="both"/>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 xml:space="preserve">rendelkezik legalább 1 fő foglalkoztatottal a kevésbé fejlett régiókban található </w:t>
      </w:r>
      <w:r w:rsidRPr="00BF338D">
        <w:rPr>
          <w:rFonts w:ascii="Calibri Light" w:hAnsi="Calibri Light" w:cs="Calibri Light"/>
          <w:sz w:val="24"/>
          <w:szCs w:val="24"/>
        </w:rPr>
        <w:t>székhelyen, telephelyen vagy fióktelepen.</w:t>
      </w:r>
    </w:p>
    <w:p w14:paraId="221D227A" w14:textId="77777777" w:rsidR="00492B9E" w:rsidRPr="00BF338D" w:rsidRDefault="00492B9E" w:rsidP="00492B9E">
      <w:pPr>
        <w:pStyle w:val="Listaszerbekezds"/>
        <w:numPr>
          <w:ilvl w:val="2"/>
          <w:numId w:val="20"/>
        </w:numPr>
        <w:spacing w:before="120" w:after="120"/>
        <w:ind w:left="1134" w:hanging="283"/>
        <w:jc w:val="both"/>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rendelkezik legalább egy lezárt (beszámolóval alátámasztott), teljes (365 napot jelentő) üzleti évvel (az előtársaságként való működés időszaka ebbe nem számít bele).</w:t>
      </w:r>
    </w:p>
    <w:p w14:paraId="52C05B1D" w14:textId="77777777" w:rsidR="00492B9E" w:rsidRPr="00BF338D" w:rsidRDefault="00492B9E" w:rsidP="00492B9E">
      <w:pPr>
        <w:pStyle w:val="Norml1"/>
        <w:spacing w:before="120"/>
        <w:rPr>
          <w:rFonts w:ascii="Calibri Light" w:hAnsi="Calibri Light" w:cs="Calibri Light"/>
          <w:b/>
          <w:sz w:val="24"/>
          <w:szCs w:val="24"/>
        </w:rPr>
      </w:pPr>
      <w:r w:rsidRPr="00BF338D">
        <w:rPr>
          <w:rFonts w:ascii="Calibri Light" w:hAnsi="Calibri Light" w:cs="Calibri Light"/>
          <w:sz w:val="24"/>
          <w:szCs w:val="24"/>
        </w:rPr>
        <w:t xml:space="preserve">Jelen Felhívás keretében a kérelem benyújtására </w:t>
      </w:r>
      <w:r w:rsidRPr="00BF338D">
        <w:rPr>
          <w:rFonts w:ascii="Calibri Light" w:hAnsi="Calibri Light" w:cs="Calibri Light"/>
          <w:b/>
          <w:sz w:val="24"/>
          <w:szCs w:val="24"/>
        </w:rPr>
        <w:t>konzorciumi formában</w:t>
      </w:r>
      <w:r w:rsidRPr="00BF338D">
        <w:rPr>
          <w:rFonts w:ascii="Calibri Light" w:hAnsi="Calibri Light" w:cs="Calibri Light"/>
          <w:sz w:val="24"/>
          <w:szCs w:val="24"/>
        </w:rPr>
        <w:t xml:space="preserve"> </w:t>
      </w:r>
      <w:r w:rsidRPr="00BF338D">
        <w:rPr>
          <w:rFonts w:ascii="Calibri Light" w:hAnsi="Calibri Light" w:cs="Calibri Light"/>
          <w:b/>
          <w:sz w:val="24"/>
          <w:szCs w:val="24"/>
        </w:rPr>
        <w:t>nincs lehetőség.</w:t>
      </w:r>
    </w:p>
    <w:p w14:paraId="57815C69" w14:textId="77777777" w:rsidR="00814E0C" w:rsidRPr="00BF338D" w:rsidRDefault="00814E0C" w:rsidP="00E82B66">
      <w:pPr>
        <w:pStyle w:val="Cmsor2"/>
        <w:numPr>
          <w:ilvl w:val="1"/>
          <w:numId w:val="16"/>
        </w:numPr>
        <w:spacing w:before="120" w:after="240" w:line="280" w:lineRule="atLeast"/>
        <w:jc w:val="both"/>
        <w:rPr>
          <w:rFonts w:ascii="Calibri Light" w:hAnsi="Calibri Light" w:cs="Calibri Light"/>
          <w:color w:val="auto"/>
          <w:sz w:val="24"/>
          <w:szCs w:val="24"/>
        </w:rPr>
      </w:pPr>
      <w:bookmarkStart w:id="250" w:name="_Toc405190842"/>
      <w:bookmarkStart w:id="251" w:name="_Toc517871282"/>
      <w:r w:rsidRPr="00BF338D">
        <w:rPr>
          <w:rFonts w:ascii="Calibri Light" w:hAnsi="Calibri Light" w:cs="Calibri Light"/>
          <w:color w:val="auto"/>
          <w:sz w:val="24"/>
          <w:szCs w:val="24"/>
        </w:rPr>
        <w:t>Támogatásban nem részesíthetők köre</w:t>
      </w:r>
      <w:bookmarkEnd w:id="250"/>
      <w:bookmarkEnd w:id="251"/>
    </w:p>
    <w:p w14:paraId="18C2FC97" w14:textId="215F0B46" w:rsidR="00814E0C" w:rsidRPr="00BF338D" w:rsidRDefault="003662D8" w:rsidP="00030568">
      <w:pPr>
        <w:pStyle w:val="Norml1"/>
        <w:spacing w:before="120"/>
        <w:rPr>
          <w:rFonts w:ascii="Calibri Light" w:hAnsi="Calibri Light" w:cs="Calibri Light"/>
          <w:color w:val="000000"/>
          <w:sz w:val="24"/>
          <w:szCs w:val="24"/>
          <w:lang w:eastAsia="en-US"/>
        </w:rPr>
      </w:pPr>
      <w:r w:rsidRPr="00BF338D">
        <w:rPr>
          <w:rFonts w:ascii="Calibri Light" w:hAnsi="Calibri Light" w:cs="Calibri Light"/>
          <w:sz w:val="24"/>
          <w:szCs w:val="24"/>
        </w:rPr>
        <w:t>A</w:t>
      </w:r>
      <w:r w:rsidR="00814E0C" w:rsidRPr="00BF338D">
        <w:rPr>
          <w:rFonts w:ascii="Calibri Light" w:hAnsi="Calibri Light" w:cs="Calibri Light"/>
          <w:sz w:val="24"/>
          <w:szCs w:val="24"/>
        </w:rPr>
        <w:t xml:space="preserve">z alábbi szempontok szerint nem nyújtható támogatás azon </w:t>
      </w:r>
      <w:r w:rsidR="001444AC" w:rsidRPr="00BF338D">
        <w:rPr>
          <w:rFonts w:ascii="Calibri Light" w:hAnsi="Calibri Light" w:cs="Calibri Light"/>
          <w:sz w:val="24"/>
          <w:szCs w:val="24"/>
        </w:rPr>
        <w:t xml:space="preserve">KKV-k </w:t>
      </w:r>
      <w:r w:rsidR="00814E0C" w:rsidRPr="00BF338D">
        <w:rPr>
          <w:rFonts w:ascii="Calibri Light" w:hAnsi="Calibri Light" w:cs="Calibri Light"/>
          <w:sz w:val="24"/>
          <w:szCs w:val="24"/>
        </w:rPr>
        <w:t>részére:</w:t>
      </w:r>
    </w:p>
    <w:p w14:paraId="52D22030" w14:textId="2BF24674" w:rsidR="008D656B" w:rsidRPr="00BF338D" w:rsidRDefault="00F07A78" w:rsidP="00F07A78">
      <w:pPr>
        <w:pStyle w:val="felsorols20"/>
        <w:numPr>
          <w:ilvl w:val="0"/>
          <w:numId w:val="5"/>
        </w:numPr>
        <w:spacing w:after="120" w:line="280" w:lineRule="atLeast"/>
        <w:rPr>
          <w:rFonts w:ascii="Calibri Light" w:hAnsi="Calibri Light" w:cs="Calibri Light"/>
          <w:sz w:val="24"/>
          <w:szCs w:val="24"/>
        </w:rPr>
      </w:pPr>
      <w:r w:rsidRPr="00BF338D">
        <w:rPr>
          <w:rFonts w:ascii="Calibri Light" w:hAnsi="Calibri Light" w:cs="Calibri Light"/>
          <w:sz w:val="24"/>
          <w:szCs w:val="24"/>
        </w:rPr>
        <w:lastRenderedPageBreak/>
        <w:t xml:space="preserve">amely </w:t>
      </w:r>
      <w:r w:rsidR="008D656B" w:rsidRPr="00BF338D">
        <w:rPr>
          <w:rFonts w:ascii="Calibri Light" w:hAnsi="Calibri Light" w:cs="Calibri Light"/>
          <w:sz w:val="24"/>
          <w:szCs w:val="24"/>
        </w:rPr>
        <w:t xml:space="preserve">Programhoz való csatlakozását az </w:t>
      </w:r>
      <w:r w:rsidRPr="00BF338D">
        <w:rPr>
          <w:rFonts w:ascii="Calibri Light" w:hAnsi="Calibri Light" w:cs="Calibri Light"/>
          <w:sz w:val="24"/>
          <w:szCs w:val="24"/>
        </w:rPr>
        <w:t xml:space="preserve">ELITE Felvételi Bizottság </w:t>
      </w:r>
      <w:r w:rsidR="008D656B" w:rsidRPr="00BF338D">
        <w:rPr>
          <w:rFonts w:ascii="Calibri Light" w:hAnsi="Calibri Light" w:cs="Calibri Light"/>
          <w:sz w:val="24"/>
          <w:szCs w:val="24"/>
        </w:rPr>
        <w:t xml:space="preserve">nem hagyta </w:t>
      </w:r>
      <w:r w:rsidRPr="00BF338D">
        <w:rPr>
          <w:rFonts w:ascii="Calibri Light" w:hAnsi="Calibri Light" w:cs="Calibri Light"/>
          <w:sz w:val="24"/>
          <w:szCs w:val="24"/>
        </w:rPr>
        <w:t>jóvá</w:t>
      </w:r>
      <w:r w:rsidR="008D656B" w:rsidRPr="00BF338D">
        <w:rPr>
          <w:rFonts w:ascii="Calibri Light" w:hAnsi="Calibri Light" w:cs="Calibri Light"/>
          <w:sz w:val="24"/>
          <w:szCs w:val="24"/>
        </w:rPr>
        <w:t>;</w:t>
      </w:r>
    </w:p>
    <w:p w14:paraId="08859155" w14:textId="022AEFB3" w:rsidR="001A02FF" w:rsidRPr="00BF338D" w:rsidRDefault="001A02FF" w:rsidP="001A02FF">
      <w:pPr>
        <w:pStyle w:val="felsorols20"/>
        <w:numPr>
          <w:ilvl w:val="0"/>
          <w:numId w:val="5"/>
        </w:numPr>
        <w:spacing w:after="120" w:line="280" w:lineRule="atLeast"/>
        <w:rPr>
          <w:rFonts w:ascii="Calibri Light" w:hAnsi="Calibri Light" w:cs="Calibri Light"/>
          <w:sz w:val="24"/>
          <w:szCs w:val="24"/>
        </w:rPr>
      </w:pPr>
      <w:r w:rsidRPr="00BF338D">
        <w:rPr>
          <w:rFonts w:ascii="Calibri Light" w:hAnsi="Calibri Light" w:cs="Calibri Light"/>
          <w:sz w:val="24"/>
          <w:szCs w:val="24"/>
        </w:rPr>
        <w:t>amely nem teljesíti együttesen a 4.1. pontban meghatározott feltételeket;</w:t>
      </w:r>
    </w:p>
    <w:p w14:paraId="0B60FB89" w14:textId="62DA2547" w:rsidR="00814E0C" w:rsidRPr="00BF338D" w:rsidRDefault="00814E0C" w:rsidP="00F07A78">
      <w:pPr>
        <w:pStyle w:val="felsorols20"/>
        <w:numPr>
          <w:ilvl w:val="0"/>
          <w:numId w:val="5"/>
        </w:numPr>
        <w:spacing w:after="120" w:line="280" w:lineRule="atLeast"/>
        <w:rPr>
          <w:rFonts w:ascii="Calibri Light" w:hAnsi="Calibri Light" w:cs="Calibri Light"/>
          <w:sz w:val="24"/>
          <w:szCs w:val="24"/>
        </w:rPr>
      </w:pPr>
      <w:r w:rsidRPr="00BF338D">
        <w:rPr>
          <w:rFonts w:ascii="Calibri Light" w:hAnsi="Calibri Light" w:cs="Calibri Light"/>
          <w:sz w:val="24"/>
          <w:szCs w:val="24"/>
        </w:rPr>
        <w:t xml:space="preserve">amely olyan </w:t>
      </w:r>
      <w:r w:rsidR="00143702" w:rsidRPr="00BF338D">
        <w:rPr>
          <w:rFonts w:ascii="Calibri Light" w:hAnsi="Calibri Light" w:cs="Calibri Light"/>
          <w:sz w:val="24"/>
          <w:szCs w:val="24"/>
        </w:rPr>
        <w:t xml:space="preserve">kérelmet </w:t>
      </w:r>
      <w:r w:rsidRPr="00BF338D">
        <w:rPr>
          <w:rFonts w:ascii="Calibri Light" w:hAnsi="Calibri Light" w:cs="Calibri Light"/>
          <w:sz w:val="24"/>
          <w:szCs w:val="24"/>
        </w:rPr>
        <w:t xml:space="preserve">kíván megvalósítani, amelynek tartalma a </w:t>
      </w:r>
      <w:r w:rsidR="00D014A2" w:rsidRPr="00BF338D">
        <w:rPr>
          <w:rFonts w:ascii="Calibri Light" w:hAnsi="Calibri Light" w:cs="Calibri Light"/>
          <w:sz w:val="24"/>
          <w:szCs w:val="24"/>
        </w:rPr>
        <w:t>Felhívás</w:t>
      </w:r>
      <w:r w:rsidRPr="00BF338D">
        <w:rPr>
          <w:rFonts w:ascii="Calibri Light" w:hAnsi="Calibri Light" w:cs="Calibri Light"/>
          <w:sz w:val="24"/>
          <w:szCs w:val="24"/>
        </w:rPr>
        <w:t>ban megfogalmazott célokkal</w:t>
      </w:r>
      <w:r w:rsidR="00924CF6" w:rsidRPr="00BF338D">
        <w:rPr>
          <w:rFonts w:ascii="Calibri Light" w:hAnsi="Calibri Light" w:cs="Calibri Light"/>
          <w:sz w:val="24"/>
          <w:szCs w:val="24"/>
        </w:rPr>
        <w:t xml:space="preserve"> (1.1)</w:t>
      </w:r>
      <w:r w:rsidRPr="00BF338D">
        <w:rPr>
          <w:rFonts w:ascii="Calibri Light" w:hAnsi="Calibri Light" w:cs="Calibri Light"/>
          <w:sz w:val="24"/>
          <w:szCs w:val="24"/>
        </w:rPr>
        <w:t xml:space="preserve"> nincs összhangban</w:t>
      </w:r>
      <w:r w:rsidR="008B7C9F" w:rsidRPr="00BF338D">
        <w:rPr>
          <w:rFonts w:ascii="Calibri Light" w:hAnsi="Calibri Light" w:cs="Calibri Light"/>
          <w:sz w:val="24"/>
          <w:szCs w:val="24"/>
        </w:rPr>
        <w:t>;</w:t>
      </w:r>
    </w:p>
    <w:p w14:paraId="229E5F9C" w14:textId="32FAA373" w:rsidR="00814E0C" w:rsidRPr="00BF338D" w:rsidRDefault="00814E0C" w:rsidP="00E82B66">
      <w:pPr>
        <w:pStyle w:val="felsorols20"/>
        <w:numPr>
          <w:ilvl w:val="0"/>
          <w:numId w:val="5"/>
        </w:numPr>
        <w:spacing w:after="120" w:line="280" w:lineRule="atLeast"/>
        <w:rPr>
          <w:rFonts w:ascii="Calibri Light" w:hAnsi="Calibri Light" w:cs="Calibri Light"/>
          <w:sz w:val="24"/>
          <w:szCs w:val="24"/>
        </w:rPr>
      </w:pPr>
      <w:r w:rsidRPr="00BF338D">
        <w:rPr>
          <w:rFonts w:ascii="Calibri Light" w:hAnsi="Calibri Light" w:cs="Calibri Light"/>
          <w:sz w:val="24"/>
          <w:szCs w:val="24"/>
        </w:rPr>
        <w:t xml:space="preserve">amelynek a saját tőkéje </w:t>
      </w:r>
      <w:r w:rsidR="003662D8" w:rsidRPr="00BF338D">
        <w:rPr>
          <w:rFonts w:ascii="Calibri Light" w:hAnsi="Calibri Light" w:cs="Calibri Light"/>
          <w:sz w:val="24"/>
          <w:szCs w:val="24"/>
        </w:rPr>
        <w:t xml:space="preserve">a </w:t>
      </w:r>
      <w:r w:rsidRPr="00BF338D">
        <w:rPr>
          <w:rFonts w:ascii="Calibri Light" w:hAnsi="Calibri Light" w:cs="Calibri Light"/>
          <w:sz w:val="24"/>
          <w:szCs w:val="24"/>
        </w:rPr>
        <w:t>kérelem benyújtását megelőző jóváhagyott (közgyűlés, taggyűlés, illetve a tulajdonosok által jóváhagyott) legutolsó lezárt üzleti év éves beszámolója alapján negatív</w:t>
      </w:r>
      <w:r w:rsidR="008B7C9F" w:rsidRPr="00BF338D">
        <w:rPr>
          <w:rFonts w:ascii="Calibri Light" w:hAnsi="Calibri Light" w:cs="Calibri Light"/>
          <w:sz w:val="24"/>
          <w:szCs w:val="24"/>
        </w:rPr>
        <w:t>;</w:t>
      </w:r>
    </w:p>
    <w:p w14:paraId="30C696ED" w14:textId="17AD9977" w:rsidR="00814E0C" w:rsidRPr="00BF338D" w:rsidRDefault="00814E0C" w:rsidP="00E82B66">
      <w:pPr>
        <w:pStyle w:val="felsorols20"/>
        <w:numPr>
          <w:ilvl w:val="0"/>
          <w:numId w:val="5"/>
        </w:numPr>
        <w:spacing w:after="120" w:line="280" w:lineRule="atLeast"/>
        <w:rPr>
          <w:rFonts w:ascii="Calibri Light" w:hAnsi="Calibri Light" w:cs="Calibri Light"/>
          <w:sz w:val="24"/>
          <w:szCs w:val="24"/>
        </w:rPr>
      </w:pPr>
      <w:r w:rsidRPr="00BF338D">
        <w:rPr>
          <w:rFonts w:ascii="Calibri Light" w:hAnsi="Calibri Light" w:cs="Calibri Light"/>
          <w:sz w:val="24"/>
          <w:szCs w:val="24"/>
        </w:rPr>
        <w:t xml:space="preserve">akinek, vagy amelynek </w:t>
      </w:r>
      <w:r w:rsidR="003662D8" w:rsidRPr="00BF338D">
        <w:rPr>
          <w:rFonts w:ascii="Calibri Light" w:hAnsi="Calibri Light" w:cs="Calibri Light"/>
          <w:sz w:val="24"/>
          <w:szCs w:val="24"/>
        </w:rPr>
        <w:t>a</w:t>
      </w:r>
      <w:r w:rsidR="00052EB4" w:rsidRPr="00BF338D">
        <w:rPr>
          <w:rFonts w:ascii="Calibri Light" w:hAnsi="Calibri Light" w:cs="Calibri Light"/>
          <w:sz w:val="24"/>
          <w:szCs w:val="24"/>
        </w:rPr>
        <w:t xml:space="preserve"> </w:t>
      </w:r>
      <w:r w:rsidRPr="00BF338D">
        <w:rPr>
          <w:rFonts w:ascii="Calibri Light" w:hAnsi="Calibri Light" w:cs="Calibri Light"/>
          <w:sz w:val="24"/>
          <w:szCs w:val="24"/>
        </w:rPr>
        <w:t>kérelem benyújtását megelőző jóváhagyott (közgyűlés, taggyűlés, illetve a tulajdonosok által jóváhagyott) legutolsó lezárt üzleti év éves beszámolója alapján a saját tőkéje a törzstőke (alaptőke) jogszabályban előírt legkisebb mértéke alá csökkent</w:t>
      </w:r>
      <w:r w:rsidR="008B7C9F" w:rsidRPr="00BF338D">
        <w:rPr>
          <w:rFonts w:ascii="Calibri Light" w:hAnsi="Calibri Light" w:cs="Calibri Light"/>
          <w:sz w:val="24"/>
          <w:szCs w:val="24"/>
        </w:rPr>
        <w:t>;</w:t>
      </w:r>
    </w:p>
    <w:p w14:paraId="4D98BEDD" w14:textId="7EAD0826" w:rsidR="00814E0C" w:rsidRPr="00BF338D" w:rsidRDefault="00814E0C" w:rsidP="00E82B66">
      <w:pPr>
        <w:pStyle w:val="felsorols20"/>
        <w:numPr>
          <w:ilvl w:val="0"/>
          <w:numId w:val="5"/>
        </w:numPr>
        <w:spacing w:after="120" w:line="280" w:lineRule="atLeast"/>
        <w:rPr>
          <w:rFonts w:ascii="Calibri Light" w:hAnsi="Calibri Light" w:cs="Calibri Light"/>
          <w:sz w:val="24"/>
          <w:szCs w:val="24"/>
        </w:rPr>
      </w:pPr>
      <w:r w:rsidRPr="00BF338D">
        <w:rPr>
          <w:rFonts w:ascii="Calibri Light" w:hAnsi="Calibri Light" w:cs="Calibri Light"/>
          <w:sz w:val="24"/>
          <w:szCs w:val="24"/>
        </w:rPr>
        <w:t xml:space="preserve">amellyel szemben a Nemzeti Adó- és Vámhivatal (NAV), illetve az elődszervezete az APEH által indított végrehajtási eljárás van folyamatban </w:t>
      </w:r>
      <w:r w:rsidR="003662D8" w:rsidRPr="00BF338D">
        <w:rPr>
          <w:rFonts w:ascii="Calibri Light" w:hAnsi="Calibri Light" w:cs="Calibri Light"/>
          <w:sz w:val="24"/>
          <w:szCs w:val="24"/>
        </w:rPr>
        <w:t xml:space="preserve">a </w:t>
      </w:r>
      <w:r w:rsidRPr="00BF338D">
        <w:rPr>
          <w:rFonts w:ascii="Calibri Light" w:hAnsi="Calibri Light" w:cs="Calibri Light"/>
          <w:sz w:val="24"/>
          <w:szCs w:val="24"/>
        </w:rPr>
        <w:t>kérelem benyújtásának időpontjában</w:t>
      </w:r>
      <w:r w:rsidR="008B7C9F" w:rsidRPr="00BF338D">
        <w:rPr>
          <w:rFonts w:ascii="Calibri Light" w:hAnsi="Calibri Light" w:cs="Calibri Light"/>
          <w:sz w:val="24"/>
          <w:szCs w:val="24"/>
        </w:rPr>
        <w:t>;</w:t>
      </w:r>
    </w:p>
    <w:p w14:paraId="4290EEBC" w14:textId="2B8BFA74" w:rsidR="00B557D2" w:rsidRPr="00BF338D" w:rsidRDefault="00814E0C" w:rsidP="00574B42">
      <w:pPr>
        <w:pStyle w:val="felsorols20"/>
        <w:numPr>
          <w:ilvl w:val="0"/>
          <w:numId w:val="5"/>
        </w:numPr>
        <w:spacing w:after="120" w:line="280" w:lineRule="atLeast"/>
        <w:rPr>
          <w:rFonts w:ascii="Calibri Light" w:hAnsi="Calibri Light" w:cs="Calibri Light"/>
          <w:sz w:val="24"/>
          <w:szCs w:val="24"/>
        </w:rPr>
      </w:pPr>
      <w:r w:rsidRPr="00BF338D">
        <w:rPr>
          <w:rFonts w:ascii="Calibri Light" w:hAnsi="Calibri Light" w:cs="Calibri Light"/>
          <w:sz w:val="24"/>
          <w:szCs w:val="24"/>
        </w:rPr>
        <w:t xml:space="preserve">amely </w:t>
      </w:r>
      <w:r w:rsidR="003662D8" w:rsidRPr="00BF338D">
        <w:rPr>
          <w:rFonts w:ascii="Calibri Light" w:hAnsi="Calibri Light" w:cs="Calibri Light"/>
          <w:sz w:val="24"/>
          <w:szCs w:val="24"/>
        </w:rPr>
        <w:t xml:space="preserve">vállalkozás </w:t>
      </w:r>
      <w:r w:rsidRPr="00BF338D">
        <w:rPr>
          <w:rFonts w:ascii="Calibri Light" w:hAnsi="Calibri Light" w:cs="Calibri Light"/>
          <w:sz w:val="24"/>
          <w:szCs w:val="24"/>
        </w:rPr>
        <w:t xml:space="preserve">vagy a 651/2014/EU rendelet 1. számú melléklete alapján meghatározott partner vagy kapcsolt vállalkozása ezen </w:t>
      </w:r>
      <w:r w:rsidR="00D014A2" w:rsidRPr="00BF338D">
        <w:rPr>
          <w:rFonts w:ascii="Calibri Light" w:hAnsi="Calibri Light" w:cs="Calibri Light"/>
          <w:sz w:val="24"/>
          <w:szCs w:val="24"/>
        </w:rPr>
        <w:t>Felhívás</w:t>
      </w:r>
      <w:r w:rsidRPr="00BF338D">
        <w:rPr>
          <w:rFonts w:ascii="Calibri Light" w:hAnsi="Calibri Light" w:cs="Calibri Light"/>
          <w:sz w:val="24"/>
          <w:szCs w:val="24"/>
        </w:rPr>
        <w:t xml:space="preserve"> keretéből adott naptári évben már részesült támogatásban</w:t>
      </w:r>
      <w:r w:rsidR="008B7C9F" w:rsidRPr="00BF338D">
        <w:rPr>
          <w:rFonts w:ascii="Calibri Light" w:hAnsi="Calibri Light" w:cs="Calibri Light"/>
          <w:sz w:val="24"/>
          <w:szCs w:val="24"/>
        </w:rPr>
        <w:t>;</w:t>
      </w:r>
    </w:p>
    <w:p w14:paraId="4D2378B0" w14:textId="3413FBFF" w:rsidR="00B557D2" w:rsidRPr="00BF338D" w:rsidRDefault="003662D8" w:rsidP="00574B42">
      <w:pPr>
        <w:pStyle w:val="felsorols20"/>
        <w:numPr>
          <w:ilvl w:val="0"/>
          <w:numId w:val="5"/>
        </w:numPr>
        <w:spacing w:after="120" w:line="280" w:lineRule="atLeast"/>
        <w:rPr>
          <w:rFonts w:ascii="Calibri Light" w:hAnsi="Calibri Light" w:cs="Calibri Light"/>
          <w:sz w:val="24"/>
          <w:szCs w:val="24"/>
        </w:rPr>
      </w:pPr>
      <w:r w:rsidRPr="00BF338D">
        <w:rPr>
          <w:rFonts w:ascii="Calibri Light" w:hAnsi="Calibri Light" w:cs="Calibri Light"/>
          <w:sz w:val="24"/>
          <w:szCs w:val="24"/>
        </w:rPr>
        <w:t>amely a BÉT</w:t>
      </w:r>
      <w:r w:rsidR="00B557D2" w:rsidRPr="00BF338D">
        <w:rPr>
          <w:rFonts w:ascii="Calibri Light" w:hAnsi="Calibri Light" w:cs="Calibri Light"/>
          <w:sz w:val="24"/>
          <w:szCs w:val="24"/>
        </w:rPr>
        <w:t xml:space="preserve"> 651/2014/EU rendelet 1. sz. melléklete alapján meghatározott partner és/vagy kapcsolt vállalkozása</w:t>
      </w:r>
      <w:r w:rsidR="008B7C9F" w:rsidRPr="00BF338D">
        <w:rPr>
          <w:rFonts w:ascii="Calibri Light" w:hAnsi="Calibri Light" w:cs="Calibri Light"/>
          <w:sz w:val="24"/>
          <w:szCs w:val="24"/>
        </w:rPr>
        <w:t>;</w:t>
      </w:r>
    </w:p>
    <w:p w14:paraId="64D9E255" w14:textId="7DB746E4" w:rsidR="00B557D2" w:rsidRPr="00BF338D" w:rsidRDefault="003662D8" w:rsidP="00574B42">
      <w:pPr>
        <w:pStyle w:val="felsorols20"/>
        <w:numPr>
          <w:ilvl w:val="0"/>
          <w:numId w:val="5"/>
        </w:numPr>
        <w:spacing w:after="120" w:line="280" w:lineRule="atLeast"/>
        <w:rPr>
          <w:rFonts w:ascii="Calibri Light" w:hAnsi="Calibri Light" w:cs="Calibri Light"/>
          <w:sz w:val="24"/>
          <w:szCs w:val="24"/>
        </w:rPr>
      </w:pPr>
      <w:r w:rsidRPr="00BF338D">
        <w:rPr>
          <w:rFonts w:ascii="Calibri Light" w:hAnsi="Calibri Light" w:cs="Calibri Light"/>
          <w:sz w:val="24"/>
          <w:szCs w:val="24"/>
        </w:rPr>
        <w:t xml:space="preserve">amely vállalkozás </w:t>
      </w:r>
      <w:r w:rsidR="00B557D2" w:rsidRPr="00BF338D">
        <w:rPr>
          <w:rFonts w:ascii="Calibri Light" w:hAnsi="Calibri Light" w:cs="Calibri Light"/>
          <w:sz w:val="24"/>
          <w:szCs w:val="24"/>
        </w:rPr>
        <w:t>tulajdonosa</w:t>
      </w:r>
      <w:r w:rsidRPr="00BF338D">
        <w:rPr>
          <w:rFonts w:ascii="Calibri Light" w:hAnsi="Calibri Light" w:cs="Calibri Light"/>
          <w:sz w:val="24"/>
          <w:szCs w:val="24"/>
        </w:rPr>
        <w:t xml:space="preserve"> vagy alkalmazottja a BÉT</w:t>
      </w:r>
      <w:r w:rsidR="00B557D2" w:rsidRPr="00BF338D">
        <w:rPr>
          <w:rFonts w:ascii="Calibri Light" w:hAnsi="Calibri Light" w:cs="Calibri Light"/>
          <w:sz w:val="24"/>
          <w:szCs w:val="24"/>
        </w:rPr>
        <w:t xml:space="preserve"> tulajdonosa vagy vezető testületi tagja</w:t>
      </w:r>
      <w:r w:rsidR="008B7C9F" w:rsidRPr="00BF338D">
        <w:rPr>
          <w:rFonts w:ascii="Calibri Light" w:hAnsi="Calibri Light" w:cs="Calibri Light"/>
          <w:sz w:val="24"/>
          <w:szCs w:val="24"/>
        </w:rPr>
        <w:t>;</w:t>
      </w:r>
    </w:p>
    <w:p w14:paraId="15CCD463" w14:textId="4BD08494" w:rsidR="00B557D2" w:rsidRDefault="003662D8" w:rsidP="00574B42">
      <w:pPr>
        <w:pStyle w:val="felsorols20"/>
        <w:numPr>
          <w:ilvl w:val="0"/>
          <w:numId w:val="5"/>
        </w:numPr>
        <w:spacing w:after="120" w:line="280" w:lineRule="atLeast"/>
        <w:rPr>
          <w:rFonts w:ascii="Calibri Light" w:hAnsi="Calibri Light" w:cs="Calibri Light"/>
          <w:sz w:val="24"/>
          <w:szCs w:val="24"/>
        </w:rPr>
      </w:pPr>
      <w:r w:rsidRPr="00BF338D">
        <w:rPr>
          <w:rFonts w:ascii="Calibri Light" w:hAnsi="Calibri Light" w:cs="Calibri Light"/>
          <w:sz w:val="24"/>
          <w:szCs w:val="24"/>
        </w:rPr>
        <w:t xml:space="preserve">amely vállalkozás </w:t>
      </w:r>
      <w:r w:rsidR="00B557D2" w:rsidRPr="00BF338D">
        <w:rPr>
          <w:rFonts w:ascii="Calibri Light" w:hAnsi="Calibri Light" w:cs="Calibri Light"/>
          <w:sz w:val="24"/>
          <w:szCs w:val="24"/>
        </w:rPr>
        <w:t>tulajdonosa</w:t>
      </w:r>
      <w:r w:rsidRPr="00BF338D">
        <w:rPr>
          <w:rFonts w:ascii="Calibri Light" w:hAnsi="Calibri Light" w:cs="Calibri Light"/>
          <w:sz w:val="24"/>
          <w:szCs w:val="24"/>
        </w:rPr>
        <w:t xml:space="preserve"> vagy alkalmazottja a BÉT</w:t>
      </w:r>
      <w:r w:rsidR="00B557D2" w:rsidRPr="00BF338D">
        <w:rPr>
          <w:rFonts w:ascii="Calibri Light" w:hAnsi="Calibri Light" w:cs="Calibri Light"/>
          <w:sz w:val="24"/>
          <w:szCs w:val="24"/>
        </w:rPr>
        <w:t xml:space="preserve"> tulajdonosának vagy vezető testületi tagjának Ptk. szerinti hozzátartozója</w:t>
      </w:r>
      <w:r w:rsidR="008B7C9F" w:rsidRPr="00BF338D">
        <w:rPr>
          <w:rFonts w:ascii="Calibri Light" w:hAnsi="Calibri Light" w:cs="Calibri Light"/>
          <w:sz w:val="24"/>
          <w:szCs w:val="24"/>
        </w:rPr>
        <w:t>;</w:t>
      </w:r>
    </w:p>
    <w:p w14:paraId="3511A72F" w14:textId="77777777" w:rsidR="002F7825" w:rsidRPr="002F7825" w:rsidRDefault="002F7825" w:rsidP="002F7825">
      <w:pPr>
        <w:pStyle w:val="felsorols20"/>
        <w:numPr>
          <w:ilvl w:val="0"/>
          <w:numId w:val="5"/>
        </w:numPr>
        <w:spacing w:after="120" w:line="280" w:lineRule="atLeast"/>
        <w:rPr>
          <w:rFonts w:ascii="Calibri Light" w:hAnsi="Calibri Light" w:cs="Calibri Light"/>
          <w:sz w:val="24"/>
          <w:szCs w:val="24"/>
        </w:rPr>
      </w:pPr>
      <w:r w:rsidRPr="002F7825">
        <w:rPr>
          <w:rFonts w:ascii="Calibri Light" w:hAnsi="Calibri Light" w:cs="Calibri Light"/>
          <w:sz w:val="24"/>
          <w:szCs w:val="24"/>
        </w:rPr>
        <w:t>ha a projekt megvalósítása kiemelkedően jelentős kockázatot hordoz, az alábbiak szerint:</w:t>
      </w:r>
    </w:p>
    <w:p w14:paraId="01478EDE" w14:textId="77777777" w:rsidR="002F7825" w:rsidRPr="002F7825" w:rsidRDefault="002F7825" w:rsidP="00F850DA">
      <w:pPr>
        <w:pStyle w:val="felsorols20"/>
        <w:numPr>
          <w:ilvl w:val="1"/>
          <w:numId w:val="22"/>
        </w:numPr>
        <w:spacing w:after="120" w:line="280" w:lineRule="atLeast"/>
        <w:rPr>
          <w:rFonts w:ascii="Calibri Light" w:hAnsi="Calibri Light" w:cs="Calibri Light"/>
          <w:sz w:val="24"/>
          <w:szCs w:val="24"/>
        </w:rPr>
      </w:pPr>
      <w:r w:rsidRPr="002F7825">
        <w:rPr>
          <w:rFonts w:ascii="Calibri Light" w:hAnsi="Calibri Light" w:cs="Calibri Light"/>
          <w:sz w:val="24"/>
          <w:szCs w:val="24"/>
        </w:rPr>
        <w:t>ha a vállalkozás, illetve az árajánlatadó/tanácsadó székhelye, telephelye, fióktelepe között egyezés áll fenn,</w:t>
      </w:r>
    </w:p>
    <w:p w14:paraId="3140977E" w14:textId="77777777" w:rsidR="002F7825" w:rsidRPr="002F7825" w:rsidRDefault="002F7825" w:rsidP="00F850DA">
      <w:pPr>
        <w:pStyle w:val="felsorols20"/>
        <w:numPr>
          <w:ilvl w:val="1"/>
          <w:numId w:val="22"/>
        </w:numPr>
        <w:spacing w:after="120" w:line="280" w:lineRule="atLeast"/>
        <w:rPr>
          <w:rFonts w:ascii="Calibri Light" w:hAnsi="Calibri Light" w:cs="Calibri Light"/>
          <w:sz w:val="24"/>
          <w:szCs w:val="24"/>
        </w:rPr>
      </w:pPr>
      <w:r w:rsidRPr="002F7825">
        <w:rPr>
          <w:rFonts w:ascii="Calibri Light" w:hAnsi="Calibri Light" w:cs="Calibri Light"/>
          <w:sz w:val="24"/>
          <w:szCs w:val="24"/>
        </w:rPr>
        <w:t>ha a vállalkozás, illetve az árajánlatadó/tanácsadó szakmai kompetenciái, gazdálkodási vagy tárgyi erőforrásai nem alkalmasak a projekt megvalósítására,</w:t>
      </w:r>
    </w:p>
    <w:p w14:paraId="16008323" w14:textId="77777777" w:rsidR="002F7825" w:rsidRPr="002F7825" w:rsidRDefault="002F7825" w:rsidP="00F850DA">
      <w:pPr>
        <w:pStyle w:val="felsorols20"/>
        <w:numPr>
          <w:ilvl w:val="1"/>
          <w:numId w:val="22"/>
        </w:numPr>
        <w:spacing w:after="120" w:line="280" w:lineRule="atLeast"/>
        <w:rPr>
          <w:rFonts w:ascii="Calibri Light" w:hAnsi="Calibri Light" w:cs="Calibri Light"/>
          <w:sz w:val="24"/>
          <w:szCs w:val="24"/>
        </w:rPr>
      </w:pPr>
      <w:r w:rsidRPr="002F7825">
        <w:rPr>
          <w:rFonts w:ascii="Calibri Light" w:hAnsi="Calibri Light" w:cs="Calibri Light"/>
          <w:sz w:val="24"/>
          <w:szCs w:val="24"/>
        </w:rPr>
        <w:t xml:space="preserve">ha a megvalósítási helyszín nem alkalmas a kérelemben jelzett tevékenység végzésére, </w:t>
      </w:r>
    </w:p>
    <w:p w14:paraId="197B0D4A" w14:textId="79E5269F" w:rsidR="002F7825" w:rsidRPr="002F7825" w:rsidRDefault="002F7825" w:rsidP="00F850DA">
      <w:pPr>
        <w:pStyle w:val="felsorols20"/>
        <w:numPr>
          <w:ilvl w:val="1"/>
          <w:numId w:val="22"/>
        </w:numPr>
        <w:spacing w:after="120" w:line="280" w:lineRule="atLeast"/>
        <w:rPr>
          <w:rFonts w:ascii="Calibri Light" w:hAnsi="Calibri Light" w:cs="Calibri Light"/>
          <w:sz w:val="24"/>
          <w:szCs w:val="24"/>
        </w:rPr>
      </w:pPr>
      <w:r w:rsidRPr="002F7825">
        <w:rPr>
          <w:rFonts w:ascii="Calibri Light" w:hAnsi="Calibri Light" w:cs="Calibri Light"/>
          <w:sz w:val="24"/>
          <w:szCs w:val="24"/>
        </w:rPr>
        <w:t>ha a pénzügyi teljesítés több kisösszegű részátutalás révén, vagy nagy összegű készpénzes kiegyenlítés révén történik.</w:t>
      </w:r>
    </w:p>
    <w:p w14:paraId="54C4BD53" w14:textId="09A15048" w:rsidR="00E84C18" w:rsidRPr="00BF338D" w:rsidRDefault="006F63B6" w:rsidP="00B71879">
      <w:pPr>
        <w:pStyle w:val="felsorols20"/>
        <w:numPr>
          <w:ilvl w:val="0"/>
          <w:numId w:val="5"/>
        </w:numPr>
        <w:spacing w:after="120" w:line="280" w:lineRule="atLeast"/>
        <w:rPr>
          <w:rFonts w:ascii="Calibri Light" w:hAnsi="Calibri Light" w:cs="Calibri Light"/>
          <w:sz w:val="24"/>
          <w:szCs w:val="24"/>
        </w:rPr>
      </w:pPr>
      <w:r w:rsidRPr="00BF338D">
        <w:rPr>
          <w:rFonts w:ascii="Calibri Light" w:hAnsi="Calibri Light" w:cs="Calibri Light"/>
          <w:sz w:val="24"/>
          <w:szCs w:val="24"/>
        </w:rPr>
        <w:t xml:space="preserve">amely </w:t>
      </w:r>
      <w:r w:rsidR="00E84C18" w:rsidRPr="00BF338D">
        <w:rPr>
          <w:rFonts w:ascii="Calibri Light" w:hAnsi="Calibri Light" w:cs="Calibri Light"/>
          <w:sz w:val="24"/>
          <w:szCs w:val="24"/>
        </w:rPr>
        <w:t xml:space="preserve">a halászati és akvakultúra-termékek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akvakultúra-termékek termeléséhez, feldolgozásához és értékesítéséhez </w:t>
      </w:r>
      <w:r w:rsidR="000F6D13" w:rsidRPr="00BF338D">
        <w:rPr>
          <w:rFonts w:ascii="Calibri Light" w:hAnsi="Calibri Light" w:cs="Calibri Light"/>
          <w:sz w:val="24"/>
          <w:szCs w:val="24"/>
        </w:rPr>
        <w:t xml:space="preserve">kap </w:t>
      </w:r>
      <w:r w:rsidR="00E84C18" w:rsidRPr="00BF338D">
        <w:rPr>
          <w:rFonts w:ascii="Calibri Light" w:hAnsi="Calibri Light" w:cs="Calibri Light"/>
          <w:sz w:val="24"/>
          <w:szCs w:val="24"/>
        </w:rPr>
        <w:t>támogatás</w:t>
      </w:r>
      <w:r w:rsidR="000F6D13" w:rsidRPr="00BF338D">
        <w:rPr>
          <w:rFonts w:ascii="Calibri Light" w:hAnsi="Calibri Light" w:cs="Calibri Light"/>
          <w:sz w:val="24"/>
          <w:szCs w:val="24"/>
        </w:rPr>
        <w:t>t</w:t>
      </w:r>
      <w:r w:rsidR="008B7C9F" w:rsidRPr="00BF338D">
        <w:rPr>
          <w:rFonts w:ascii="Calibri Light" w:hAnsi="Calibri Light" w:cs="Calibri Light"/>
          <w:sz w:val="24"/>
          <w:szCs w:val="24"/>
        </w:rPr>
        <w:t>;</w:t>
      </w:r>
    </w:p>
    <w:p w14:paraId="16C98FCA" w14:textId="446CAD01" w:rsidR="00814E0C" w:rsidRPr="00BF338D" w:rsidRDefault="00814E0C" w:rsidP="00574B42">
      <w:pPr>
        <w:pStyle w:val="felsorols20"/>
        <w:numPr>
          <w:ilvl w:val="0"/>
          <w:numId w:val="5"/>
        </w:numPr>
        <w:spacing w:after="120" w:line="280" w:lineRule="atLeast"/>
        <w:rPr>
          <w:rFonts w:ascii="Calibri Light" w:hAnsi="Calibri Light" w:cs="Calibri Light"/>
          <w:sz w:val="24"/>
          <w:szCs w:val="24"/>
        </w:rPr>
      </w:pPr>
      <w:r w:rsidRPr="00BF338D">
        <w:rPr>
          <w:rFonts w:ascii="Calibri Light" w:hAnsi="Calibri Light" w:cs="Calibri Light"/>
          <w:sz w:val="24"/>
          <w:szCs w:val="24"/>
        </w:rPr>
        <w:t>elsődleges mezőgazdasági termeléshez</w:t>
      </w:r>
      <w:r w:rsidR="008B7C9F" w:rsidRPr="00BF338D">
        <w:rPr>
          <w:rFonts w:ascii="Calibri Light" w:hAnsi="Calibri Light" w:cs="Calibri Light"/>
          <w:sz w:val="24"/>
          <w:szCs w:val="24"/>
        </w:rPr>
        <w:t>;</w:t>
      </w:r>
    </w:p>
    <w:p w14:paraId="4D9DF06E" w14:textId="77777777" w:rsidR="00814E0C" w:rsidRPr="00BF338D" w:rsidRDefault="00814E0C" w:rsidP="00574B42">
      <w:pPr>
        <w:pStyle w:val="felsorols20"/>
        <w:numPr>
          <w:ilvl w:val="0"/>
          <w:numId w:val="5"/>
        </w:numPr>
        <w:spacing w:after="120" w:line="280" w:lineRule="atLeast"/>
        <w:rPr>
          <w:rFonts w:ascii="Calibri Light" w:hAnsi="Calibri Light" w:cs="Calibri Light"/>
          <w:sz w:val="24"/>
          <w:szCs w:val="24"/>
        </w:rPr>
      </w:pPr>
      <w:r w:rsidRPr="00BF338D">
        <w:rPr>
          <w:rFonts w:ascii="Calibri Light" w:hAnsi="Calibri Light" w:cs="Calibri Light"/>
          <w:sz w:val="24"/>
          <w:szCs w:val="24"/>
        </w:rPr>
        <w:t xml:space="preserve">azon </w:t>
      </w:r>
      <w:r w:rsidR="003662D8" w:rsidRPr="00BF338D">
        <w:rPr>
          <w:rFonts w:ascii="Calibri Light" w:hAnsi="Calibri Light" w:cs="Calibri Light"/>
          <w:sz w:val="24"/>
          <w:szCs w:val="24"/>
        </w:rPr>
        <w:t>vállalkozás</w:t>
      </w:r>
      <w:r w:rsidRPr="00BF338D">
        <w:rPr>
          <w:rFonts w:ascii="Calibri Light" w:hAnsi="Calibri Light" w:cs="Calibri Light"/>
          <w:sz w:val="24"/>
          <w:szCs w:val="24"/>
        </w:rPr>
        <w:t xml:space="preserve"> részére, amely azt mezőgazdasági termékek feldolgozásához vagy forgalmazásához használja fel, amennyiben:</w:t>
      </w:r>
    </w:p>
    <w:p w14:paraId="4C3397EE" w14:textId="2D3E1128" w:rsidR="00E84C18" w:rsidRPr="00BF338D" w:rsidRDefault="00E84C18" w:rsidP="00E84C18">
      <w:pPr>
        <w:pStyle w:val="felsorols20"/>
        <w:numPr>
          <w:ilvl w:val="0"/>
          <w:numId w:val="19"/>
        </w:numPr>
        <w:tabs>
          <w:tab w:val="left" w:pos="709"/>
        </w:tabs>
        <w:spacing w:after="120" w:line="280" w:lineRule="atLeast"/>
        <w:rPr>
          <w:rFonts w:ascii="Calibri Light" w:hAnsi="Calibri Light" w:cs="Calibri Light"/>
          <w:sz w:val="24"/>
          <w:szCs w:val="24"/>
        </w:rPr>
      </w:pPr>
      <w:r w:rsidRPr="00BF338D">
        <w:rPr>
          <w:rFonts w:ascii="Calibri Light" w:hAnsi="Calibri Light" w:cs="Calibri Light"/>
          <w:sz w:val="24"/>
          <w:szCs w:val="24"/>
        </w:rPr>
        <w:lastRenderedPageBreak/>
        <w:t>a támogatás összege az elsődleges termelőktől beszerzett vagy érintett vállalkozások által forgalmazott ilyen termékek ára vagy mennyisége alapján kerül rögzítésre, vagy</w:t>
      </w:r>
    </w:p>
    <w:p w14:paraId="071F2A2F" w14:textId="77777777" w:rsidR="00F10117" w:rsidRDefault="00E84C18" w:rsidP="00E84C18">
      <w:pPr>
        <w:pStyle w:val="felsorols20"/>
        <w:numPr>
          <w:ilvl w:val="0"/>
          <w:numId w:val="19"/>
        </w:numPr>
        <w:tabs>
          <w:tab w:val="left" w:pos="709"/>
        </w:tabs>
        <w:spacing w:after="120" w:line="280" w:lineRule="atLeast"/>
        <w:rPr>
          <w:rFonts w:ascii="Calibri Light" w:hAnsi="Calibri Light" w:cs="Calibri Light"/>
          <w:sz w:val="24"/>
          <w:szCs w:val="24"/>
        </w:rPr>
      </w:pPr>
      <w:r w:rsidRPr="00BF338D">
        <w:rPr>
          <w:rFonts w:ascii="Calibri Light" w:hAnsi="Calibri Light" w:cs="Calibri Light"/>
          <w:sz w:val="24"/>
          <w:szCs w:val="24"/>
        </w:rPr>
        <w:t xml:space="preserve">a támogatás az elsődleges termelőknek történő teljes vagy részleges továbbítástól függ, </w:t>
      </w:r>
    </w:p>
    <w:p w14:paraId="787C5F59" w14:textId="77777777" w:rsidR="002F3DAF" w:rsidRPr="00BF338D" w:rsidRDefault="002F3DAF" w:rsidP="002F3DAF">
      <w:pPr>
        <w:pStyle w:val="Listaszerbekezds"/>
        <w:numPr>
          <w:ilvl w:val="0"/>
          <w:numId w:val="5"/>
        </w:numPr>
        <w:rPr>
          <w:rFonts w:ascii="Calibri Light" w:hAnsi="Calibri Light" w:cs="Calibri Light"/>
          <w:sz w:val="24"/>
          <w:szCs w:val="24"/>
        </w:rPr>
      </w:pPr>
      <w:r w:rsidRPr="00BF338D">
        <w:rPr>
          <w:rFonts w:ascii="Calibri Light" w:hAnsi="Calibri Light" w:cs="Calibri Light"/>
          <w:sz w:val="24"/>
          <w:szCs w:val="24"/>
        </w:rPr>
        <w:t>nehéz helyzetben lévő vállalkozás részére (A Bizottság 651/2014/EU rendelete 2. cikk 18. pontja alapján),</w:t>
      </w:r>
    </w:p>
    <w:p w14:paraId="25FAB2D1" w14:textId="1835CA98" w:rsidR="00814E0C" w:rsidRPr="00BF338D" w:rsidRDefault="00814E0C" w:rsidP="00E82B66">
      <w:pPr>
        <w:pStyle w:val="felsorols20"/>
        <w:numPr>
          <w:ilvl w:val="0"/>
          <w:numId w:val="5"/>
        </w:numPr>
        <w:tabs>
          <w:tab w:val="left" w:pos="709"/>
        </w:tabs>
        <w:spacing w:after="120" w:line="280" w:lineRule="atLeast"/>
        <w:rPr>
          <w:rFonts w:ascii="Calibri Light" w:hAnsi="Calibri Light" w:cs="Calibri Light"/>
          <w:sz w:val="24"/>
          <w:szCs w:val="24"/>
        </w:rPr>
      </w:pPr>
      <w:r w:rsidRPr="00BF338D">
        <w:rPr>
          <w:rFonts w:ascii="Calibri Light" w:hAnsi="Calibri Light" w:cs="Calibri Light"/>
          <w:sz w:val="24"/>
          <w:szCs w:val="24"/>
        </w:rPr>
        <w:t>exporttal kapcsolatos tevékenységhez, ha az az exportált mennyiségekhez, értékesítési hálózat kialakításához és működtetéséhez vagy az exporttevékenységgel összefüggésben felmerülő egyéb folyó kiadásokhoz közvetlenül kapcsolódik</w:t>
      </w:r>
      <w:r w:rsidR="00AC66BC" w:rsidRPr="00BF338D">
        <w:rPr>
          <w:rFonts w:ascii="Calibri Light" w:hAnsi="Calibri Light" w:cs="Calibri Light"/>
          <w:sz w:val="24"/>
          <w:szCs w:val="24"/>
        </w:rPr>
        <w:t>;</w:t>
      </w:r>
    </w:p>
    <w:p w14:paraId="1DAAD0F9" w14:textId="62A9EAC7" w:rsidR="00814E0C" w:rsidRPr="00BF338D" w:rsidRDefault="00814E0C" w:rsidP="00E82B66">
      <w:pPr>
        <w:pStyle w:val="felsorols20"/>
        <w:numPr>
          <w:ilvl w:val="0"/>
          <w:numId w:val="5"/>
        </w:numPr>
        <w:tabs>
          <w:tab w:val="left" w:pos="709"/>
        </w:tabs>
        <w:spacing w:after="120" w:line="280" w:lineRule="atLeast"/>
        <w:rPr>
          <w:rFonts w:ascii="Calibri Light" w:hAnsi="Calibri Light" w:cs="Calibri Light"/>
          <w:sz w:val="24"/>
          <w:szCs w:val="24"/>
        </w:rPr>
      </w:pPr>
      <w:r w:rsidRPr="00BF338D">
        <w:rPr>
          <w:rFonts w:ascii="Calibri Light" w:hAnsi="Calibri Light" w:cs="Calibri Light"/>
          <w:sz w:val="24"/>
          <w:szCs w:val="24"/>
        </w:rPr>
        <w:t>ha azt import áru helyett hazai áru használatától teszik függővé</w:t>
      </w:r>
      <w:r w:rsidR="00AC66BC" w:rsidRPr="00BF338D">
        <w:rPr>
          <w:rFonts w:ascii="Calibri Light" w:hAnsi="Calibri Light" w:cs="Calibri Light"/>
          <w:sz w:val="24"/>
          <w:szCs w:val="24"/>
        </w:rPr>
        <w:t>;</w:t>
      </w:r>
    </w:p>
    <w:p w14:paraId="00699EC4" w14:textId="53A60213" w:rsidR="00814E0C" w:rsidRPr="00BF338D" w:rsidRDefault="00814E0C" w:rsidP="00E84C18">
      <w:pPr>
        <w:pStyle w:val="felsorols20"/>
        <w:numPr>
          <w:ilvl w:val="0"/>
          <w:numId w:val="5"/>
        </w:numPr>
        <w:tabs>
          <w:tab w:val="left" w:pos="709"/>
        </w:tabs>
        <w:spacing w:after="120" w:line="280" w:lineRule="atLeast"/>
        <w:rPr>
          <w:rFonts w:ascii="Calibri Light" w:hAnsi="Calibri Light" w:cs="Calibri Light"/>
          <w:sz w:val="24"/>
          <w:szCs w:val="24"/>
        </w:rPr>
      </w:pPr>
      <w:r w:rsidRPr="00BF338D">
        <w:rPr>
          <w:rFonts w:ascii="Calibri Light" w:hAnsi="Calibri Light" w:cs="Calibri Light"/>
          <w:sz w:val="24"/>
          <w:szCs w:val="24"/>
        </w:rPr>
        <w:t>azon szervezet részére, amely az Európai Bizottság európai uniós versenyjogi értelemben vett állami támogatás visszafizetésére kötelező határozatának nem tett eleget</w:t>
      </w:r>
      <w:r w:rsidR="00AC66BC" w:rsidRPr="00BF338D">
        <w:rPr>
          <w:rFonts w:ascii="Calibri Light" w:hAnsi="Calibri Light" w:cs="Calibri Light"/>
          <w:sz w:val="24"/>
          <w:szCs w:val="24"/>
        </w:rPr>
        <w:t>;</w:t>
      </w:r>
    </w:p>
    <w:p w14:paraId="6EFC7B73" w14:textId="52BD0DF1" w:rsidR="003662D8" w:rsidRDefault="00814E0C" w:rsidP="00E82B66">
      <w:pPr>
        <w:pStyle w:val="felsorols20"/>
        <w:numPr>
          <w:ilvl w:val="0"/>
          <w:numId w:val="5"/>
        </w:numPr>
        <w:tabs>
          <w:tab w:val="left" w:pos="709"/>
        </w:tabs>
        <w:spacing w:after="120" w:line="280" w:lineRule="atLeast"/>
        <w:rPr>
          <w:rFonts w:ascii="Calibri Light" w:hAnsi="Calibri Light" w:cs="Calibri Light"/>
          <w:sz w:val="24"/>
          <w:szCs w:val="24"/>
        </w:rPr>
      </w:pPr>
      <w:r w:rsidRPr="00BF338D">
        <w:rPr>
          <w:rFonts w:ascii="Calibri Light" w:hAnsi="Calibri Light" w:cs="Calibri Light"/>
          <w:sz w:val="24"/>
          <w:szCs w:val="24"/>
        </w:rPr>
        <w:t>olyan feltétellel, amely az európai uniós jog megsértését eredményezi</w:t>
      </w:r>
      <w:r w:rsidR="00915293">
        <w:rPr>
          <w:rFonts w:ascii="Calibri Light" w:hAnsi="Calibri Light" w:cs="Calibri Light"/>
          <w:sz w:val="24"/>
          <w:szCs w:val="24"/>
        </w:rPr>
        <w:t>;</w:t>
      </w:r>
    </w:p>
    <w:p w14:paraId="781A2C0D" w14:textId="67078B09" w:rsidR="00915293" w:rsidRDefault="00915293" w:rsidP="00915293">
      <w:pPr>
        <w:pStyle w:val="felsorols20"/>
        <w:numPr>
          <w:ilvl w:val="0"/>
          <w:numId w:val="5"/>
        </w:numPr>
        <w:tabs>
          <w:tab w:val="left" w:pos="709"/>
        </w:tabs>
        <w:spacing w:after="120" w:line="280" w:lineRule="atLeast"/>
        <w:rPr>
          <w:rFonts w:ascii="Calibri Light" w:hAnsi="Calibri Light" w:cs="Calibri Light"/>
          <w:sz w:val="24"/>
          <w:szCs w:val="24"/>
        </w:rPr>
      </w:pPr>
      <w:r w:rsidRPr="00915293">
        <w:rPr>
          <w:rFonts w:ascii="Calibri Light" w:hAnsi="Calibri Light" w:cs="Calibri Light"/>
          <w:sz w:val="24"/>
          <w:szCs w:val="24"/>
        </w:rPr>
        <w:t>a közúti kereskedelmi árufuvarozást ellenszolgáltatás fejében végző vállalkozások számára nyújtott támogatás teherszállító járművek megvásárlására.</w:t>
      </w:r>
    </w:p>
    <w:p w14:paraId="49E3AE72" w14:textId="5A1C1975" w:rsidR="00BC5B08" w:rsidRDefault="00BC5B08" w:rsidP="00827C2C">
      <w:pPr>
        <w:pStyle w:val="felsorols20"/>
        <w:tabs>
          <w:tab w:val="clear" w:pos="1440"/>
          <w:tab w:val="left" w:pos="709"/>
        </w:tabs>
        <w:spacing w:after="120" w:line="280" w:lineRule="atLeast"/>
        <w:ind w:left="0" w:firstLine="0"/>
        <w:rPr>
          <w:rFonts w:ascii="Calibri Light" w:hAnsi="Calibri Light" w:cs="Calibri Light"/>
          <w:sz w:val="24"/>
          <w:szCs w:val="24"/>
        </w:rPr>
      </w:pPr>
    </w:p>
    <w:p w14:paraId="79956C18" w14:textId="54B58785" w:rsidR="00827C2C" w:rsidRDefault="00827C2C" w:rsidP="00163DD0">
      <w:pPr>
        <w:spacing w:before="120" w:after="120" w:line="280" w:lineRule="atLeast"/>
        <w:jc w:val="both"/>
        <w:rPr>
          <w:rFonts w:ascii="Calibri Light" w:hAnsi="Calibri Light" w:cs="Calibri Light"/>
          <w:sz w:val="24"/>
          <w:szCs w:val="24"/>
        </w:rPr>
      </w:pPr>
      <w:r w:rsidRPr="00827C2C">
        <w:rPr>
          <w:rFonts w:ascii="Calibri Light" w:hAnsi="Calibri Light" w:cs="Calibri Light"/>
          <w:sz w:val="24"/>
          <w:szCs w:val="24"/>
        </w:rPr>
        <w:t>Amennyiben egy vállalkozás az (l)–(n) pontokban említett ágazatban, valamint az 1407/2013/EU bizottsági rendelet alkalmazásának hatálya alá tartozó ágazatokban egyaránt tevékenységet végez, az 1407/2013/EU bizottsági rendelet szabályait csupán ez utóbbi ágazatra vagy tevékenységre tekintettel nyújtott támogatásokra kell alkalmazni – feltéve, hogy a támogatást nyújtó megfelelő eszközökkel biztosítja – úgymint a tevékenységek szétválasztása vagy a költségek megkülönböztetése –, hogy a rendelet hatálya alól kizárt ágazatokban végzett tevékenységek nem részesülnek az 1407/2013/EU bizottsági rendeletszerinti csekély összegű támogatásban.</w:t>
      </w:r>
    </w:p>
    <w:p w14:paraId="7013F3D2" w14:textId="77777777" w:rsidR="00827C2C" w:rsidRPr="00BF338D" w:rsidRDefault="00827C2C" w:rsidP="00827C2C">
      <w:pPr>
        <w:pStyle w:val="felsorols20"/>
        <w:tabs>
          <w:tab w:val="clear" w:pos="1440"/>
          <w:tab w:val="left" w:pos="709"/>
        </w:tabs>
        <w:spacing w:after="120" w:line="280" w:lineRule="atLeast"/>
        <w:ind w:left="0" w:firstLine="0"/>
        <w:rPr>
          <w:rFonts w:ascii="Calibri Light" w:hAnsi="Calibri Light" w:cs="Calibri Light"/>
          <w:sz w:val="24"/>
          <w:szCs w:val="24"/>
        </w:rPr>
      </w:pPr>
    </w:p>
    <w:p w14:paraId="6718D819" w14:textId="77777777" w:rsidR="003662D8" w:rsidRPr="00BF338D" w:rsidRDefault="00814E0C" w:rsidP="00E82B66">
      <w:pPr>
        <w:pStyle w:val="Cmsor2"/>
        <w:numPr>
          <w:ilvl w:val="1"/>
          <w:numId w:val="16"/>
        </w:numPr>
        <w:spacing w:before="120" w:after="240" w:line="280" w:lineRule="atLeast"/>
        <w:jc w:val="both"/>
        <w:rPr>
          <w:rFonts w:ascii="Calibri Light" w:hAnsi="Calibri Light" w:cs="Calibri Light"/>
          <w:color w:val="auto"/>
          <w:sz w:val="24"/>
          <w:szCs w:val="24"/>
        </w:rPr>
      </w:pPr>
      <w:bookmarkStart w:id="252" w:name="_Toc405190843"/>
      <w:r w:rsidRPr="00BF338D">
        <w:rPr>
          <w:rFonts w:ascii="Calibri Light" w:hAnsi="Calibri Light" w:cs="Calibri Light"/>
          <w:color w:val="auto"/>
          <w:sz w:val="24"/>
          <w:szCs w:val="24"/>
        </w:rPr>
        <w:t xml:space="preserve"> </w:t>
      </w:r>
      <w:bookmarkStart w:id="253" w:name="_Toc517871283"/>
      <w:r w:rsidRPr="00BF338D">
        <w:rPr>
          <w:rFonts w:ascii="Calibri Light" w:hAnsi="Calibri Light" w:cs="Calibri Light"/>
          <w:color w:val="auto"/>
          <w:sz w:val="24"/>
          <w:szCs w:val="24"/>
        </w:rPr>
        <w:t>A kérelem benyújtásának határideje és módja</w:t>
      </w:r>
      <w:bookmarkEnd w:id="252"/>
      <w:bookmarkEnd w:id="253"/>
    </w:p>
    <w:p w14:paraId="3F271FE8" w14:textId="317C1919" w:rsidR="00814E0C" w:rsidRPr="00BF338D" w:rsidRDefault="003662D8" w:rsidP="00030568">
      <w:pPr>
        <w:pStyle w:val="Felsorols10"/>
        <w:keepNext w:val="0"/>
        <w:tabs>
          <w:tab w:val="clear" w:pos="1407"/>
        </w:tabs>
        <w:spacing w:before="120"/>
        <w:ind w:left="0" w:firstLine="0"/>
        <w:rPr>
          <w:rFonts w:ascii="Calibri Light" w:hAnsi="Calibri Light" w:cs="Calibri Light"/>
          <w:b w:val="0"/>
          <w:sz w:val="24"/>
          <w:szCs w:val="24"/>
        </w:rPr>
      </w:pPr>
      <w:r w:rsidRPr="003906EC">
        <w:rPr>
          <w:rFonts w:ascii="Calibri Light" w:hAnsi="Calibri Light" w:cs="Calibri Light"/>
          <w:b w:val="0"/>
          <w:sz w:val="24"/>
          <w:szCs w:val="24"/>
        </w:rPr>
        <w:t>A</w:t>
      </w:r>
      <w:r w:rsidRPr="003906EC">
        <w:rPr>
          <w:rFonts w:ascii="Calibri Light" w:hAnsi="Calibri Light" w:cs="Calibri Light"/>
          <w:sz w:val="24"/>
          <w:szCs w:val="24"/>
        </w:rPr>
        <w:t xml:space="preserve"> </w:t>
      </w:r>
      <w:r w:rsidR="00814E0C" w:rsidRPr="003906EC">
        <w:rPr>
          <w:rFonts w:ascii="Calibri Light" w:hAnsi="Calibri Light" w:cs="Calibri Light"/>
          <w:b w:val="0"/>
          <w:sz w:val="24"/>
          <w:szCs w:val="24"/>
        </w:rPr>
        <w:t>kérelmek benyújtása</w:t>
      </w:r>
      <w:r w:rsidR="00492B9E" w:rsidRPr="003906EC">
        <w:rPr>
          <w:rFonts w:ascii="Calibri Light" w:hAnsi="Calibri Light" w:cs="Calibri Light"/>
          <w:sz w:val="24"/>
          <w:szCs w:val="24"/>
        </w:rPr>
        <w:t xml:space="preserve"> 201</w:t>
      </w:r>
      <w:r w:rsidR="00D34E6F" w:rsidRPr="003906EC">
        <w:rPr>
          <w:rFonts w:ascii="Calibri Light" w:hAnsi="Calibri Light" w:cs="Calibri Light"/>
          <w:sz w:val="24"/>
          <w:szCs w:val="24"/>
        </w:rPr>
        <w:t>9</w:t>
      </w:r>
      <w:r w:rsidR="00492B9E" w:rsidRPr="003906EC">
        <w:rPr>
          <w:rFonts w:ascii="Calibri Light" w:hAnsi="Calibri Light" w:cs="Calibri Light"/>
          <w:sz w:val="24"/>
          <w:szCs w:val="24"/>
        </w:rPr>
        <w:t>.</w:t>
      </w:r>
      <w:r w:rsidR="003906EC" w:rsidRPr="003906EC">
        <w:rPr>
          <w:rFonts w:ascii="Calibri Light" w:hAnsi="Calibri Light" w:cs="Calibri Light"/>
          <w:sz w:val="24"/>
          <w:szCs w:val="24"/>
        </w:rPr>
        <w:t>04.01</w:t>
      </w:r>
      <w:r w:rsidR="003336FC" w:rsidRPr="003906EC">
        <w:rPr>
          <w:rFonts w:ascii="Calibri Light" w:hAnsi="Calibri Light" w:cs="Calibri Light"/>
          <w:sz w:val="24"/>
          <w:szCs w:val="24"/>
        </w:rPr>
        <w:t>-</w:t>
      </w:r>
      <w:r w:rsidR="00492B9E" w:rsidRPr="003906EC">
        <w:rPr>
          <w:rFonts w:ascii="Calibri Light" w:hAnsi="Calibri Light" w:cs="Calibri Light"/>
          <w:sz w:val="24"/>
          <w:szCs w:val="24"/>
        </w:rPr>
        <w:t>től 20</w:t>
      </w:r>
      <w:r w:rsidR="003336FC" w:rsidRPr="003906EC">
        <w:rPr>
          <w:rFonts w:ascii="Calibri Light" w:hAnsi="Calibri Light" w:cs="Calibri Light"/>
          <w:sz w:val="24"/>
          <w:szCs w:val="24"/>
        </w:rPr>
        <w:t>20</w:t>
      </w:r>
      <w:r w:rsidR="00492B9E" w:rsidRPr="003906EC">
        <w:rPr>
          <w:rFonts w:ascii="Calibri Light" w:hAnsi="Calibri Light" w:cs="Calibri Light"/>
          <w:sz w:val="24"/>
          <w:szCs w:val="24"/>
        </w:rPr>
        <w:t>. augusztus 31</w:t>
      </w:r>
      <w:r w:rsidR="00814E0C" w:rsidRPr="003906EC">
        <w:rPr>
          <w:rFonts w:ascii="Calibri Light" w:hAnsi="Calibri Light" w:cs="Calibri Light"/>
          <w:sz w:val="24"/>
          <w:szCs w:val="24"/>
        </w:rPr>
        <w:t>-ig</w:t>
      </w:r>
      <w:r w:rsidR="00814E0C" w:rsidRPr="003906EC">
        <w:rPr>
          <w:rFonts w:ascii="Calibri Light" w:hAnsi="Calibri Light" w:cs="Calibri Light"/>
          <w:b w:val="0"/>
          <w:sz w:val="24"/>
          <w:szCs w:val="24"/>
        </w:rPr>
        <w:t xml:space="preserve"> lehetséges.</w:t>
      </w:r>
    </w:p>
    <w:p w14:paraId="5AFFE58A" w14:textId="757C90CD" w:rsidR="00814E0C" w:rsidRPr="00BF338D" w:rsidRDefault="00814E0C" w:rsidP="00030568">
      <w:pPr>
        <w:pStyle w:val="Felsorols10"/>
        <w:keepNext w:val="0"/>
        <w:tabs>
          <w:tab w:val="clear" w:pos="1407"/>
        </w:tabs>
        <w:spacing w:before="120"/>
        <w:ind w:left="0" w:firstLine="0"/>
        <w:rPr>
          <w:rFonts w:ascii="Calibri Light" w:hAnsi="Calibri Light" w:cs="Calibri Light"/>
          <w:b w:val="0"/>
          <w:sz w:val="24"/>
          <w:szCs w:val="24"/>
        </w:rPr>
      </w:pPr>
      <w:r w:rsidRPr="00BF338D">
        <w:rPr>
          <w:rFonts w:ascii="Calibri Light" w:hAnsi="Calibri Light" w:cs="Calibri Light"/>
          <w:b w:val="0"/>
          <w:sz w:val="24"/>
          <w:szCs w:val="24"/>
        </w:rPr>
        <w:t xml:space="preserve">Amennyiben a </w:t>
      </w:r>
      <w:r w:rsidR="00574B42" w:rsidRPr="00BF338D">
        <w:rPr>
          <w:rFonts w:ascii="Calibri Light" w:hAnsi="Calibri Light" w:cs="Calibri Light"/>
          <w:b w:val="0"/>
          <w:sz w:val="24"/>
          <w:szCs w:val="24"/>
        </w:rPr>
        <w:t xml:space="preserve">KKV </w:t>
      </w:r>
      <w:r w:rsidRPr="00BF338D">
        <w:rPr>
          <w:rFonts w:ascii="Calibri Light" w:hAnsi="Calibri Light" w:cs="Calibri Light"/>
          <w:b w:val="0"/>
          <w:sz w:val="24"/>
          <w:szCs w:val="24"/>
        </w:rPr>
        <w:t xml:space="preserve">vagy annak a 651/2014/EU rendelet 1. számú melléklete alapján meghatározott partner vagy kapcsolt vállalkozása </w:t>
      </w:r>
      <w:r w:rsidR="00052EB4" w:rsidRPr="00BF338D">
        <w:rPr>
          <w:rFonts w:ascii="Calibri Light" w:hAnsi="Calibri Light" w:cs="Calibri Light"/>
          <w:b w:val="0"/>
          <w:sz w:val="24"/>
          <w:szCs w:val="24"/>
        </w:rPr>
        <w:t xml:space="preserve">jelen </w:t>
      </w:r>
      <w:r w:rsidR="00D014A2" w:rsidRPr="00BF338D">
        <w:rPr>
          <w:rFonts w:ascii="Calibri Light" w:hAnsi="Calibri Light" w:cs="Calibri Light"/>
          <w:b w:val="0"/>
          <w:sz w:val="24"/>
          <w:szCs w:val="24"/>
        </w:rPr>
        <w:t>Felhívás</w:t>
      </w:r>
      <w:r w:rsidR="00052EB4" w:rsidRPr="00BF338D">
        <w:rPr>
          <w:rFonts w:ascii="Calibri Light" w:hAnsi="Calibri Light" w:cs="Calibri Light"/>
          <w:b w:val="0"/>
          <w:sz w:val="24"/>
          <w:szCs w:val="24"/>
        </w:rPr>
        <w:t>ra</w:t>
      </w:r>
      <w:r w:rsidRPr="00BF338D">
        <w:rPr>
          <w:rFonts w:ascii="Calibri Light" w:hAnsi="Calibri Light" w:cs="Calibri Light"/>
          <w:b w:val="0"/>
          <w:sz w:val="24"/>
          <w:szCs w:val="24"/>
        </w:rPr>
        <w:t xml:space="preserve"> egyszerre több kérelmet nyújt be, az elsőként benyújtott kérelem kerül elbírálásra, a többi kérelem automatikusan elutasításra kerül.</w:t>
      </w:r>
    </w:p>
    <w:p w14:paraId="706FAB1C" w14:textId="3730F8E6" w:rsidR="00574B42" w:rsidRPr="00BF338D" w:rsidRDefault="00574B42" w:rsidP="00574B42">
      <w:pPr>
        <w:pStyle w:val="Felsorols10"/>
        <w:keepNext w:val="0"/>
        <w:tabs>
          <w:tab w:val="clear" w:pos="1407"/>
        </w:tabs>
        <w:spacing w:before="240"/>
        <w:ind w:left="0" w:firstLine="0"/>
        <w:rPr>
          <w:rFonts w:ascii="Calibri Light" w:hAnsi="Calibri Light" w:cs="Calibri Light"/>
          <w:b w:val="0"/>
          <w:sz w:val="24"/>
          <w:szCs w:val="24"/>
        </w:rPr>
      </w:pPr>
      <w:r w:rsidRPr="00BF338D">
        <w:rPr>
          <w:rFonts w:ascii="Calibri Light" w:hAnsi="Calibri Light" w:cs="Calibri Light"/>
          <w:b w:val="0"/>
          <w:sz w:val="24"/>
          <w:szCs w:val="24"/>
        </w:rPr>
        <w:t>A támogatási kérelem benyújtásának módja: elektronikus levél formátumban, a mellékletek csatolásával egyidejűleg a</w:t>
      </w:r>
      <w:r w:rsidR="00D04221">
        <w:rPr>
          <w:rFonts w:ascii="Calibri Light" w:hAnsi="Calibri Light" w:cs="Calibri Light"/>
          <w:b w:val="0"/>
          <w:sz w:val="24"/>
          <w:szCs w:val="24"/>
        </w:rPr>
        <w:t>z</w:t>
      </w:r>
      <w:r w:rsidRPr="00BF338D">
        <w:rPr>
          <w:rFonts w:ascii="Calibri Light" w:hAnsi="Calibri Light" w:cs="Calibri Light"/>
          <w:b w:val="0"/>
          <w:sz w:val="24"/>
          <w:szCs w:val="24"/>
        </w:rPr>
        <w:t xml:space="preserve"> </w:t>
      </w:r>
      <w:r w:rsidR="00DA6415">
        <w:rPr>
          <w:rStyle w:val="Hiperhivatkozs"/>
          <w:rFonts w:ascii="Calibri Light" w:hAnsi="Calibri Light" w:cs="Calibri Light"/>
          <w:sz w:val="24"/>
          <w:szCs w:val="24"/>
          <w:u w:val="none"/>
        </w:rPr>
        <w:t>elite</w:t>
      </w:r>
      <w:r w:rsidR="00CF2EDB" w:rsidRPr="00BF338D">
        <w:rPr>
          <w:rStyle w:val="Hiperhivatkozs"/>
          <w:rFonts w:ascii="Calibri Light" w:hAnsi="Calibri Light" w:cs="Calibri Light"/>
          <w:sz w:val="24"/>
          <w:szCs w:val="24"/>
          <w:u w:val="none"/>
        </w:rPr>
        <w:t>_mentoring</w:t>
      </w:r>
      <w:hyperlink r:id="rId12" w:history="1">
        <w:r w:rsidRPr="00BF338D">
          <w:rPr>
            <w:rStyle w:val="Hiperhivatkozs"/>
            <w:rFonts w:ascii="Calibri Light" w:hAnsi="Calibri Light" w:cs="Calibri Light"/>
            <w:sz w:val="24"/>
            <w:szCs w:val="24"/>
            <w:u w:val="none"/>
          </w:rPr>
          <w:t>@b</w:t>
        </w:r>
        <w:r w:rsidR="00BB56D5" w:rsidRPr="00BF338D">
          <w:rPr>
            <w:rStyle w:val="Hiperhivatkozs"/>
            <w:rFonts w:ascii="Calibri Light" w:hAnsi="Calibri Light" w:cs="Calibri Light"/>
            <w:sz w:val="24"/>
            <w:szCs w:val="24"/>
            <w:u w:val="none"/>
          </w:rPr>
          <w:t>se</w:t>
        </w:r>
        <w:r w:rsidRPr="00BF338D">
          <w:rPr>
            <w:rStyle w:val="Hiperhivatkozs"/>
            <w:rFonts w:ascii="Calibri Light" w:hAnsi="Calibri Light" w:cs="Calibri Light"/>
            <w:sz w:val="24"/>
            <w:szCs w:val="24"/>
            <w:u w:val="none"/>
          </w:rPr>
          <w:t>.hu</w:t>
        </w:r>
      </w:hyperlink>
      <w:r w:rsidRPr="00BF338D">
        <w:rPr>
          <w:rFonts w:ascii="Calibri Light" w:hAnsi="Calibri Light" w:cs="Calibri Light"/>
          <w:b w:val="0"/>
          <w:sz w:val="24"/>
          <w:szCs w:val="24"/>
        </w:rPr>
        <w:t xml:space="preserve"> email címre. Felhívjuk a figyelmet, hogy az emailben a csatolandó dokumentumokra történő link, hivatkozás nem elfogadható.  </w:t>
      </w:r>
    </w:p>
    <w:p w14:paraId="07044F5B" w14:textId="23B38D08" w:rsidR="00574B42" w:rsidRPr="00BF338D" w:rsidRDefault="00574B42" w:rsidP="00574B42">
      <w:pPr>
        <w:pStyle w:val="Felsorols10"/>
        <w:keepNext w:val="0"/>
        <w:tabs>
          <w:tab w:val="clear" w:pos="1407"/>
        </w:tabs>
        <w:spacing w:before="120"/>
        <w:ind w:left="0" w:firstLine="0"/>
        <w:rPr>
          <w:rFonts w:ascii="Calibri Light" w:hAnsi="Calibri Light" w:cs="Calibri Light"/>
          <w:b w:val="0"/>
          <w:sz w:val="24"/>
          <w:szCs w:val="24"/>
        </w:rPr>
      </w:pPr>
      <w:r w:rsidRPr="00BF338D">
        <w:rPr>
          <w:rFonts w:ascii="Calibri Light" w:hAnsi="Calibri Light" w:cs="Calibri Light"/>
          <w:sz w:val="24"/>
          <w:szCs w:val="24"/>
          <w:u w:val="single"/>
        </w:rPr>
        <w:t>Felhívjuk a figyelmet, hogy a támogatási kérelemhez csatolni kell a kérelem adattartalmát hitelesítő, cégszerűen aláírt nyilatkozatot is.</w:t>
      </w:r>
      <w:r w:rsidRPr="00BF338D">
        <w:rPr>
          <w:rFonts w:ascii="Calibri Light" w:hAnsi="Calibri Light" w:cs="Calibri Light"/>
          <w:b w:val="0"/>
          <w:sz w:val="24"/>
          <w:szCs w:val="24"/>
        </w:rPr>
        <w:t xml:space="preserve"> A nyilatkozat papír alapú példányát – ha azt nem minősített elektronikus aláírással</w:t>
      </w:r>
      <w:r w:rsidRPr="00BF338D">
        <w:rPr>
          <w:rStyle w:val="Lbjegyzet-hivatkozs"/>
          <w:rFonts w:ascii="Calibri Light" w:hAnsi="Calibri Light" w:cs="Calibri Light"/>
          <w:b w:val="0"/>
          <w:sz w:val="24"/>
          <w:szCs w:val="24"/>
        </w:rPr>
        <w:footnoteReference w:id="3"/>
      </w:r>
      <w:r w:rsidRPr="00BF338D">
        <w:rPr>
          <w:rFonts w:ascii="Calibri Light" w:hAnsi="Calibri Light" w:cs="Calibri Light"/>
          <w:b w:val="0"/>
          <w:sz w:val="24"/>
          <w:szCs w:val="24"/>
        </w:rPr>
        <w:t xml:space="preserve"> látták el - postai úton vagy személyesen is be kell nyújtani az </w:t>
      </w:r>
      <w:r w:rsidRPr="00BF338D">
        <w:rPr>
          <w:rFonts w:ascii="Calibri Light" w:hAnsi="Calibri Light" w:cs="Calibri Light"/>
          <w:b w:val="0"/>
          <w:sz w:val="24"/>
          <w:szCs w:val="24"/>
        </w:rPr>
        <w:lastRenderedPageBreak/>
        <w:t>elektronikus benyújtást követően minél hamarabb, de legkésőbb a benyújtást követő 3 munkanapon belül zárt csomagolásban, postai ajánlott küldeményként vagy expressz postai szolgáltatás</w:t>
      </w:r>
      <w:r w:rsidRPr="00BF338D">
        <w:rPr>
          <w:rStyle w:val="Lbjegyzet-hivatkozs"/>
          <w:rFonts w:ascii="Calibri Light" w:hAnsi="Calibri Light" w:cs="Calibri Light"/>
          <w:b w:val="0"/>
          <w:sz w:val="24"/>
          <w:szCs w:val="24"/>
        </w:rPr>
        <w:footnoteReference w:id="4"/>
      </w:r>
      <w:r w:rsidRPr="00BF338D">
        <w:rPr>
          <w:rFonts w:ascii="Calibri Light" w:hAnsi="Calibri Light" w:cs="Calibri Light"/>
          <w:b w:val="0"/>
          <w:sz w:val="24"/>
          <w:szCs w:val="24"/>
        </w:rPr>
        <w:t>/futárposta-szolgáltatás</w:t>
      </w:r>
      <w:r w:rsidRPr="00BF338D">
        <w:rPr>
          <w:rStyle w:val="Lbjegyzet-hivatkozs"/>
          <w:rFonts w:ascii="Calibri Light" w:hAnsi="Calibri Light" w:cs="Calibri Light"/>
          <w:b w:val="0"/>
          <w:sz w:val="24"/>
          <w:szCs w:val="24"/>
        </w:rPr>
        <w:footnoteReference w:id="5"/>
      </w:r>
      <w:r w:rsidRPr="00BF338D">
        <w:rPr>
          <w:rFonts w:ascii="Calibri Light" w:hAnsi="Calibri Light" w:cs="Calibri Light"/>
          <w:b w:val="0"/>
          <w:sz w:val="24"/>
          <w:szCs w:val="24"/>
        </w:rPr>
        <w:t xml:space="preserve"> (garantált kézbesítési idejű belföldi postai szolgáltatás) igénybevételével vagy személyesen a következő címre: </w:t>
      </w:r>
    </w:p>
    <w:p w14:paraId="4B65050A" w14:textId="77777777" w:rsidR="00574B42" w:rsidRPr="00BF338D" w:rsidRDefault="00574B42" w:rsidP="00574B42">
      <w:pPr>
        <w:pStyle w:val="Norml1"/>
        <w:spacing w:before="120"/>
        <w:jc w:val="center"/>
        <w:rPr>
          <w:rFonts w:ascii="Calibri Light" w:hAnsi="Calibri Light" w:cs="Calibri Light"/>
          <w:b/>
          <w:color w:val="000000"/>
          <w:sz w:val="24"/>
          <w:szCs w:val="24"/>
        </w:rPr>
      </w:pPr>
      <w:r w:rsidRPr="00BF338D">
        <w:rPr>
          <w:rFonts w:ascii="Calibri Light" w:hAnsi="Calibri Light" w:cs="Calibri Light"/>
          <w:b/>
          <w:color w:val="000000"/>
          <w:sz w:val="24"/>
          <w:szCs w:val="24"/>
        </w:rPr>
        <w:t>Budapesti Értéktőzsde Zrt.</w:t>
      </w:r>
    </w:p>
    <w:p w14:paraId="7D7F2633" w14:textId="1EA2D257" w:rsidR="00574B42" w:rsidRPr="00BF338D" w:rsidRDefault="00574B42" w:rsidP="00574B42">
      <w:pPr>
        <w:pStyle w:val="Norml1"/>
        <w:spacing w:before="120"/>
        <w:jc w:val="center"/>
        <w:rPr>
          <w:rFonts w:ascii="Calibri Light" w:hAnsi="Calibri Light" w:cs="Calibri Light"/>
          <w:b/>
          <w:color w:val="000000"/>
          <w:sz w:val="24"/>
          <w:szCs w:val="24"/>
        </w:rPr>
      </w:pPr>
      <w:r w:rsidRPr="00BF338D">
        <w:rPr>
          <w:rFonts w:ascii="Calibri Light" w:hAnsi="Calibri Light" w:cs="Calibri Light"/>
          <w:b/>
          <w:color w:val="000000"/>
          <w:sz w:val="24"/>
          <w:szCs w:val="24"/>
        </w:rPr>
        <w:t>1054 Budapest, Szabadság tér 7.</w:t>
      </w:r>
    </w:p>
    <w:p w14:paraId="676C08A7" w14:textId="77777777" w:rsidR="003336FC" w:rsidRPr="00BF338D" w:rsidRDefault="003336FC" w:rsidP="00574B42">
      <w:pPr>
        <w:pStyle w:val="Norml1"/>
        <w:spacing w:before="120"/>
        <w:jc w:val="center"/>
        <w:rPr>
          <w:rFonts w:ascii="Calibri Light" w:hAnsi="Calibri Light" w:cs="Calibri Light"/>
          <w:b/>
          <w:color w:val="000000"/>
          <w:sz w:val="24"/>
          <w:szCs w:val="24"/>
        </w:rPr>
      </w:pPr>
    </w:p>
    <w:p w14:paraId="11E95D01" w14:textId="77777777" w:rsidR="00574B42" w:rsidRPr="00BF338D" w:rsidRDefault="00574B42" w:rsidP="00574B42">
      <w:pPr>
        <w:pStyle w:val="Norml1"/>
        <w:spacing w:before="120"/>
        <w:rPr>
          <w:rFonts w:ascii="Calibri Light" w:hAnsi="Calibri Light" w:cs="Calibri Light"/>
          <w:sz w:val="24"/>
          <w:szCs w:val="24"/>
        </w:rPr>
      </w:pPr>
      <w:r w:rsidRPr="00BF338D">
        <w:rPr>
          <w:rFonts w:ascii="Calibri Light" w:hAnsi="Calibri Light" w:cs="Calibri Light"/>
          <w:sz w:val="24"/>
          <w:szCs w:val="24"/>
        </w:rPr>
        <w:t>Kérjük, hogy a küldeményen jól láthatóan tüntesse fel a Felhívás kódszámát, a támogatást igénylő nevét és címét.</w:t>
      </w:r>
    </w:p>
    <w:p w14:paraId="7C9C7D62" w14:textId="77777777" w:rsidR="00814E0C" w:rsidRPr="00BF338D" w:rsidRDefault="00814E0C" w:rsidP="00030568">
      <w:pPr>
        <w:pStyle w:val="Felsorols10"/>
        <w:keepNext w:val="0"/>
        <w:tabs>
          <w:tab w:val="clear" w:pos="1407"/>
        </w:tabs>
        <w:spacing w:before="120"/>
        <w:ind w:left="0" w:firstLine="0"/>
        <w:rPr>
          <w:rFonts w:ascii="Calibri Light" w:hAnsi="Calibri Light" w:cs="Calibri Light"/>
          <w:sz w:val="24"/>
          <w:szCs w:val="24"/>
        </w:rPr>
      </w:pPr>
    </w:p>
    <w:p w14:paraId="1A831BEA" w14:textId="77777777" w:rsidR="00814E0C" w:rsidRPr="00BF338D" w:rsidRDefault="00814E0C" w:rsidP="00E82B66">
      <w:pPr>
        <w:pStyle w:val="Cmsor2"/>
        <w:numPr>
          <w:ilvl w:val="1"/>
          <w:numId w:val="16"/>
        </w:numPr>
        <w:spacing w:before="120" w:after="240" w:line="280" w:lineRule="atLeast"/>
        <w:jc w:val="both"/>
        <w:rPr>
          <w:rFonts w:ascii="Calibri Light" w:hAnsi="Calibri Light" w:cs="Calibri Light"/>
          <w:color w:val="auto"/>
          <w:sz w:val="24"/>
          <w:szCs w:val="24"/>
        </w:rPr>
      </w:pPr>
      <w:bookmarkStart w:id="254" w:name="_Toc405190846"/>
      <w:bookmarkStart w:id="255" w:name="_Toc517871284"/>
      <w:r w:rsidRPr="00BF338D">
        <w:rPr>
          <w:rFonts w:ascii="Calibri Light" w:hAnsi="Calibri Light" w:cs="Calibri Light"/>
          <w:color w:val="auto"/>
          <w:sz w:val="24"/>
          <w:szCs w:val="24"/>
        </w:rPr>
        <w:t>Kiválasztási kritériumok és a kiválasztási eljárásrend</w:t>
      </w:r>
      <w:bookmarkEnd w:id="254"/>
      <w:bookmarkEnd w:id="255"/>
    </w:p>
    <w:p w14:paraId="32D2B341" w14:textId="768E2668" w:rsidR="00814E0C" w:rsidRPr="00BF338D" w:rsidRDefault="00902CF1" w:rsidP="00030568">
      <w:pPr>
        <w:pStyle w:val="Norml1"/>
        <w:spacing w:before="120"/>
        <w:rPr>
          <w:rFonts w:ascii="Calibri Light" w:hAnsi="Calibri Light" w:cs="Calibri Light"/>
          <w:sz w:val="24"/>
          <w:szCs w:val="24"/>
        </w:rPr>
      </w:pPr>
      <w:r w:rsidRPr="00BF338D">
        <w:rPr>
          <w:rFonts w:ascii="Calibri Light" w:hAnsi="Calibri Light" w:cs="Calibri Light"/>
          <w:sz w:val="24"/>
          <w:szCs w:val="24"/>
        </w:rPr>
        <w:t>A beérkezett</w:t>
      </w:r>
      <w:r w:rsidR="00814E0C" w:rsidRPr="00BF338D">
        <w:rPr>
          <w:rFonts w:ascii="Calibri Light" w:hAnsi="Calibri Light" w:cs="Calibri Light"/>
          <w:sz w:val="24"/>
          <w:szCs w:val="24"/>
        </w:rPr>
        <w:t xml:space="preserve"> kérelmek közül a for</w:t>
      </w:r>
      <w:r w:rsidRPr="00BF338D">
        <w:rPr>
          <w:rFonts w:ascii="Calibri Light" w:hAnsi="Calibri Light" w:cs="Calibri Light"/>
          <w:sz w:val="24"/>
          <w:szCs w:val="24"/>
        </w:rPr>
        <w:t>mailag megfele</w:t>
      </w:r>
      <w:r w:rsidR="00CF2F78" w:rsidRPr="00BF338D">
        <w:rPr>
          <w:rFonts w:ascii="Calibri Light" w:hAnsi="Calibri Light" w:cs="Calibri Light"/>
          <w:sz w:val="24"/>
          <w:szCs w:val="24"/>
        </w:rPr>
        <w:t>l</w:t>
      </w:r>
      <w:r w:rsidR="00574B42" w:rsidRPr="00BF338D">
        <w:rPr>
          <w:rFonts w:ascii="Calibri Light" w:hAnsi="Calibri Light" w:cs="Calibri Light"/>
          <w:sz w:val="24"/>
          <w:szCs w:val="24"/>
        </w:rPr>
        <w:t xml:space="preserve">teket </w:t>
      </w:r>
      <w:r w:rsidRPr="00BF338D">
        <w:rPr>
          <w:rFonts w:ascii="Calibri Light" w:hAnsi="Calibri Light" w:cs="Calibri Light"/>
          <w:sz w:val="24"/>
          <w:szCs w:val="24"/>
        </w:rPr>
        <w:t>a BÉT</w:t>
      </w:r>
      <w:r w:rsidR="00814E0C" w:rsidRPr="00BF338D">
        <w:rPr>
          <w:rFonts w:ascii="Calibri Light" w:hAnsi="Calibri Light" w:cs="Calibri Light"/>
          <w:sz w:val="24"/>
          <w:szCs w:val="24"/>
        </w:rPr>
        <w:t xml:space="preserve"> önállóan érték</w:t>
      </w:r>
      <w:r w:rsidRPr="00BF338D">
        <w:rPr>
          <w:rFonts w:ascii="Calibri Light" w:hAnsi="Calibri Light" w:cs="Calibri Light"/>
          <w:sz w:val="24"/>
          <w:szCs w:val="24"/>
        </w:rPr>
        <w:t xml:space="preserve">eli. </w:t>
      </w:r>
      <w:r w:rsidR="00814E0C" w:rsidRPr="00BF338D">
        <w:rPr>
          <w:rFonts w:ascii="Calibri Light" w:hAnsi="Calibri Light" w:cs="Calibri Light"/>
          <w:sz w:val="24"/>
          <w:szCs w:val="24"/>
        </w:rPr>
        <w:t>Az eljárás során lehetőség van hiánypótlásra.</w:t>
      </w:r>
    </w:p>
    <w:p w14:paraId="583396E2" w14:textId="0E64078E" w:rsidR="00814E0C" w:rsidRPr="00BF338D" w:rsidRDefault="00967F28" w:rsidP="00030568">
      <w:pPr>
        <w:pStyle w:val="Norml1"/>
        <w:spacing w:before="120"/>
        <w:rPr>
          <w:rFonts w:ascii="Calibri Light" w:hAnsi="Calibri Light" w:cs="Calibri Light"/>
          <w:sz w:val="24"/>
          <w:szCs w:val="24"/>
        </w:rPr>
      </w:pPr>
      <w:r w:rsidRPr="00BF338D">
        <w:rPr>
          <w:rFonts w:ascii="Calibri Light" w:hAnsi="Calibri Light" w:cs="Calibri Light"/>
          <w:sz w:val="24"/>
          <w:szCs w:val="24"/>
        </w:rPr>
        <w:t xml:space="preserve">A BÉT Projekt Irányító Bizottsága </w:t>
      </w:r>
      <w:r w:rsidR="00814E0C" w:rsidRPr="00BF338D">
        <w:rPr>
          <w:rFonts w:ascii="Calibri Light" w:hAnsi="Calibri Light" w:cs="Calibri Light"/>
          <w:sz w:val="24"/>
          <w:szCs w:val="24"/>
        </w:rPr>
        <w:t>minden, formailag megfelel</w:t>
      </w:r>
      <w:r w:rsidR="00574B42" w:rsidRPr="00BF338D">
        <w:rPr>
          <w:rFonts w:ascii="Calibri Light" w:hAnsi="Calibri Light" w:cs="Calibri Light"/>
          <w:sz w:val="24"/>
          <w:szCs w:val="24"/>
        </w:rPr>
        <w:t>t</w:t>
      </w:r>
      <w:r w:rsidR="00814E0C" w:rsidRPr="00BF338D">
        <w:rPr>
          <w:rFonts w:ascii="Calibri Light" w:hAnsi="Calibri Light" w:cs="Calibri Light"/>
          <w:sz w:val="24"/>
          <w:szCs w:val="24"/>
        </w:rPr>
        <w:t xml:space="preserve"> </w:t>
      </w:r>
      <w:r w:rsidR="00143702" w:rsidRPr="00BF338D">
        <w:rPr>
          <w:rFonts w:ascii="Calibri Light" w:hAnsi="Calibri Light" w:cs="Calibri Light"/>
          <w:sz w:val="24"/>
          <w:szCs w:val="24"/>
        </w:rPr>
        <w:t>kérelm</w:t>
      </w:r>
      <w:r w:rsidR="00814E0C" w:rsidRPr="00BF338D">
        <w:rPr>
          <w:rFonts w:ascii="Calibri Light" w:hAnsi="Calibri Light" w:cs="Calibri Light"/>
          <w:sz w:val="24"/>
          <w:szCs w:val="24"/>
        </w:rPr>
        <w:t>et megvizsgál, és a támogatási keret függvényében a megfelelő pontszámot elérteket</w:t>
      </w:r>
      <w:r w:rsidR="00574B42" w:rsidRPr="00BF338D">
        <w:rPr>
          <w:rFonts w:ascii="Calibri Light" w:hAnsi="Calibri Light" w:cs="Calibri Light"/>
          <w:sz w:val="24"/>
          <w:szCs w:val="24"/>
        </w:rPr>
        <w:t xml:space="preserve"> </w:t>
      </w:r>
      <w:r w:rsidR="00492B9E" w:rsidRPr="00BF338D">
        <w:rPr>
          <w:rFonts w:ascii="Calibri Light" w:hAnsi="Calibri Light" w:cs="Calibri Light"/>
          <w:sz w:val="24"/>
          <w:szCs w:val="24"/>
        </w:rPr>
        <w:t xml:space="preserve">a benyújtás időpontjának sorrendjében </w:t>
      </w:r>
      <w:r w:rsidR="00814E0C" w:rsidRPr="00BF338D">
        <w:rPr>
          <w:rFonts w:ascii="Calibri Light" w:hAnsi="Calibri Light" w:cs="Calibri Light"/>
          <w:sz w:val="24"/>
          <w:szCs w:val="24"/>
        </w:rPr>
        <w:t>támogat</w:t>
      </w:r>
      <w:r w:rsidR="008D656B" w:rsidRPr="00BF338D">
        <w:rPr>
          <w:rFonts w:ascii="Calibri Light" w:hAnsi="Calibri Light" w:cs="Calibri Light"/>
          <w:sz w:val="24"/>
          <w:szCs w:val="24"/>
        </w:rPr>
        <w:t xml:space="preserve">ásra javasolja. A támogatásra javasolt </w:t>
      </w:r>
      <w:r w:rsidR="00D34E6F">
        <w:rPr>
          <w:rFonts w:ascii="Calibri Light" w:hAnsi="Calibri Light" w:cs="Calibri Light"/>
          <w:sz w:val="24"/>
          <w:szCs w:val="24"/>
        </w:rPr>
        <w:t>kérelmező KKV-knak</w:t>
      </w:r>
      <w:r w:rsidR="00D34E6F" w:rsidRPr="00BF338D">
        <w:rPr>
          <w:rFonts w:ascii="Calibri Light" w:hAnsi="Calibri Light" w:cs="Calibri Light"/>
          <w:sz w:val="24"/>
          <w:szCs w:val="24"/>
        </w:rPr>
        <w:t xml:space="preserve"> </w:t>
      </w:r>
      <w:r w:rsidR="008D656B" w:rsidRPr="00BF338D">
        <w:rPr>
          <w:rFonts w:ascii="Calibri Light" w:hAnsi="Calibri Light" w:cs="Calibri Light"/>
          <w:sz w:val="24"/>
          <w:szCs w:val="24"/>
        </w:rPr>
        <w:t xml:space="preserve">a BÉT megküldi az ELITE </w:t>
      </w:r>
      <w:r w:rsidR="00D34E6F">
        <w:rPr>
          <w:rFonts w:ascii="Calibri Light" w:hAnsi="Calibri Light" w:cs="Calibri Light"/>
          <w:sz w:val="24"/>
          <w:szCs w:val="24"/>
        </w:rPr>
        <w:t>P</w:t>
      </w:r>
      <w:r w:rsidR="008D656B" w:rsidRPr="00BF338D">
        <w:rPr>
          <w:rFonts w:ascii="Calibri Light" w:hAnsi="Calibri Light" w:cs="Calibri Light"/>
          <w:sz w:val="24"/>
          <w:szCs w:val="24"/>
        </w:rPr>
        <w:t xml:space="preserve">rogram jelentkezési </w:t>
      </w:r>
      <w:r w:rsidR="00D34E6F">
        <w:rPr>
          <w:rFonts w:ascii="Calibri Light" w:hAnsi="Calibri Light" w:cs="Calibri Light"/>
          <w:sz w:val="24"/>
          <w:szCs w:val="24"/>
        </w:rPr>
        <w:t>forma</w:t>
      </w:r>
      <w:r w:rsidR="008D656B" w:rsidRPr="00BF338D">
        <w:rPr>
          <w:rFonts w:ascii="Calibri Light" w:hAnsi="Calibri Light" w:cs="Calibri Light"/>
          <w:sz w:val="24"/>
          <w:szCs w:val="24"/>
        </w:rPr>
        <w:t xml:space="preserve">nyomtatványát és </w:t>
      </w:r>
      <w:proofErr w:type="gramStart"/>
      <w:r w:rsidR="00D34E6F">
        <w:rPr>
          <w:rFonts w:ascii="Calibri Light" w:hAnsi="Calibri Light" w:cs="Calibri Light"/>
          <w:sz w:val="24"/>
          <w:szCs w:val="24"/>
        </w:rPr>
        <w:t xml:space="preserve">tájékoztatja </w:t>
      </w:r>
      <w:r w:rsidR="008D656B" w:rsidRPr="00BF338D">
        <w:rPr>
          <w:rFonts w:ascii="Calibri Light" w:hAnsi="Calibri Light" w:cs="Calibri Light"/>
          <w:sz w:val="24"/>
          <w:szCs w:val="24"/>
        </w:rPr>
        <w:t xml:space="preserve"> jelentkezés</w:t>
      </w:r>
      <w:proofErr w:type="gramEnd"/>
      <w:r w:rsidR="008D656B" w:rsidRPr="00BF338D">
        <w:rPr>
          <w:rFonts w:ascii="Calibri Light" w:hAnsi="Calibri Light" w:cs="Calibri Light"/>
          <w:sz w:val="24"/>
          <w:szCs w:val="24"/>
        </w:rPr>
        <w:t xml:space="preserve"> folyamat</w:t>
      </w:r>
      <w:r w:rsidR="00D34E6F">
        <w:rPr>
          <w:rFonts w:ascii="Calibri Light" w:hAnsi="Calibri Light" w:cs="Calibri Light"/>
          <w:sz w:val="24"/>
          <w:szCs w:val="24"/>
        </w:rPr>
        <w:t>áról</w:t>
      </w:r>
      <w:r w:rsidR="008D656B" w:rsidRPr="00BF338D">
        <w:rPr>
          <w:rFonts w:ascii="Calibri Light" w:hAnsi="Calibri Light" w:cs="Calibri Light"/>
          <w:sz w:val="24"/>
          <w:szCs w:val="24"/>
        </w:rPr>
        <w:t xml:space="preserve">. </w:t>
      </w:r>
      <w:r w:rsidR="008A719A">
        <w:rPr>
          <w:rFonts w:ascii="Calibri Light" w:hAnsi="Calibri Light" w:cs="Calibri Light"/>
          <w:sz w:val="24"/>
          <w:szCs w:val="24"/>
        </w:rPr>
        <w:t>Támogatási Megállapodást</w:t>
      </w:r>
      <w:r w:rsidR="0022470C">
        <w:rPr>
          <w:rFonts w:ascii="Calibri Light" w:hAnsi="Calibri Light" w:cs="Calibri Light"/>
          <w:b/>
          <w:sz w:val="24"/>
          <w:szCs w:val="24"/>
        </w:rPr>
        <w:t xml:space="preserve"> a</w:t>
      </w:r>
      <w:r w:rsidR="008D656B" w:rsidRPr="00DA6415">
        <w:rPr>
          <w:rFonts w:ascii="Calibri Light" w:hAnsi="Calibri Light" w:cs="Calibri Light"/>
          <w:b/>
          <w:sz w:val="24"/>
          <w:szCs w:val="24"/>
        </w:rPr>
        <w:t xml:space="preserve"> BÉT </w:t>
      </w:r>
      <w:r w:rsidR="0022470C">
        <w:rPr>
          <w:rFonts w:ascii="Calibri Light" w:hAnsi="Calibri Light" w:cs="Calibri Light"/>
          <w:b/>
          <w:sz w:val="24"/>
          <w:szCs w:val="24"/>
        </w:rPr>
        <w:t xml:space="preserve">csak azzal a </w:t>
      </w:r>
      <w:r w:rsidR="00C10A21">
        <w:rPr>
          <w:rFonts w:ascii="Calibri Light" w:hAnsi="Calibri Light" w:cs="Calibri Light"/>
          <w:b/>
          <w:sz w:val="24"/>
          <w:szCs w:val="24"/>
        </w:rPr>
        <w:t>KKV-val</w:t>
      </w:r>
      <w:r w:rsidR="0022470C">
        <w:rPr>
          <w:rFonts w:ascii="Calibri Light" w:hAnsi="Calibri Light" w:cs="Calibri Light"/>
          <w:b/>
          <w:sz w:val="24"/>
          <w:szCs w:val="24"/>
        </w:rPr>
        <w:t xml:space="preserve"> köt</w:t>
      </w:r>
      <w:r w:rsidR="008D656B" w:rsidRPr="00DA6415">
        <w:rPr>
          <w:rFonts w:ascii="Calibri Light" w:hAnsi="Calibri Light" w:cs="Calibri Light"/>
          <w:b/>
          <w:sz w:val="24"/>
          <w:szCs w:val="24"/>
        </w:rPr>
        <w:t>, melyet az ELITE Felvételi Bizottsága is jóváhagyott</w:t>
      </w:r>
      <w:r w:rsidR="008D656B" w:rsidRPr="00BF338D">
        <w:rPr>
          <w:rFonts w:ascii="Calibri Light" w:hAnsi="Calibri Light" w:cs="Calibri Light"/>
          <w:sz w:val="24"/>
          <w:szCs w:val="24"/>
        </w:rPr>
        <w:t>.</w:t>
      </w:r>
      <w:r w:rsidR="0022470C">
        <w:rPr>
          <w:rFonts w:ascii="Calibri Light" w:hAnsi="Calibri Light" w:cs="Calibri Light"/>
          <w:sz w:val="24"/>
          <w:szCs w:val="24"/>
        </w:rPr>
        <w:t xml:space="preserve"> </w:t>
      </w:r>
      <w:r w:rsidR="008D656B" w:rsidRPr="00BF338D">
        <w:rPr>
          <w:rFonts w:ascii="Calibri Light" w:hAnsi="Calibri Light" w:cs="Calibri Light"/>
          <w:sz w:val="24"/>
          <w:szCs w:val="24"/>
        </w:rPr>
        <w:t xml:space="preserve"> </w:t>
      </w:r>
    </w:p>
    <w:p w14:paraId="4E3046E0" w14:textId="77777777" w:rsidR="00814E0C" w:rsidRPr="00BF338D" w:rsidRDefault="00814E0C" w:rsidP="00030568">
      <w:pPr>
        <w:pStyle w:val="Norml1"/>
        <w:spacing w:before="120"/>
        <w:rPr>
          <w:rFonts w:ascii="Calibri Light" w:hAnsi="Calibri Light" w:cs="Calibri Light"/>
          <w:sz w:val="24"/>
          <w:szCs w:val="24"/>
        </w:rPr>
      </w:pPr>
      <w:r w:rsidRPr="00BF338D">
        <w:rPr>
          <w:rFonts w:ascii="Calibri Light" w:hAnsi="Calibri Light" w:cs="Calibri Light"/>
          <w:sz w:val="24"/>
          <w:szCs w:val="24"/>
        </w:rPr>
        <w:t>Az eljárásrendre vonatkozó további információk a Működési Kézikönyvben találhatóak.</w:t>
      </w:r>
    </w:p>
    <w:p w14:paraId="2D1BD2FF" w14:textId="29516594" w:rsidR="00814E0C" w:rsidRDefault="00814E0C" w:rsidP="00030568">
      <w:pPr>
        <w:pStyle w:val="Norml1"/>
        <w:spacing w:before="120"/>
        <w:rPr>
          <w:rFonts w:ascii="Calibri Light" w:hAnsi="Calibri Light" w:cs="Calibri Light"/>
          <w:sz w:val="24"/>
          <w:szCs w:val="24"/>
        </w:rPr>
      </w:pPr>
      <w:r w:rsidRPr="00BF338D">
        <w:rPr>
          <w:rFonts w:ascii="Calibri Light" w:hAnsi="Calibri Light" w:cs="Calibri Light"/>
          <w:sz w:val="24"/>
          <w:szCs w:val="24"/>
        </w:rPr>
        <w:t xml:space="preserve">Jelen </w:t>
      </w:r>
      <w:r w:rsidR="00D014A2" w:rsidRPr="00BF338D">
        <w:rPr>
          <w:rFonts w:ascii="Calibri Light" w:hAnsi="Calibri Light" w:cs="Calibri Light"/>
          <w:sz w:val="24"/>
          <w:szCs w:val="24"/>
        </w:rPr>
        <w:t>Felhívás</w:t>
      </w:r>
      <w:r w:rsidRPr="00BF338D">
        <w:rPr>
          <w:rFonts w:ascii="Calibri Light" w:hAnsi="Calibri Light" w:cs="Calibri Light"/>
          <w:sz w:val="24"/>
          <w:szCs w:val="24"/>
        </w:rPr>
        <w:t xml:space="preserve"> keretében támogatásban részesülhetnek azon </w:t>
      </w:r>
      <w:r w:rsidR="00574B42" w:rsidRPr="00BF338D">
        <w:rPr>
          <w:rFonts w:ascii="Calibri Light" w:hAnsi="Calibri Light" w:cs="Calibri Light"/>
          <w:sz w:val="24"/>
          <w:szCs w:val="24"/>
        </w:rPr>
        <w:t>kérelmek</w:t>
      </w:r>
      <w:r w:rsidRPr="00BF338D">
        <w:rPr>
          <w:rFonts w:ascii="Calibri Light" w:hAnsi="Calibri Light" w:cs="Calibri Light"/>
          <w:sz w:val="24"/>
          <w:szCs w:val="24"/>
        </w:rPr>
        <w:t xml:space="preserve">, amelyek megfelelnek, a vonatkozó jogszabályi feltételeknek, a </w:t>
      </w:r>
      <w:r w:rsidR="00D014A2" w:rsidRPr="00BF338D">
        <w:rPr>
          <w:rFonts w:ascii="Calibri Light" w:hAnsi="Calibri Light" w:cs="Calibri Light"/>
          <w:sz w:val="24"/>
          <w:szCs w:val="24"/>
        </w:rPr>
        <w:t>Felhívás</w:t>
      </w:r>
      <w:r w:rsidRPr="00BF338D">
        <w:rPr>
          <w:rFonts w:ascii="Calibri Light" w:hAnsi="Calibri Light" w:cs="Calibri Light"/>
          <w:sz w:val="24"/>
          <w:szCs w:val="24"/>
        </w:rPr>
        <w:t>ban, és azok mellékleteiben foglalt kritériumoknak, az alábbi kritériumokna</w:t>
      </w:r>
      <w:r w:rsidR="008D656B" w:rsidRPr="00BF338D">
        <w:rPr>
          <w:rFonts w:ascii="Calibri Light" w:hAnsi="Calibri Light" w:cs="Calibri Light"/>
          <w:sz w:val="24"/>
          <w:szCs w:val="24"/>
        </w:rPr>
        <w:t xml:space="preserve">k és az ELITE Felvételi Bizottsága engedélyezte a képzési programban való részvételt: </w:t>
      </w:r>
    </w:p>
    <w:p w14:paraId="32B2AC65" w14:textId="77777777" w:rsidR="000B1A6C" w:rsidRPr="00BF338D" w:rsidRDefault="000B1A6C" w:rsidP="00030568">
      <w:pPr>
        <w:pStyle w:val="Norml1"/>
        <w:spacing w:before="120"/>
        <w:rPr>
          <w:rFonts w:ascii="Calibri Light" w:hAnsi="Calibri Light" w:cs="Calibri Light"/>
          <w:sz w:val="24"/>
          <w:szCs w:val="24"/>
        </w:rPr>
      </w:pPr>
    </w:p>
    <w:p w14:paraId="1F7A4F63" w14:textId="77777777" w:rsidR="00814E0C" w:rsidRPr="00BF338D" w:rsidRDefault="00814E0C" w:rsidP="00E82B66">
      <w:pPr>
        <w:pStyle w:val="Norml1"/>
        <w:numPr>
          <w:ilvl w:val="1"/>
          <w:numId w:val="7"/>
        </w:numPr>
        <w:spacing w:before="120"/>
        <w:rPr>
          <w:rFonts w:ascii="Calibri Light" w:hAnsi="Calibri Light" w:cs="Calibri Light"/>
          <w:b/>
          <w:sz w:val="24"/>
          <w:szCs w:val="24"/>
        </w:rPr>
      </w:pPr>
      <w:r w:rsidRPr="00BF338D">
        <w:rPr>
          <w:rFonts w:ascii="Calibri Light" w:hAnsi="Calibri Light" w:cs="Calibri Light"/>
          <w:b/>
          <w:sz w:val="24"/>
          <w:szCs w:val="24"/>
        </w:rPr>
        <w:t xml:space="preserve">Nem </w:t>
      </w:r>
      <w:proofErr w:type="spellStart"/>
      <w:r w:rsidRPr="00BF338D">
        <w:rPr>
          <w:rFonts w:ascii="Calibri Light" w:hAnsi="Calibri Light" w:cs="Calibri Light"/>
          <w:b/>
          <w:sz w:val="24"/>
          <w:szCs w:val="24"/>
        </w:rPr>
        <w:t>hiánypótoltatható</w:t>
      </w:r>
      <w:proofErr w:type="spellEnd"/>
      <w:r w:rsidRPr="00BF338D">
        <w:rPr>
          <w:rFonts w:ascii="Calibri Light" w:hAnsi="Calibri Light" w:cs="Calibri Light"/>
          <w:b/>
          <w:sz w:val="24"/>
          <w:szCs w:val="24"/>
        </w:rPr>
        <w:t xml:space="preserve"> jogosultsági kritériumok:</w:t>
      </w:r>
    </w:p>
    <w:p w14:paraId="32445F22" w14:textId="2E828EC1" w:rsidR="00814E0C" w:rsidRPr="00BF338D" w:rsidRDefault="00814E0C" w:rsidP="00E82B66">
      <w:pPr>
        <w:pStyle w:val="Listaszerbekezds"/>
        <w:numPr>
          <w:ilvl w:val="0"/>
          <w:numId w:val="10"/>
        </w:numPr>
        <w:spacing w:before="120" w:after="120" w:line="280" w:lineRule="atLeast"/>
        <w:jc w:val="both"/>
        <w:rPr>
          <w:rFonts w:ascii="Calibri Light" w:hAnsi="Calibri Light" w:cs="Calibri Light"/>
          <w:iCs/>
          <w:sz w:val="24"/>
          <w:szCs w:val="24"/>
        </w:rPr>
      </w:pPr>
      <w:r w:rsidRPr="00BF338D">
        <w:rPr>
          <w:rFonts w:ascii="Calibri Light" w:hAnsi="Calibri Light" w:cs="Calibri Light"/>
          <w:iCs/>
          <w:sz w:val="24"/>
          <w:szCs w:val="24"/>
        </w:rPr>
        <w:t xml:space="preserve">a </w:t>
      </w:r>
      <w:r w:rsidR="00D34E6F">
        <w:rPr>
          <w:rFonts w:ascii="Calibri Light" w:hAnsi="Calibri Light" w:cs="Calibri Light"/>
          <w:iCs/>
          <w:sz w:val="24"/>
          <w:szCs w:val="24"/>
        </w:rPr>
        <w:t>KKV</w:t>
      </w:r>
      <w:r w:rsidR="00D34E6F" w:rsidRPr="00BF338D">
        <w:rPr>
          <w:rFonts w:ascii="Calibri Light" w:hAnsi="Calibri Light" w:cs="Calibri Light"/>
          <w:iCs/>
          <w:sz w:val="24"/>
          <w:szCs w:val="24"/>
        </w:rPr>
        <w:t xml:space="preserve"> </w:t>
      </w:r>
      <w:r w:rsidRPr="00BF338D">
        <w:rPr>
          <w:rFonts w:ascii="Calibri Light" w:hAnsi="Calibri Light" w:cs="Calibri Light"/>
          <w:iCs/>
          <w:sz w:val="24"/>
          <w:szCs w:val="24"/>
        </w:rPr>
        <w:t xml:space="preserve">átlátható szervezetnek minősül az államháztartásról szóló 2011. évi CXCV. törvény (a továbbiakban: Áht.) 1. § 4. </w:t>
      </w:r>
      <w:r w:rsidR="00A11EAA" w:rsidRPr="00BF338D">
        <w:rPr>
          <w:rFonts w:ascii="Calibri Light" w:hAnsi="Calibri Light" w:cs="Calibri Light"/>
          <w:sz w:val="24"/>
          <w:szCs w:val="24"/>
        </w:rPr>
        <w:t>és 50. § (1) bekezdés c)</w:t>
      </w:r>
      <w:r w:rsidR="00967F28" w:rsidRPr="00BF338D">
        <w:rPr>
          <w:rFonts w:ascii="Calibri Light" w:hAnsi="Calibri Light" w:cs="Calibri Light"/>
          <w:sz w:val="24"/>
          <w:szCs w:val="24"/>
        </w:rPr>
        <w:t xml:space="preserve"> </w:t>
      </w:r>
      <w:r w:rsidRPr="00BF338D">
        <w:rPr>
          <w:rFonts w:ascii="Calibri Light" w:hAnsi="Calibri Light" w:cs="Calibri Light"/>
          <w:iCs/>
          <w:sz w:val="24"/>
          <w:szCs w:val="24"/>
        </w:rPr>
        <w:t xml:space="preserve">pontja szerint </w:t>
      </w:r>
    </w:p>
    <w:p w14:paraId="040270D9" w14:textId="4892DD9B" w:rsidR="00814E0C" w:rsidRPr="00BF338D" w:rsidRDefault="00902CF1" w:rsidP="00E82B66">
      <w:pPr>
        <w:pStyle w:val="Listaszerbekezds"/>
        <w:numPr>
          <w:ilvl w:val="0"/>
          <w:numId w:val="10"/>
        </w:num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lastRenderedPageBreak/>
        <w:t xml:space="preserve">a </w:t>
      </w:r>
      <w:r w:rsidR="00B557D2" w:rsidRPr="00BF338D">
        <w:rPr>
          <w:rFonts w:ascii="Calibri Light" w:hAnsi="Calibri Light" w:cs="Calibri Light"/>
          <w:sz w:val="24"/>
          <w:szCs w:val="24"/>
        </w:rPr>
        <w:t>kérelemben tervezett fejlesztés az európai uniós álla</w:t>
      </w:r>
      <w:r w:rsidRPr="00BF338D">
        <w:rPr>
          <w:rFonts w:ascii="Calibri Light" w:hAnsi="Calibri Light" w:cs="Calibri Light"/>
          <w:sz w:val="24"/>
          <w:szCs w:val="24"/>
        </w:rPr>
        <w:t xml:space="preserve">mi támogatási szabályok alapján </w:t>
      </w:r>
      <w:r w:rsidR="00B557D2" w:rsidRPr="00BF338D">
        <w:rPr>
          <w:rFonts w:ascii="Calibri Light" w:hAnsi="Calibri Light" w:cs="Calibri Light"/>
          <w:sz w:val="24"/>
          <w:szCs w:val="24"/>
        </w:rPr>
        <w:t>támogatható.</w:t>
      </w:r>
    </w:p>
    <w:p w14:paraId="151AF3C0" w14:textId="77777777" w:rsidR="00F248AB" w:rsidRPr="00BF338D" w:rsidRDefault="00F248AB" w:rsidP="00F248AB">
      <w:pPr>
        <w:pStyle w:val="Listaszerbekezds"/>
        <w:numPr>
          <w:ilvl w:val="0"/>
          <w:numId w:val="10"/>
        </w:num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a támogatást igénylő által benyújtott nyilatkozat elektronikus és papír alapú példánya hiánytalan, hibátlan és határidőben benyújtásra került.</w:t>
      </w:r>
    </w:p>
    <w:p w14:paraId="454C5C66" w14:textId="43D99D03" w:rsidR="00F248AB" w:rsidRPr="00BF338D" w:rsidRDefault="00F248AB" w:rsidP="00F248AB">
      <w:pPr>
        <w:pStyle w:val="Listaszerbekezds"/>
        <w:numPr>
          <w:ilvl w:val="0"/>
          <w:numId w:val="10"/>
        </w:num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a támogatási kérelem pontjait a támogatást igénylő a Felhívásban meghatározott feltételek alapján releváns szakmai és pénzügyi tartalommal kitöltötte.</w:t>
      </w:r>
    </w:p>
    <w:p w14:paraId="6CAFF1F9" w14:textId="77777777" w:rsidR="00814E0C" w:rsidRPr="00BF338D" w:rsidRDefault="00814E0C" w:rsidP="00030568">
      <w:pPr>
        <w:pStyle w:val="Norml1"/>
        <w:spacing w:before="120"/>
        <w:rPr>
          <w:rFonts w:ascii="Calibri Light" w:hAnsi="Calibri Light" w:cs="Calibri Light"/>
          <w:sz w:val="24"/>
          <w:szCs w:val="24"/>
        </w:rPr>
      </w:pPr>
      <w:r w:rsidRPr="00BF338D">
        <w:rPr>
          <w:rFonts w:ascii="Calibri Light" w:hAnsi="Calibri Light" w:cs="Calibri Light"/>
          <w:sz w:val="24"/>
          <w:szCs w:val="24"/>
        </w:rPr>
        <w:t xml:space="preserve">Amennyiben a fenti nem </w:t>
      </w:r>
      <w:proofErr w:type="spellStart"/>
      <w:r w:rsidRPr="00BF338D">
        <w:rPr>
          <w:rFonts w:ascii="Calibri Light" w:hAnsi="Calibri Light" w:cs="Calibri Light"/>
          <w:sz w:val="24"/>
          <w:szCs w:val="24"/>
        </w:rPr>
        <w:t>hiánypótoltatható</w:t>
      </w:r>
      <w:proofErr w:type="spellEnd"/>
      <w:r w:rsidRPr="00BF338D">
        <w:rPr>
          <w:rFonts w:ascii="Calibri Light" w:hAnsi="Calibri Light" w:cs="Calibri Light"/>
          <w:sz w:val="24"/>
          <w:szCs w:val="24"/>
        </w:rPr>
        <w:t xml:space="preserve"> jogosultsági kritériumoknak </w:t>
      </w:r>
      <w:r w:rsidR="00902CF1" w:rsidRPr="00BF338D">
        <w:rPr>
          <w:rFonts w:ascii="Calibri Light" w:hAnsi="Calibri Light" w:cs="Calibri Light"/>
          <w:sz w:val="24"/>
          <w:szCs w:val="24"/>
        </w:rPr>
        <w:t>a</w:t>
      </w:r>
      <w:r w:rsidR="00A11EAA" w:rsidRPr="00BF338D">
        <w:rPr>
          <w:rFonts w:ascii="Calibri Light" w:hAnsi="Calibri Light" w:cs="Calibri Light"/>
          <w:sz w:val="24"/>
          <w:szCs w:val="24"/>
        </w:rPr>
        <w:t xml:space="preserve"> </w:t>
      </w:r>
      <w:r w:rsidRPr="00BF338D">
        <w:rPr>
          <w:rFonts w:ascii="Calibri Light" w:hAnsi="Calibri Light" w:cs="Calibri Light"/>
          <w:sz w:val="24"/>
          <w:szCs w:val="24"/>
        </w:rPr>
        <w:t xml:space="preserve">kérelem nem felel meg, akkor </w:t>
      </w:r>
      <w:r w:rsidR="00902CF1" w:rsidRPr="00BF338D">
        <w:rPr>
          <w:rFonts w:ascii="Calibri Light" w:hAnsi="Calibri Light" w:cs="Calibri Light"/>
          <w:sz w:val="24"/>
          <w:szCs w:val="24"/>
        </w:rPr>
        <w:t>a</w:t>
      </w:r>
      <w:r w:rsidR="00A11EAA" w:rsidRPr="00BF338D">
        <w:rPr>
          <w:rFonts w:ascii="Calibri Light" w:hAnsi="Calibri Light" w:cs="Calibri Light"/>
          <w:sz w:val="24"/>
          <w:szCs w:val="24"/>
        </w:rPr>
        <w:t xml:space="preserve"> </w:t>
      </w:r>
      <w:r w:rsidRPr="00BF338D">
        <w:rPr>
          <w:rFonts w:ascii="Calibri Light" w:hAnsi="Calibri Light" w:cs="Calibri Light"/>
          <w:sz w:val="24"/>
          <w:szCs w:val="24"/>
        </w:rPr>
        <w:t xml:space="preserve">kérelem hiánypótlási </w:t>
      </w:r>
      <w:r w:rsidR="00D014A2" w:rsidRPr="00BF338D">
        <w:rPr>
          <w:rFonts w:ascii="Calibri Light" w:hAnsi="Calibri Light" w:cs="Calibri Light"/>
          <w:sz w:val="24"/>
          <w:szCs w:val="24"/>
        </w:rPr>
        <w:t>Felhívás</w:t>
      </w:r>
      <w:r w:rsidRPr="00BF338D">
        <w:rPr>
          <w:rFonts w:ascii="Calibri Light" w:hAnsi="Calibri Light" w:cs="Calibri Light"/>
          <w:sz w:val="24"/>
          <w:szCs w:val="24"/>
        </w:rPr>
        <w:t xml:space="preserve"> nélkül elutasításra kerül.</w:t>
      </w:r>
    </w:p>
    <w:p w14:paraId="34E2BFB0" w14:textId="77777777" w:rsidR="00814E0C" w:rsidRPr="00BF338D" w:rsidRDefault="00814E0C" w:rsidP="00E82B66">
      <w:pPr>
        <w:pStyle w:val="Norml1"/>
        <w:numPr>
          <w:ilvl w:val="1"/>
          <w:numId w:val="7"/>
        </w:numPr>
        <w:spacing w:before="120"/>
        <w:rPr>
          <w:rFonts w:ascii="Calibri Light" w:hAnsi="Calibri Light" w:cs="Calibri Light"/>
          <w:b/>
          <w:sz w:val="24"/>
          <w:szCs w:val="24"/>
        </w:rPr>
      </w:pPr>
      <w:proofErr w:type="spellStart"/>
      <w:r w:rsidRPr="00BF338D">
        <w:rPr>
          <w:rFonts w:ascii="Calibri Light" w:hAnsi="Calibri Light" w:cs="Calibri Light"/>
          <w:b/>
          <w:sz w:val="24"/>
          <w:szCs w:val="24"/>
        </w:rPr>
        <w:t>Hiánypótoltatható</w:t>
      </w:r>
      <w:proofErr w:type="spellEnd"/>
      <w:r w:rsidRPr="00BF338D">
        <w:rPr>
          <w:rFonts w:ascii="Calibri Light" w:hAnsi="Calibri Light" w:cs="Calibri Light"/>
          <w:b/>
          <w:sz w:val="24"/>
          <w:szCs w:val="24"/>
        </w:rPr>
        <w:t xml:space="preserve"> jogosultsági szempontok:</w:t>
      </w:r>
    </w:p>
    <w:p w14:paraId="79E0A1DE" w14:textId="77777777" w:rsidR="00814E0C" w:rsidRPr="00BF338D" w:rsidRDefault="00814E0C" w:rsidP="00030568">
      <w:pPr>
        <w:pStyle w:val="Norml1"/>
        <w:spacing w:before="120"/>
        <w:rPr>
          <w:rFonts w:ascii="Calibri Light" w:hAnsi="Calibri Light" w:cs="Calibri Light"/>
          <w:sz w:val="24"/>
          <w:szCs w:val="24"/>
        </w:rPr>
      </w:pPr>
      <w:r w:rsidRPr="00BF338D">
        <w:rPr>
          <w:rFonts w:ascii="Calibri Light" w:hAnsi="Calibri Light" w:cs="Calibri Light"/>
          <w:sz w:val="24"/>
          <w:szCs w:val="24"/>
        </w:rPr>
        <w:t xml:space="preserve">A </w:t>
      </w:r>
      <w:proofErr w:type="spellStart"/>
      <w:r w:rsidRPr="00BF338D">
        <w:rPr>
          <w:rFonts w:ascii="Calibri Light" w:hAnsi="Calibri Light" w:cs="Calibri Light"/>
          <w:sz w:val="24"/>
          <w:szCs w:val="24"/>
        </w:rPr>
        <w:t>hiánypótoltatható</w:t>
      </w:r>
      <w:proofErr w:type="spellEnd"/>
      <w:r w:rsidRPr="00BF338D">
        <w:rPr>
          <w:rFonts w:ascii="Calibri Light" w:hAnsi="Calibri Light" w:cs="Calibri Light"/>
          <w:sz w:val="24"/>
          <w:szCs w:val="24"/>
        </w:rPr>
        <w:t xml:space="preserve"> jogosultsági szempontokat a </w:t>
      </w:r>
      <w:r w:rsidR="00D014A2" w:rsidRPr="00BF338D">
        <w:rPr>
          <w:rFonts w:ascii="Calibri Light" w:hAnsi="Calibri Light" w:cs="Calibri Light"/>
          <w:sz w:val="24"/>
          <w:szCs w:val="24"/>
        </w:rPr>
        <w:t>Felhívás</w:t>
      </w:r>
      <w:r w:rsidRPr="00BF338D">
        <w:rPr>
          <w:rFonts w:ascii="Calibri Light" w:hAnsi="Calibri Light" w:cs="Calibri Light"/>
          <w:sz w:val="24"/>
          <w:szCs w:val="24"/>
        </w:rPr>
        <w:t xml:space="preserve"> 1. számú melléklete tartalmazza.</w:t>
      </w:r>
    </w:p>
    <w:p w14:paraId="73BE4F54" w14:textId="605BD67A" w:rsidR="00492B9E" w:rsidRPr="00BF338D" w:rsidRDefault="00902CF1" w:rsidP="00314D20">
      <w:pPr>
        <w:pStyle w:val="Norml1"/>
        <w:spacing w:before="120"/>
        <w:rPr>
          <w:rFonts w:ascii="Calibri Light" w:hAnsi="Calibri Light" w:cs="Calibri Light"/>
          <w:sz w:val="24"/>
          <w:szCs w:val="24"/>
        </w:rPr>
      </w:pPr>
      <w:r w:rsidRPr="00BF338D">
        <w:rPr>
          <w:rFonts w:ascii="Calibri Light" w:hAnsi="Calibri Light" w:cs="Calibri Light"/>
          <w:sz w:val="24"/>
          <w:szCs w:val="24"/>
        </w:rPr>
        <w:t xml:space="preserve">Amennyiben a </w:t>
      </w:r>
      <w:proofErr w:type="spellStart"/>
      <w:r w:rsidR="00814E0C" w:rsidRPr="00BF338D">
        <w:rPr>
          <w:rFonts w:ascii="Calibri Light" w:hAnsi="Calibri Light" w:cs="Calibri Light"/>
          <w:sz w:val="24"/>
          <w:szCs w:val="24"/>
        </w:rPr>
        <w:t>hiánypótoltatható</w:t>
      </w:r>
      <w:proofErr w:type="spellEnd"/>
      <w:r w:rsidR="00814E0C" w:rsidRPr="00BF338D">
        <w:rPr>
          <w:rFonts w:ascii="Calibri Light" w:hAnsi="Calibri Light" w:cs="Calibri Light"/>
          <w:sz w:val="24"/>
          <w:szCs w:val="24"/>
        </w:rPr>
        <w:t xml:space="preserve"> jogosultsági kritériumoknak </w:t>
      </w:r>
      <w:r w:rsidRPr="00BF338D">
        <w:rPr>
          <w:rFonts w:ascii="Calibri Light" w:hAnsi="Calibri Light" w:cs="Calibri Light"/>
          <w:sz w:val="24"/>
          <w:szCs w:val="24"/>
        </w:rPr>
        <w:t xml:space="preserve">a kérelem nem felel meg, akkor a BÉT </w:t>
      </w:r>
      <w:r w:rsidR="00814E0C" w:rsidRPr="00BF338D">
        <w:rPr>
          <w:rFonts w:ascii="Calibri Light" w:hAnsi="Calibri Light" w:cs="Calibri Light"/>
          <w:sz w:val="24"/>
          <w:szCs w:val="24"/>
        </w:rPr>
        <w:t xml:space="preserve">hiánypótlásra szólítja fel a </w:t>
      </w:r>
      <w:r w:rsidR="00D972B8" w:rsidRPr="00BF338D">
        <w:rPr>
          <w:rFonts w:ascii="Calibri Light" w:hAnsi="Calibri Light" w:cs="Calibri Light"/>
          <w:sz w:val="24"/>
          <w:szCs w:val="24"/>
        </w:rPr>
        <w:t>vállalkozást</w:t>
      </w:r>
      <w:r w:rsidRPr="00BF338D">
        <w:rPr>
          <w:rFonts w:ascii="Calibri Light" w:hAnsi="Calibri Light" w:cs="Calibri Light"/>
          <w:sz w:val="24"/>
          <w:szCs w:val="24"/>
        </w:rPr>
        <w:t xml:space="preserve">. </w:t>
      </w:r>
    </w:p>
    <w:p w14:paraId="011BB0D7" w14:textId="77777777" w:rsidR="00814E0C" w:rsidRPr="00BF338D" w:rsidRDefault="00814E0C" w:rsidP="00E82B66">
      <w:pPr>
        <w:pStyle w:val="Norml1"/>
        <w:numPr>
          <w:ilvl w:val="1"/>
          <w:numId w:val="7"/>
        </w:numPr>
        <w:spacing w:before="120"/>
        <w:rPr>
          <w:rFonts w:ascii="Calibri Light" w:hAnsi="Calibri Light" w:cs="Calibri Light"/>
          <w:b/>
          <w:sz w:val="24"/>
          <w:szCs w:val="24"/>
        </w:rPr>
      </w:pPr>
      <w:r w:rsidRPr="00BF338D">
        <w:rPr>
          <w:rFonts w:ascii="Calibri Light" w:hAnsi="Calibri Light" w:cs="Calibri Light"/>
          <w:b/>
          <w:sz w:val="24"/>
          <w:szCs w:val="24"/>
        </w:rPr>
        <w:t>Tartalmi értékelési szempontok:</w:t>
      </w:r>
    </w:p>
    <w:p w14:paraId="1E5BD105" w14:textId="5A95B150" w:rsidR="00814E0C" w:rsidRPr="00BF338D" w:rsidRDefault="00902CF1" w:rsidP="00030568">
      <w:pPr>
        <w:spacing w:before="120" w:after="120" w:line="280" w:lineRule="atLeast"/>
        <w:jc w:val="both"/>
        <w:rPr>
          <w:rFonts w:ascii="Calibri Light" w:hAnsi="Calibri Light" w:cs="Calibri Light"/>
          <w:b/>
          <w:sz w:val="24"/>
          <w:szCs w:val="24"/>
        </w:rPr>
      </w:pPr>
      <w:r w:rsidRPr="00BF338D">
        <w:rPr>
          <w:rFonts w:ascii="Calibri Light" w:hAnsi="Calibri Light" w:cs="Calibri Light"/>
          <w:sz w:val="24"/>
          <w:szCs w:val="24"/>
        </w:rPr>
        <w:t>A BÉT-hez</w:t>
      </w:r>
      <w:r w:rsidR="00A11EAA" w:rsidRPr="00BF338D">
        <w:rPr>
          <w:rFonts w:ascii="Calibri Light" w:hAnsi="Calibri Light" w:cs="Calibri Light"/>
          <w:sz w:val="24"/>
          <w:szCs w:val="24"/>
        </w:rPr>
        <w:t xml:space="preserve"> benyújtott kérelmek az alábbiak szerint lesznek elbírálva:</w:t>
      </w:r>
      <w:r w:rsidRPr="00BF338D">
        <w:rPr>
          <w:rFonts w:ascii="Calibri Light" w:hAnsi="Calibri Light" w:cs="Calibri Light"/>
          <w:sz w:val="24"/>
          <w:szCs w:val="24"/>
        </w:rPr>
        <w:t xml:space="preserve"> </w:t>
      </w:r>
      <w:r w:rsidR="00814E0C" w:rsidRPr="00BF338D">
        <w:rPr>
          <w:rFonts w:ascii="Calibri Light" w:hAnsi="Calibri Light" w:cs="Calibri Light"/>
          <w:b/>
          <w:sz w:val="24"/>
          <w:szCs w:val="24"/>
        </w:rPr>
        <w:t xml:space="preserve">Nem támogathatók azok </w:t>
      </w:r>
      <w:r w:rsidR="0060185D" w:rsidRPr="00BF338D">
        <w:rPr>
          <w:rFonts w:ascii="Calibri Light" w:hAnsi="Calibri Light" w:cs="Calibri Light"/>
          <w:b/>
          <w:sz w:val="24"/>
          <w:szCs w:val="24"/>
        </w:rPr>
        <w:t xml:space="preserve">a </w:t>
      </w:r>
      <w:r w:rsidR="00814E0C" w:rsidRPr="00BF338D">
        <w:rPr>
          <w:rFonts w:ascii="Calibri Light" w:hAnsi="Calibri Light" w:cs="Calibri Light"/>
          <w:b/>
          <w:sz w:val="24"/>
          <w:szCs w:val="24"/>
        </w:rPr>
        <w:t xml:space="preserve">kérelmek, amelyek esetében az alábbi tartalmi értékelési szempontok alapján adott </w:t>
      </w:r>
      <w:proofErr w:type="spellStart"/>
      <w:r w:rsidR="00814E0C" w:rsidRPr="00BF338D">
        <w:rPr>
          <w:rFonts w:ascii="Calibri Light" w:hAnsi="Calibri Light" w:cs="Calibri Light"/>
          <w:b/>
          <w:sz w:val="24"/>
          <w:szCs w:val="24"/>
        </w:rPr>
        <w:t>összpontszám</w:t>
      </w:r>
      <w:proofErr w:type="spellEnd"/>
      <w:r w:rsidR="00814E0C" w:rsidRPr="00BF338D">
        <w:rPr>
          <w:rFonts w:ascii="Calibri Light" w:hAnsi="Calibri Light" w:cs="Calibri Light"/>
          <w:b/>
          <w:sz w:val="24"/>
          <w:szCs w:val="24"/>
        </w:rPr>
        <w:t xml:space="preserve"> </w:t>
      </w:r>
      <w:r w:rsidRPr="00BF338D">
        <w:rPr>
          <w:rFonts w:ascii="Calibri Light" w:hAnsi="Calibri Light" w:cs="Calibri Light"/>
          <w:b/>
          <w:sz w:val="24"/>
          <w:szCs w:val="24"/>
        </w:rPr>
        <w:t xml:space="preserve">nem éri el a </w:t>
      </w:r>
      <w:r w:rsidR="00026F4D" w:rsidRPr="00BF338D">
        <w:rPr>
          <w:rFonts w:ascii="Calibri Light" w:hAnsi="Calibri Light" w:cs="Calibri Light"/>
          <w:b/>
          <w:sz w:val="24"/>
          <w:szCs w:val="24"/>
        </w:rPr>
        <w:t>4</w:t>
      </w:r>
      <w:r w:rsidRPr="00BF338D">
        <w:rPr>
          <w:rFonts w:ascii="Calibri Light" w:hAnsi="Calibri Light" w:cs="Calibri Light"/>
          <w:b/>
          <w:sz w:val="24"/>
          <w:szCs w:val="24"/>
        </w:rPr>
        <w:t xml:space="preserve"> </w:t>
      </w:r>
      <w:r w:rsidR="00814E0C" w:rsidRPr="00BF338D">
        <w:rPr>
          <w:rFonts w:ascii="Calibri Light" w:hAnsi="Calibri Light" w:cs="Calibri Light"/>
          <w:b/>
          <w:sz w:val="24"/>
          <w:szCs w:val="24"/>
        </w:rPr>
        <w:t>pontot.</w:t>
      </w:r>
    </w:p>
    <w:p w14:paraId="263DD549" w14:textId="6A0FDDAD" w:rsidR="00795078" w:rsidRPr="00BF338D" w:rsidRDefault="00814E0C" w:rsidP="00030568">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A </w:t>
      </w:r>
      <w:r w:rsidR="00902CF1" w:rsidRPr="00BF338D">
        <w:rPr>
          <w:rFonts w:ascii="Calibri Light" w:hAnsi="Calibri Light" w:cs="Calibri Light"/>
          <w:sz w:val="24"/>
          <w:szCs w:val="24"/>
        </w:rPr>
        <w:t xml:space="preserve">kérelmek </w:t>
      </w:r>
      <w:r w:rsidRPr="00BF338D">
        <w:rPr>
          <w:rFonts w:ascii="Calibri Light" w:hAnsi="Calibri Light" w:cs="Calibri Light"/>
          <w:sz w:val="24"/>
          <w:szCs w:val="24"/>
        </w:rPr>
        <w:t>tartalmi vizsgálata az alábbiak alapján történik</w:t>
      </w:r>
      <w:r w:rsidR="00795078" w:rsidRPr="00BF338D">
        <w:rPr>
          <w:rFonts w:ascii="Calibri Light" w:hAnsi="Calibri Light" w:cs="Calibri Light"/>
          <w:sz w:val="24"/>
          <w:szCs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6917"/>
        <w:gridCol w:w="1701"/>
      </w:tblGrid>
      <w:tr w:rsidR="00814E0C" w:rsidRPr="00BF338D" w14:paraId="24BF7210" w14:textId="77777777" w:rsidTr="004E74B1">
        <w:trPr>
          <w:trHeight w:val="603"/>
        </w:trPr>
        <w:tc>
          <w:tcPr>
            <w:tcW w:w="704" w:type="dxa"/>
          </w:tcPr>
          <w:p w14:paraId="7D73AEC7" w14:textId="77777777" w:rsidR="00814E0C" w:rsidRPr="00BF338D" w:rsidRDefault="00814E0C" w:rsidP="00030568">
            <w:pPr>
              <w:spacing w:before="120" w:after="120" w:line="280" w:lineRule="atLeast"/>
              <w:jc w:val="both"/>
              <w:rPr>
                <w:rFonts w:ascii="Calibri Light" w:hAnsi="Calibri Light" w:cs="Calibri Light"/>
                <w:sz w:val="24"/>
                <w:szCs w:val="24"/>
              </w:rPr>
            </w:pPr>
          </w:p>
        </w:tc>
        <w:tc>
          <w:tcPr>
            <w:tcW w:w="6917" w:type="dxa"/>
          </w:tcPr>
          <w:p w14:paraId="5A04FD08" w14:textId="77777777" w:rsidR="00814E0C" w:rsidRPr="00BF338D" w:rsidRDefault="00814E0C" w:rsidP="00030568">
            <w:pPr>
              <w:spacing w:before="120" w:after="120" w:line="280" w:lineRule="atLeast"/>
              <w:jc w:val="both"/>
              <w:rPr>
                <w:rFonts w:ascii="Calibri Light" w:hAnsi="Calibri Light" w:cs="Calibri Light"/>
                <w:b/>
                <w:sz w:val="24"/>
                <w:szCs w:val="24"/>
              </w:rPr>
            </w:pPr>
            <w:r w:rsidRPr="00BF338D">
              <w:rPr>
                <w:rFonts w:ascii="Calibri Light" w:hAnsi="Calibri Light" w:cs="Calibri Light"/>
                <w:b/>
                <w:sz w:val="24"/>
                <w:szCs w:val="24"/>
              </w:rPr>
              <w:t>Értékelési szempont</w:t>
            </w:r>
          </w:p>
        </w:tc>
        <w:tc>
          <w:tcPr>
            <w:tcW w:w="1701" w:type="dxa"/>
          </w:tcPr>
          <w:p w14:paraId="0C6BF5C0" w14:textId="5F5998D9" w:rsidR="00814E0C" w:rsidRPr="00BF338D" w:rsidRDefault="00814E0C" w:rsidP="00030568">
            <w:pPr>
              <w:spacing w:before="120" w:after="120" w:line="280" w:lineRule="atLeast"/>
              <w:jc w:val="both"/>
              <w:rPr>
                <w:rFonts w:ascii="Calibri Light" w:hAnsi="Calibri Light" w:cs="Calibri Light"/>
                <w:b/>
                <w:sz w:val="24"/>
                <w:szCs w:val="24"/>
              </w:rPr>
            </w:pPr>
            <w:r w:rsidRPr="00BF338D">
              <w:rPr>
                <w:rFonts w:ascii="Calibri Light" w:hAnsi="Calibri Light" w:cs="Calibri Light"/>
                <w:b/>
                <w:sz w:val="24"/>
                <w:szCs w:val="24"/>
              </w:rPr>
              <w:t>Érték</w:t>
            </w:r>
            <w:r w:rsidR="00795078" w:rsidRPr="00BF338D">
              <w:rPr>
                <w:rFonts w:ascii="Calibri Light" w:hAnsi="Calibri Light" w:cs="Calibri Light"/>
                <w:b/>
                <w:sz w:val="24"/>
                <w:szCs w:val="24"/>
              </w:rPr>
              <w:t xml:space="preserve"> (pont)</w:t>
            </w:r>
          </w:p>
        </w:tc>
      </w:tr>
      <w:tr w:rsidR="00814E0C" w:rsidRPr="00BF338D" w14:paraId="2C98BAE8" w14:textId="77777777" w:rsidTr="004E74B1">
        <w:trPr>
          <w:trHeight w:val="618"/>
        </w:trPr>
        <w:tc>
          <w:tcPr>
            <w:tcW w:w="704" w:type="dxa"/>
          </w:tcPr>
          <w:p w14:paraId="5F8782D6" w14:textId="08740459" w:rsidR="00814E0C" w:rsidRPr="00BF338D" w:rsidRDefault="00814E0C" w:rsidP="00030568">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1</w:t>
            </w:r>
            <w:r w:rsidR="004E74B1">
              <w:rPr>
                <w:rFonts w:ascii="Calibri Light" w:hAnsi="Calibri Light" w:cs="Calibri Light"/>
                <w:sz w:val="24"/>
                <w:szCs w:val="24"/>
              </w:rPr>
              <w:t>.</w:t>
            </w:r>
          </w:p>
        </w:tc>
        <w:tc>
          <w:tcPr>
            <w:tcW w:w="6917" w:type="dxa"/>
          </w:tcPr>
          <w:p w14:paraId="6CB34054" w14:textId="61EB523F" w:rsidR="00814E0C" w:rsidRPr="00BF338D" w:rsidRDefault="00144281" w:rsidP="00030568">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A cég árbevétele az utolsó lezárt üzleti évben meg</w:t>
            </w:r>
            <w:r w:rsidR="008D656B" w:rsidRPr="00BF338D">
              <w:rPr>
                <w:rFonts w:ascii="Calibri Light" w:hAnsi="Calibri Light" w:cs="Calibri Light"/>
                <w:sz w:val="24"/>
                <w:szCs w:val="24"/>
              </w:rPr>
              <w:t>haladja</w:t>
            </w:r>
            <w:r w:rsidRPr="00BF338D">
              <w:rPr>
                <w:rFonts w:ascii="Calibri Light" w:hAnsi="Calibri Light" w:cs="Calibri Light"/>
                <w:sz w:val="24"/>
                <w:szCs w:val="24"/>
              </w:rPr>
              <w:t xml:space="preserve"> a 10 millió EUR-t, vagy legalább </w:t>
            </w:r>
            <w:r w:rsidR="00BB56D5" w:rsidRPr="00BF338D">
              <w:rPr>
                <w:rFonts w:ascii="Calibri Light" w:hAnsi="Calibri Light" w:cs="Calibri Light"/>
                <w:sz w:val="24"/>
                <w:szCs w:val="24"/>
              </w:rPr>
              <w:t>3</w:t>
            </w:r>
            <w:r w:rsidRPr="00BF338D">
              <w:rPr>
                <w:rFonts w:ascii="Calibri Light" w:hAnsi="Calibri Light" w:cs="Calibri Light"/>
                <w:sz w:val="24"/>
                <w:szCs w:val="24"/>
              </w:rPr>
              <w:t xml:space="preserve"> millió EUR utolsó éves árbevétel mellett az árbevétel éves átlagos növekedési üteme az elmúlt 3 üzleti évben meg</w:t>
            </w:r>
            <w:r w:rsidR="008D656B" w:rsidRPr="00BF338D">
              <w:rPr>
                <w:rFonts w:ascii="Calibri Light" w:hAnsi="Calibri Light" w:cs="Calibri Light"/>
                <w:sz w:val="24"/>
                <w:szCs w:val="24"/>
              </w:rPr>
              <w:t xml:space="preserve">haladja </w:t>
            </w:r>
            <w:r w:rsidRPr="00BF338D">
              <w:rPr>
                <w:rFonts w:ascii="Calibri Light" w:hAnsi="Calibri Light" w:cs="Calibri Light"/>
                <w:sz w:val="24"/>
                <w:szCs w:val="24"/>
              </w:rPr>
              <w:t>a 15%-ot.</w:t>
            </w:r>
          </w:p>
        </w:tc>
        <w:tc>
          <w:tcPr>
            <w:tcW w:w="1701" w:type="dxa"/>
            <w:vAlign w:val="center"/>
          </w:tcPr>
          <w:p w14:paraId="33B7C8A2" w14:textId="6B28A9ED" w:rsidR="00814E0C" w:rsidRPr="00BF338D" w:rsidRDefault="00BB56D5" w:rsidP="003563A1">
            <w:pPr>
              <w:spacing w:before="120" w:after="120" w:line="280" w:lineRule="atLeast"/>
              <w:jc w:val="center"/>
              <w:rPr>
                <w:rFonts w:ascii="Calibri Light" w:hAnsi="Calibri Light" w:cs="Calibri Light"/>
                <w:sz w:val="24"/>
                <w:szCs w:val="24"/>
              </w:rPr>
            </w:pPr>
            <w:r w:rsidRPr="00BF338D">
              <w:rPr>
                <w:rFonts w:ascii="Calibri Light" w:hAnsi="Calibri Light" w:cs="Calibri Light"/>
                <w:sz w:val="24"/>
                <w:szCs w:val="24"/>
              </w:rPr>
              <w:t>1</w:t>
            </w:r>
          </w:p>
        </w:tc>
      </w:tr>
      <w:tr w:rsidR="006F3F4A" w:rsidRPr="00BF338D" w14:paraId="44D7722D" w14:textId="77777777" w:rsidTr="004E74B1">
        <w:trPr>
          <w:trHeight w:val="618"/>
        </w:trPr>
        <w:tc>
          <w:tcPr>
            <w:tcW w:w="704" w:type="dxa"/>
          </w:tcPr>
          <w:p w14:paraId="7A4717C4" w14:textId="65D76FB8" w:rsidR="006F3F4A" w:rsidRPr="00BF338D" w:rsidRDefault="00EB1427" w:rsidP="00030568">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2</w:t>
            </w:r>
            <w:r w:rsidR="004E74B1">
              <w:rPr>
                <w:rFonts w:ascii="Calibri Light" w:hAnsi="Calibri Light" w:cs="Calibri Light"/>
                <w:sz w:val="24"/>
                <w:szCs w:val="24"/>
              </w:rPr>
              <w:t>.</w:t>
            </w:r>
          </w:p>
        </w:tc>
        <w:tc>
          <w:tcPr>
            <w:tcW w:w="6917" w:type="dxa"/>
          </w:tcPr>
          <w:p w14:paraId="1467B0F8" w14:textId="41A2EFFD" w:rsidR="006F3F4A" w:rsidRPr="00BF338D" w:rsidRDefault="00144281" w:rsidP="00030568">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A cég EBIT/Árbevétel mutatója az utolsó lezárt üzleti évben </w:t>
            </w:r>
            <w:r w:rsidR="00795078" w:rsidRPr="00BF338D">
              <w:rPr>
                <w:rFonts w:ascii="Calibri Light" w:hAnsi="Calibri Light" w:cs="Calibri Light"/>
                <w:sz w:val="24"/>
                <w:szCs w:val="24"/>
              </w:rPr>
              <w:t>meg</w:t>
            </w:r>
            <w:r w:rsidRPr="00BF338D">
              <w:rPr>
                <w:rFonts w:ascii="Calibri Light" w:hAnsi="Calibri Light" w:cs="Calibri Light"/>
                <w:sz w:val="24"/>
                <w:szCs w:val="24"/>
              </w:rPr>
              <w:t xml:space="preserve">haladja az 5%-ot, vagy EBITDA/Árbevétel mutatója </w:t>
            </w:r>
            <w:r w:rsidR="00795078" w:rsidRPr="00BF338D">
              <w:rPr>
                <w:rFonts w:ascii="Calibri Light" w:hAnsi="Calibri Light" w:cs="Calibri Light"/>
                <w:sz w:val="24"/>
                <w:szCs w:val="24"/>
              </w:rPr>
              <w:t>meg</w:t>
            </w:r>
            <w:r w:rsidRPr="00BF338D">
              <w:rPr>
                <w:rFonts w:ascii="Calibri Light" w:hAnsi="Calibri Light" w:cs="Calibri Light"/>
                <w:sz w:val="24"/>
                <w:szCs w:val="24"/>
              </w:rPr>
              <w:t>haladja a 10%-ot</w:t>
            </w:r>
            <w:r w:rsidR="00795078" w:rsidRPr="00BF338D">
              <w:rPr>
                <w:rStyle w:val="Lbjegyzet-hivatkozs"/>
                <w:rFonts w:ascii="Calibri Light" w:hAnsi="Calibri Light" w:cs="Calibri Light"/>
                <w:sz w:val="24"/>
                <w:szCs w:val="24"/>
              </w:rPr>
              <w:footnoteReference w:id="6"/>
            </w:r>
            <w:r w:rsidRPr="00BF338D">
              <w:rPr>
                <w:rFonts w:ascii="Calibri Light" w:hAnsi="Calibri Light" w:cs="Calibri Light"/>
                <w:sz w:val="24"/>
                <w:szCs w:val="24"/>
              </w:rPr>
              <w:t xml:space="preserve">. </w:t>
            </w:r>
          </w:p>
        </w:tc>
        <w:tc>
          <w:tcPr>
            <w:tcW w:w="1701" w:type="dxa"/>
            <w:vAlign w:val="center"/>
          </w:tcPr>
          <w:p w14:paraId="68FCC9D2" w14:textId="6A9E7A5F" w:rsidR="006F3F4A" w:rsidRPr="00BF338D" w:rsidRDefault="00026F4D" w:rsidP="003563A1">
            <w:pPr>
              <w:spacing w:before="120" w:after="120" w:line="280" w:lineRule="atLeast"/>
              <w:jc w:val="center"/>
              <w:rPr>
                <w:rFonts w:ascii="Calibri Light" w:hAnsi="Calibri Light" w:cs="Calibri Light"/>
                <w:sz w:val="24"/>
                <w:szCs w:val="24"/>
              </w:rPr>
            </w:pPr>
            <w:r w:rsidRPr="00BF338D">
              <w:rPr>
                <w:rFonts w:ascii="Calibri Light" w:hAnsi="Calibri Light" w:cs="Calibri Light"/>
                <w:sz w:val="24"/>
                <w:szCs w:val="24"/>
              </w:rPr>
              <w:t>1</w:t>
            </w:r>
          </w:p>
        </w:tc>
      </w:tr>
      <w:tr w:rsidR="006F3F4A" w:rsidRPr="00BF338D" w14:paraId="5DA06BD8" w14:textId="77777777" w:rsidTr="004E74B1">
        <w:trPr>
          <w:trHeight w:val="618"/>
        </w:trPr>
        <w:tc>
          <w:tcPr>
            <w:tcW w:w="704" w:type="dxa"/>
          </w:tcPr>
          <w:p w14:paraId="18440FFA" w14:textId="14E5D830" w:rsidR="006F3F4A" w:rsidRPr="00BF338D" w:rsidRDefault="00EB1427" w:rsidP="00030568">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3</w:t>
            </w:r>
            <w:r w:rsidR="004E74B1">
              <w:rPr>
                <w:rFonts w:ascii="Calibri Light" w:hAnsi="Calibri Light" w:cs="Calibri Light"/>
                <w:sz w:val="24"/>
                <w:szCs w:val="24"/>
              </w:rPr>
              <w:t>.</w:t>
            </w:r>
          </w:p>
        </w:tc>
        <w:tc>
          <w:tcPr>
            <w:tcW w:w="6917" w:type="dxa"/>
          </w:tcPr>
          <w:p w14:paraId="0625A551" w14:textId="22DD9AA6" w:rsidR="006F3F4A" w:rsidRPr="00BF338D" w:rsidRDefault="00144281" w:rsidP="00030568">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Adózott eredménye az utolsó lezárt üzleti évben pozitív.</w:t>
            </w:r>
          </w:p>
        </w:tc>
        <w:tc>
          <w:tcPr>
            <w:tcW w:w="1701" w:type="dxa"/>
            <w:vAlign w:val="center"/>
          </w:tcPr>
          <w:p w14:paraId="6D43D071" w14:textId="155319FA" w:rsidR="006F3F4A" w:rsidRPr="00BF338D" w:rsidRDefault="00BB56D5" w:rsidP="003563A1">
            <w:pPr>
              <w:spacing w:before="120" w:after="120" w:line="280" w:lineRule="atLeast"/>
              <w:jc w:val="center"/>
              <w:rPr>
                <w:rFonts w:ascii="Calibri Light" w:hAnsi="Calibri Light" w:cs="Calibri Light"/>
                <w:sz w:val="24"/>
                <w:szCs w:val="24"/>
              </w:rPr>
            </w:pPr>
            <w:r w:rsidRPr="00BF338D">
              <w:rPr>
                <w:rFonts w:ascii="Calibri Light" w:hAnsi="Calibri Light" w:cs="Calibri Light"/>
                <w:sz w:val="24"/>
                <w:szCs w:val="24"/>
              </w:rPr>
              <w:t>1</w:t>
            </w:r>
          </w:p>
        </w:tc>
      </w:tr>
      <w:tr w:rsidR="00990CB9" w:rsidRPr="00BF338D" w14:paraId="2D7F5274" w14:textId="77777777" w:rsidTr="00990CB9">
        <w:trPr>
          <w:trHeight w:val="618"/>
        </w:trPr>
        <w:tc>
          <w:tcPr>
            <w:tcW w:w="704" w:type="dxa"/>
            <w:vAlign w:val="center"/>
          </w:tcPr>
          <w:p w14:paraId="48B96CC6" w14:textId="49950477" w:rsidR="00990CB9" w:rsidRPr="00BF338D" w:rsidRDefault="00990CB9" w:rsidP="00990CB9">
            <w:pPr>
              <w:spacing w:before="120" w:after="120" w:line="280" w:lineRule="atLeast"/>
              <w:rPr>
                <w:rFonts w:ascii="Calibri Light" w:hAnsi="Calibri Light" w:cs="Calibri Light"/>
                <w:sz w:val="24"/>
                <w:szCs w:val="24"/>
              </w:rPr>
            </w:pPr>
            <w:r>
              <w:rPr>
                <w:rFonts w:ascii="Calibri Light" w:hAnsi="Calibri Light" w:cs="Calibri Light"/>
                <w:sz w:val="24"/>
                <w:szCs w:val="24"/>
              </w:rPr>
              <w:t>4.</w:t>
            </w:r>
          </w:p>
        </w:tc>
        <w:tc>
          <w:tcPr>
            <w:tcW w:w="6917" w:type="dxa"/>
          </w:tcPr>
          <w:p w14:paraId="0C8EB8EE" w14:textId="17B882A7" w:rsidR="00990CB9" w:rsidRPr="00BF338D" w:rsidRDefault="00990CB9" w:rsidP="00030568">
            <w:pPr>
              <w:spacing w:before="120" w:after="120" w:line="280" w:lineRule="atLeast"/>
              <w:jc w:val="both"/>
              <w:rPr>
                <w:rFonts w:ascii="Calibri Light" w:hAnsi="Calibri Light" w:cs="Calibri Light"/>
                <w:sz w:val="24"/>
                <w:szCs w:val="24"/>
              </w:rPr>
            </w:pPr>
            <w:r>
              <w:rPr>
                <w:rFonts w:ascii="Calibri Light" w:hAnsi="Calibri Light" w:cs="Calibri Light"/>
                <w:sz w:val="24"/>
                <w:szCs w:val="24"/>
              </w:rPr>
              <w:t>A</w:t>
            </w:r>
            <w:r w:rsidRPr="00990CB9">
              <w:rPr>
                <w:rFonts w:ascii="Calibri Light" w:hAnsi="Calibri Light" w:cs="Calibri Light"/>
                <w:sz w:val="24"/>
                <w:szCs w:val="24"/>
              </w:rPr>
              <w:t xml:space="preserve"> cég </w:t>
            </w:r>
            <w:proofErr w:type="spellStart"/>
            <w:r w:rsidRPr="00990CB9">
              <w:rPr>
                <w:rFonts w:ascii="Calibri Light" w:hAnsi="Calibri Light" w:cs="Calibri Light"/>
                <w:sz w:val="24"/>
                <w:szCs w:val="24"/>
              </w:rPr>
              <w:t>Netdebt</w:t>
            </w:r>
            <w:proofErr w:type="spellEnd"/>
            <w:r w:rsidRPr="00990CB9">
              <w:rPr>
                <w:rFonts w:ascii="Calibri Light" w:hAnsi="Calibri Light" w:cs="Calibri Light"/>
                <w:sz w:val="24"/>
                <w:szCs w:val="24"/>
              </w:rPr>
              <w:t xml:space="preserve">/EBITDA mutatója </w:t>
            </w:r>
            <w:r>
              <w:rPr>
                <w:rFonts w:ascii="Calibri Light" w:hAnsi="Calibri Light" w:cs="Calibri Light"/>
                <w:sz w:val="24"/>
                <w:szCs w:val="24"/>
              </w:rPr>
              <w:t>maximum 4</w:t>
            </w:r>
            <w:r w:rsidRPr="00990CB9">
              <w:rPr>
                <w:rFonts w:ascii="Calibri Light" w:hAnsi="Calibri Light" w:cs="Calibri Light"/>
                <w:sz w:val="24"/>
                <w:szCs w:val="24"/>
              </w:rPr>
              <w:t xml:space="preserve">. A </w:t>
            </w:r>
            <w:proofErr w:type="spellStart"/>
            <w:r w:rsidRPr="00990CB9">
              <w:rPr>
                <w:rFonts w:ascii="Calibri Light" w:hAnsi="Calibri Light" w:cs="Calibri Light"/>
                <w:sz w:val="24"/>
                <w:szCs w:val="24"/>
              </w:rPr>
              <w:t>Netdebt</w:t>
            </w:r>
            <w:proofErr w:type="spellEnd"/>
            <w:r w:rsidRPr="00990CB9">
              <w:rPr>
                <w:rFonts w:ascii="Calibri Light" w:hAnsi="Calibri Light" w:cs="Calibri Light"/>
                <w:sz w:val="24"/>
                <w:szCs w:val="24"/>
              </w:rPr>
              <w:t xml:space="preserve"> értéke: összes kötelezettség csökkentve a készpénzállománnyal.</w:t>
            </w:r>
            <w:r>
              <w:t xml:space="preserve"> </w:t>
            </w:r>
          </w:p>
        </w:tc>
        <w:tc>
          <w:tcPr>
            <w:tcW w:w="1701" w:type="dxa"/>
            <w:vAlign w:val="center"/>
          </w:tcPr>
          <w:p w14:paraId="5A59437F" w14:textId="1610C45A" w:rsidR="00990CB9" w:rsidRPr="00BF338D" w:rsidRDefault="00990CB9" w:rsidP="003563A1">
            <w:pPr>
              <w:spacing w:before="120" w:after="120" w:line="280" w:lineRule="atLeast"/>
              <w:jc w:val="center"/>
              <w:rPr>
                <w:rFonts w:ascii="Calibri Light" w:hAnsi="Calibri Light" w:cs="Calibri Light"/>
                <w:sz w:val="24"/>
                <w:szCs w:val="24"/>
              </w:rPr>
            </w:pPr>
            <w:r>
              <w:rPr>
                <w:rFonts w:ascii="Calibri Light" w:hAnsi="Calibri Light" w:cs="Calibri Light"/>
                <w:sz w:val="24"/>
                <w:szCs w:val="24"/>
              </w:rPr>
              <w:t>1</w:t>
            </w:r>
          </w:p>
        </w:tc>
      </w:tr>
      <w:tr w:rsidR="00CE0890" w:rsidRPr="00BF338D" w14:paraId="496383D9" w14:textId="77777777" w:rsidTr="004E74B1">
        <w:trPr>
          <w:trHeight w:val="618"/>
        </w:trPr>
        <w:tc>
          <w:tcPr>
            <w:tcW w:w="704" w:type="dxa"/>
            <w:shd w:val="clear" w:color="auto" w:fill="auto"/>
          </w:tcPr>
          <w:p w14:paraId="04AD8311" w14:textId="6934EA5A" w:rsidR="00CE0890" w:rsidRPr="00BF338D" w:rsidRDefault="00990CB9">
            <w:pPr>
              <w:spacing w:before="120" w:after="120" w:line="280" w:lineRule="atLeast"/>
              <w:jc w:val="both"/>
              <w:rPr>
                <w:rFonts w:ascii="Calibri Light" w:hAnsi="Calibri Light" w:cs="Calibri Light"/>
                <w:sz w:val="24"/>
                <w:szCs w:val="24"/>
              </w:rPr>
            </w:pPr>
            <w:r>
              <w:rPr>
                <w:rFonts w:ascii="Calibri Light" w:hAnsi="Calibri Light" w:cs="Calibri Light"/>
                <w:sz w:val="24"/>
                <w:szCs w:val="24"/>
              </w:rPr>
              <w:t>5</w:t>
            </w:r>
            <w:r w:rsidR="004E74B1">
              <w:rPr>
                <w:rFonts w:ascii="Calibri Light" w:hAnsi="Calibri Light" w:cs="Calibri Light"/>
                <w:sz w:val="24"/>
                <w:szCs w:val="24"/>
              </w:rPr>
              <w:t>.</w:t>
            </w:r>
          </w:p>
        </w:tc>
        <w:tc>
          <w:tcPr>
            <w:tcW w:w="6917" w:type="dxa"/>
            <w:shd w:val="clear" w:color="auto" w:fill="auto"/>
          </w:tcPr>
          <w:p w14:paraId="0F89E7E3" w14:textId="6FE9C906" w:rsidR="00CE0890" w:rsidRPr="00BF338D" w:rsidRDefault="00BB56D5" w:rsidP="00CE0890">
            <w:pPr>
              <w:spacing w:before="120" w:after="120" w:line="280" w:lineRule="atLeast"/>
              <w:jc w:val="both"/>
              <w:rPr>
                <w:rFonts w:ascii="Calibri Light" w:hAnsi="Calibri Light" w:cs="Calibri Light"/>
                <w:sz w:val="24"/>
                <w:szCs w:val="24"/>
                <w:highlight w:val="yellow"/>
              </w:rPr>
            </w:pPr>
            <w:r w:rsidRPr="00BF338D">
              <w:rPr>
                <w:rFonts w:ascii="Calibri Light" w:hAnsi="Calibri Light" w:cs="Calibri Light"/>
                <w:sz w:val="24"/>
                <w:szCs w:val="24"/>
              </w:rPr>
              <w:t>M</w:t>
            </w:r>
            <w:r w:rsidR="00CE0890" w:rsidRPr="00BF338D">
              <w:rPr>
                <w:rFonts w:ascii="Calibri Light" w:hAnsi="Calibri Light" w:cs="Calibri Light"/>
                <w:sz w:val="24"/>
                <w:szCs w:val="24"/>
              </w:rPr>
              <w:t>últbeli növekedés és jövőbeli potenciál</w:t>
            </w:r>
            <w:r w:rsidR="00460C41" w:rsidRPr="00BF338D">
              <w:rPr>
                <w:rFonts w:ascii="Calibri Light" w:hAnsi="Calibri Light" w:cs="Calibri Light"/>
                <w:sz w:val="24"/>
                <w:szCs w:val="24"/>
              </w:rPr>
              <w:t xml:space="preserve">: </w:t>
            </w:r>
            <w:r w:rsidR="00CE0890" w:rsidRPr="00BF338D">
              <w:rPr>
                <w:rFonts w:ascii="Calibri Light" w:hAnsi="Calibri Light" w:cs="Calibri Light"/>
                <w:sz w:val="24"/>
                <w:szCs w:val="24"/>
              </w:rPr>
              <w:t>meggyőző növekedési előrejelzések</w:t>
            </w:r>
            <w:r w:rsidR="00026F4D" w:rsidRPr="00BF338D">
              <w:rPr>
                <w:rFonts w:ascii="Calibri Light" w:hAnsi="Calibri Light" w:cs="Calibri Light"/>
                <w:sz w:val="24"/>
                <w:szCs w:val="24"/>
              </w:rPr>
              <w:t xml:space="preserve"> jellemzik a céget</w:t>
            </w:r>
            <w:r w:rsidR="00CE0890" w:rsidRPr="00BF338D">
              <w:rPr>
                <w:rFonts w:ascii="Calibri Light" w:hAnsi="Calibri Light" w:cs="Calibri Light"/>
                <w:sz w:val="24"/>
                <w:szCs w:val="24"/>
              </w:rPr>
              <w:t>.</w:t>
            </w:r>
          </w:p>
        </w:tc>
        <w:tc>
          <w:tcPr>
            <w:tcW w:w="1701" w:type="dxa"/>
            <w:shd w:val="clear" w:color="auto" w:fill="auto"/>
            <w:vAlign w:val="center"/>
          </w:tcPr>
          <w:p w14:paraId="3891B898" w14:textId="5DE2DCA4" w:rsidR="00CE0890" w:rsidRPr="00BF338D" w:rsidRDefault="00026F4D" w:rsidP="003563A1">
            <w:pPr>
              <w:spacing w:before="120" w:after="120" w:line="280" w:lineRule="atLeast"/>
              <w:jc w:val="center"/>
              <w:rPr>
                <w:rFonts w:ascii="Calibri Light" w:hAnsi="Calibri Light" w:cs="Calibri Light"/>
                <w:sz w:val="24"/>
                <w:szCs w:val="24"/>
              </w:rPr>
            </w:pPr>
            <w:r w:rsidRPr="00BF338D">
              <w:rPr>
                <w:rFonts w:ascii="Calibri Light" w:hAnsi="Calibri Light" w:cs="Calibri Light"/>
                <w:sz w:val="24"/>
                <w:szCs w:val="24"/>
              </w:rPr>
              <w:t>1</w:t>
            </w:r>
          </w:p>
        </w:tc>
      </w:tr>
      <w:tr w:rsidR="00BB56D5" w:rsidRPr="00BF338D" w14:paraId="55441FAA" w14:textId="77777777" w:rsidTr="004E74B1">
        <w:trPr>
          <w:trHeight w:val="618"/>
        </w:trPr>
        <w:tc>
          <w:tcPr>
            <w:tcW w:w="704" w:type="dxa"/>
            <w:shd w:val="clear" w:color="auto" w:fill="auto"/>
          </w:tcPr>
          <w:p w14:paraId="4D1B02E3" w14:textId="1E3D0C03" w:rsidR="00BB56D5" w:rsidRPr="00BF338D" w:rsidRDefault="00990CB9" w:rsidP="00030568">
            <w:pPr>
              <w:spacing w:before="120" w:after="120" w:line="280" w:lineRule="atLeast"/>
              <w:jc w:val="both"/>
              <w:rPr>
                <w:rFonts w:ascii="Calibri Light" w:hAnsi="Calibri Light" w:cs="Calibri Light"/>
                <w:sz w:val="24"/>
                <w:szCs w:val="24"/>
              </w:rPr>
            </w:pPr>
            <w:r>
              <w:rPr>
                <w:rFonts w:ascii="Calibri Light" w:hAnsi="Calibri Light" w:cs="Calibri Light"/>
                <w:sz w:val="24"/>
                <w:szCs w:val="24"/>
              </w:rPr>
              <w:t>6</w:t>
            </w:r>
            <w:r w:rsidR="004E74B1">
              <w:rPr>
                <w:rFonts w:ascii="Calibri Light" w:hAnsi="Calibri Light" w:cs="Calibri Light"/>
                <w:sz w:val="24"/>
                <w:szCs w:val="24"/>
              </w:rPr>
              <w:t>.</w:t>
            </w:r>
          </w:p>
        </w:tc>
        <w:tc>
          <w:tcPr>
            <w:tcW w:w="6917" w:type="dxa"/>
            <w:shd w:val="clear" w:color="auto" w:fill="auto"/>
          </w:tcPr>
          <w:p w14:paraId="204A9CBA" w14:textId="58B87939" w:rsidR="00BB56D5" w:rsidRPr="00BF338D" w:rsidRDefault="00795078" w:rsidP="00CE0890">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 xml:space="preserve">A </w:t>
            </w:r>
            <w:r w:rsidR="00BB56D5" w:rsidRPr="00BF338D">
              <w:rPr>
                <w:rFonts w:ascii="Calibri Light" w:hAnsi="Calibri Light" w:cs="Calibri Light"/>
                <w:sz w:val="24"/>
                <w:szCs w:val="24"/>
              </w:rPr>
              <w:t>tulajdonosi kör</w:t>
            </w:r>
            <w:r w:rsidRPr="00BF338D">
              <w:rPr>
                <w:rFonts w:ascii="Calibri Light" w:hAnsi="Calibri Light" w:cs="Calibri Light"/>
                <w:sz w:val="24"/>
                <w:szCs w:val="24"/>
              </w:rPr>
              <w:t xml:space="preserve"> átlátható</w:t>
            </w:r>
            <w:r w:rsidR="00BB56D5" w:rsidRPr="00BF338D">
              <w:rPr>
                <w:rFonts w:ascii="Calibri Light" w:hAnsi="Calibri Light" w:cs="Calibri Light"/>
                <w:sz w:val="24"/>
                <w:szCs w:val="24"/>
              </w:rPr>
              <w:t xml:space="preserve">, </w:t>
            </w:r>
            <w:r w:rsidRPr="00BF338D">
              <w:rPr>
                <w:rFonts w:ascii="Calibri Light" w:hAnsi="Calibri Light" w:cs="Calibri Light"/>
                <w:sz w:val="24"/>
                <w:szCs w:val="24"/>
              </w:rPr>
              <w:t>a vállalat</w:t>
            </w:r>
            <w:r w:rsidR="00BB56D5" w:rsidRPr="00BF338D">
              <w:rPr>
                <w:rFonts w:ascii="Calibri Light" w:hAnsi="Calibri Light" w:cs="Calibri Light"/>
                <w:sz w:val="24"/>
                <w:szCs w:val="24"/>
              </w:rPr>
              <w:t>vezetés</w:t>
            </w:r>
            <w:r w:rsidRPr="00BF338D">
              <w:rPr>
                <w:rFonts w:ascii="Calibri Light" w:hAnsi="Calibri Light" w:cs="Calibri Light"/>
                <w:sz w:val="24"/>
                <w:szCs w:val="24"/>
              </w:rPr>
              <w:t xml:space="preserve"> hitelessége bemutatott</w:t>
            </w:r>
            <w:r w:rsidR="00026F4D" w:rsidRPr="00BF338D">
              <w:rPr>
                <w:rFonts w:ascii="Calibri Light" w:hAnsi="Calibri Light" w:cs="Calibri Light"/>
                <w:sz w:val="24"/>
                <w:szCs w:val="24"/>
              </w:rPr>
              <w:t>.</w:t>
            </w:r>
          </w:p>
        </w:tc>
        <w:tc>
          <w:tcPr>
            <w:tcW w:w="1701" w:type="dxa"/>
            <w:shd w:val="clear" w:color="auto" w:fill="auto"/>
            <w:vAlign w:val="center"/>
          </w:tcPr>
          <w:p w14:paraId="696B5260" w14:textId="2E4F3A23" w:rsidR="00BB56D5" w:rsidRPr="00BF338D" w:rsidRDefault="00026F4D" w:rsidP="003563A1">
            <w:pPr>
              <w:spacing w:before="120" w:after="120" w:line="280" w:lineRule="atLeast"/>
              <w:jc w:val="center"/>
              <w:rPr>
                <w:rFonts w:ascii="Calibri Light" w:hAnsi="Calibri Light" w:cs="Calibri Light"/>
                <w:sz w:val="24"/>
                <w:szCs w:val="24"/>
              </w:rPr>
            </w:pPr>
            <w:r w:rsidRPr="00BF338D">
              <w:rPr>
                <w:rFonts w:ascii="Calibri Light" w:hAnsi="Calibri Light" w:cs="Calibri Light"/>
                <w:sz w:val="24"/>
                <w:szCs w:val="24"/>
              </w:rPr>
              <w:t>1</w:t>
            </w:r>
          </w:p>
        </w:tc>
      </w:tr>
      <w:tr w:rsidR="00BB56D5" w:rsidRPr="00BF338D" w14:paraId="3051722A" w14:textId="77777777" w:rsidTr="004E74B1">
        <w:trPr>
          <w:trHeight w:val="618"/>
        </w:trPr>
        <w:tc>
          <w:tcPr>
            <w:tcW w:w="704" w:type="dxa"/>
            <w:shd w:val="clear" w:color="auto" w:fill="auto"/>
          </w:tcPr>
          <w:p w14:paraId="5ED5FBAB" w14:textId="291526CB" w:rsidR="00BB56D5" w:rsidRPr="00BF338D" w:rsidRDefault="00990CB9" w:rsidP="00030568">
            <w:pPr>
              <w:spacing w:before="120" w:after="120" w:line="280" w:lineRule="atLeast"/>
              <w:jc w:val="both"/>
              <w:rPr>
                <w:rFonts w:ascii="Calibri Light" w:hAnsi="Calibri Light" w:cs="Calibri Light"/>
                <w:sz w:val="24"/>
                <w:szCs w:val="24"/>
              </w:rPr>
            </w:pPr>
            <w:r>
              <w:rPr>
                <w:rFonts w:ascii="Calibri Light" w:hAnsi="Calibri Light" w:cs="Calibri Light"/>
                <w:sz w:val="24"/>
                <w:szCs w:val="24"/>
              </w:rPr>
              <w:lastRenderedPageBreak/>
              <w:t>7</w:t>
            </w:r>
            <w:r w:rsidR="004E74B1">
              <w:rPr>
                <w:rFonts w:ascii="Calibri Light" w:hAnsi="Calibri Light" w:cs="Calibri Light"/>
                <w:sz w:val="24"/>
                <w:szCs w:val="24"/>
              </w:rPr>
              <w:t>.</w:t>
            </w:r>
          </w:p>
        </w:tc>
        <w:tc>
          <w:tcPr>
            <w:tcW w:w="6917" w:type="dxa"/>
            <w:shd w:val="clear" w:color="auto" w:fill="auto"/>
          </w:tcPr>
          <w:p w14:paraId="5224CB20" w14:textId="3F10AB5C" w:rsidR="00BB56D5" w:rsidRPr="00BF338D" w:rsidRDefault="00026F4D" w:rsidP="00CE0890">
            <w:pPr>
              <w:spacing w:before="120" w:after="120" w:line="280" w:lineRule="atLeast"/>
              <w:jc w:val="both"/>
              <w:rPr>
                <w:rFonts w:ascii="Calibri Light" w:hAnsi="Calibri Light" w:cs="Calibri Light"/>
                <w:sz w:val="24"/>
                <w:szCs w:val="24"/>
              </w:rPr>
            </w:pPr>
            <w:r w:rsidRPr="00BF338D">
              <w:rPr>
                <w:rFonts w:ascii="Calibri Light" w:hAnsi="Calibri Light" w:cs="Calibri Light"/>
                <w:sz w:val="24"/>
                <w:szCs w:val="24"/>
              </w:rPr>
              <w:t>A</w:t>
            </w:r>
            <w:r w:rsidR="00BB56D5" w:rsidRPr="00BF338D">
              <w:rPr>
                <w:rFonts w:ascii="Calibri Light" w:hAnsi="Calibri Light" w:cs="Calibri Light"/>
                <w:sz w:val="24"/>
                <w:szCs w:val="24"/>
              </w:rPr>
              <w:t xml:space="preserve"> hosszú távú finanszírozási lehetőségek kiaknázásához szükséges, a kulturális, szervezeti és vezetési változások kezelése iránti nyitottság</w:t>
            </w:r>
            <w:r w:rsidR="00795078" w:rsidRPr="00BF338D">
              <w:rPr>
                <w:rFonts w:ascii="Calibri Light" w:hAnsi="Calibri Light" w:cs="Calibri Light"/>
                <w:sz w:val="24"/>
                <w:szCs w:val="24"/>
              </w:rPr>
              <w:t xml:space="preserve"> bemutatott és egyértelmű. </w:t>
            </w:r>
          </w:p>
        </w:tc>
        <w:tc>
          <w:tcPr>
            <w:tcW w:w="1701" w:type="dxa"/>
            <w:shd w:val="clear" w:color="auto" w:fill="auto"/>
            <w:vAlign w:val="center"/>
          </w:tcPr>
          <w:p w14:paraId="68917C10" w14:textId="314B57C8" w:rsidR="00BB56D5" w:rsidRPr="00BF338D" w:rsidRDefault="00026F4D" w:rsidP="003563A1">
            <w:pPr>
              <w:spacing w:before="120" w:after="120" w:line="280" w:lineRule="atLeast"/>
              <w:jc w:val="center"/>
              <w:rPr>
                <w:rFonts w:ascii="Calibri Light" w:hAnsi="Calibri Light" w:cs="Calibri Light"/>
                <w:sz w:val="24"/>
                <w:szCs w:val="24"/>
              </w:rPr>
            </w:pPr>
            <w:r w:rsidRPr="00BF338D">
              <w:rPr>
                <w:rFonts w:ascii="Calibri Light" w:hAnsi="Calibri Light" w:cs="Calibri Light"/>
                <w:sz w:val="24"/>
                <w:szCs w:val="24"/>
              </w:rPr>
              <w:t>1</w:t>
            </w:r>
          </w:p>
        </w:tc>
      </w:tr>
    </w:tbl>
    <w:p w14:paraId="0A1B3CE9" w14:textId="7420CEB9" w:rsidR="00A11EAA" w:rsidRPr="00BF338D" w:rsidRDefault="00902CF1" w:rsidP="00030568">
      <w:pPr>
        <w:spacing w:before="120" w:after="120" w:line="280" w:lineRule="atLeast"/>
        <w:jc w:val="both"/>
        <w:rPr>
          <w:rFonts w:ascii="Calibri Light" w:hAnsi="Calibri Light" w:cs="Calibri Light"/>
          <w:b/>
          <w:sz w:val="24"/>
          <w:szCs w:val="24"/>
        </w:rPr>
      </w:pPr>
      <w:r w:rsidRPr="00BF338D">
        <w:rPr>
          <w:rFonts w:ascii="Calibri Light" w:hAnsi="Calibri Light" w:cs="Calibri Light"/>
          <w:b/>
          <w:sz w:val="24"/>
          <w:szCs w:val="24"/>
        </w:rPr>
        <w:t xml:space="preserve">A kérelmek értékelése során a BÉT </w:t>
      </w:r>
      <w:r w:rsidR="00A11EAA" w:rsidRPr="00BF338D">
        <w:rPr>
          <w:rFonts w:ascii="Calibri Light" w:hAnsi="Calibri Light" w:cs="Calibri Light"/>
          <w:b/>
          <w:sz w:val="24"/>
          <w:szCs w:val="24"/>
        </w:rPr>
        <w:t xml:space="preserve">szóbeli egyeztetést kezdeményezhet a </w:t>
      </w:r>
      <w:r w:rsidRPr="00BF338D">
        <w:rPr>
          <w:rFonts w:ascii="Calibri Light" w:hAnsi="Calibri Light" w:cs="Calibri Light"/>
          <w:b/>
          <w:sz w:val="24"/>
          <w:szCs w:val="24"/>
        </w:rPr>
        <w:t>vállalkozással</w:t>
      </w:r>
      <w:r w:rsidR="00795078" w:rsidRPr="00BF338D">
        <w:rPr>
          <w:rFonts w:ascii="Calibri Light" w:hAnsi="Calibri Light" w:cs="Calibri Light"/>
          <w:b/>
          <w:sz w:val="24"/>
          <w:szCs w:val="24"/>
        </w:rPr>
        <w:t>.</w:t>
      </w:r>
      <w:r w:rsidRPr="00BF338D">
        <w:rPr>
          <w:rFonts w:ascii="Calibri Light" w:hAnsi="Calibri Light" w:cs="Calibri Light"/>
          <w:b/>
          <w:sz w:val="24"/>
          <w:szCs w:val="24"/>
        </w:rPr>
        <w:t xml:space="preserve"> </w:t>
      </w:r>
    </w:p>
    <w:p w14:paraId="5C185214" w14:textId="77777777" w:rsidR="00814E0C" w:rsidRPr="00BF338D" w:rsidRDefault="00814E0C" w:rsidP="00E82B66">
      <w:pPr>
        <w:pStyle w:val="Cmsor11"/>
        <w:numPr>
          <w:ilvl w:val="0"/>
          <w:numId w:val="16"/>
        </w:numPr>
        <w:spacing w:before="120"/>
        <w:ind w:left="357" w:hanging="357"/>
        <w:jc w:val="both"/>
        <w:rPr>
          <w:rFonts w:ascii="Calibri Light" w:hAnsi="Calibri Light" w:cs="Calibri Light"/>
          <w:b/>
          <w:sz w:val="24"/>
          <w:szCs w:val="24"/>
        </w:rPr>
      </w:pPr>
      <w:bookmarkStart w:id="256" w:name="_Toc405190861"/>
      <w:bookmarkStart w:id="257" w:name="_Toc517871285"/>
      <w:r w:rsidRPr="00BF338D">
        <w:rPr>
          <w:rFonts w:ascii="Calibri Light" w:hAnsi="Calibri Light" w:cs="Calibri Light"/>
          <w:b/>
          <w:sz w:val="24"/>
          <w:szCs w:val="24"/>
        </w:rPr>
        <w:t>A finanszírozással kapcsolatos információk</w:t>
      </w:r>
      <w:bookmarkEnd w:id="256"/>
      <w:bookmarkEnd w:id="257"/>
    </w:p>
    <w:p w14:paraId="2C11AE6C" w14:textId="7BFCDB1D" w:rsidR="006F3F4A" w:rsidRPr="00BF338D" w:rsidRDefault="00814E0C" w:rsidP="00030568">
      <w:pPr>
        <w:pStyle w:val="Norml1"/>
        <w:spacing w:before="120"/>
        <w:rPr>
          <w:rFonts w:ascii="Calibri Light" w:hAnsi="Calibri Light" w:cs="Calibri Light"/>
          <w:sz w:val="24"/>
          <w:szCs w:val="24"/>
        </w:rPr>
      </w:pPr>
      <w:r w:rsidRPr="00BF338D">
        <w:rPr>
          <w:rFonts w:ascii="Calibri Light" w:hAnsi="Calibri Light" w:cs="Calibri Light"/>
          <w:sz w:val="24"/>
          <w:szCs w:val="24"/>
        </w:rPr>
        <w:t xml:space="preserve">Kérjük a </w:t>
      </w:r>
      <w:r w:rsidR="00143702" w:rsidRPr="00BF338D">
        <w:rPr>
          <w:rFonts w:ascii="Calibri Light" w:hAnsi="Calibri Light" w:cs="Calibri Light"/>
          <w:sz w:val="24"/>
          <w:szCs w:val="24"/>
        </w:rPr>
        <w:t xml:space="preserve">kérelem </w:t>
      </w:r>
      <w:r w:rsidRPr="00BF338D">
        <w:rPr>
          <w:rFonts w:ascii="Calibri Light" w:hAnsi="Calibri Light" w:cs="Calibri Light"/>
          <w:sz w:val="24"/>
          <w:szCs w:val="24"/>
        </w:rPr>
        <w:t xml:space="preserve">előkészítése során vegye figyelembe, hogy a támogatást a </w:t>
      </w:r>
      <w:r w:rsidR="00143702" w:rsidRPr="00BF338D">
        <w:rPr>
          <w:rFonts w:ascii="Calibri Light" w:hAnsi="Calibri Light" w:cs="Calibri Light"/>
          <w:sz w:val="24"/>
          <w:szCs w:val="24"/>
        </w:rPr>
        <w:t xml:space="preserve">kérelem </w:t>
      </w:r>
      <w:r w:rsidRPr="00BF338D">
        <w:rPr>
          <w:rFonts w:ascii="Calibri Light" w:hAnsi="Calibri Light" w:cs="Calibri Light"/>
          <w:sz w:val="24"/>
          <w:szCs w:val="24"/>
        </w:rPr>
        <w:t>megvalósítása során csak akkor tudja majd igénybe venni, ha meg</w:t>
      </w:r>
      <w:r w:rsidR="006F3F4A" w:rsidRPr="00BF338D">
        <w:rPr>
          <w:rFonts w:ascii="Calibri Light" w:hAnsi="Calibri Light" w:cs="Calibri Light"/>
          <w:sz w:val="24"/>
          <w:szCs w:val="24"/>
        </w:rPr>
        <w:t>felel a következő szabályoknak.</w:t>
      </w:r>
    </w:p>
    <w:p w14:paraId="3D5D20F4" w14:textId="77777777" w:rsidR="00814E0C" w:rsidRPr="00BF338D" w:rsidRDefault="00814E0C" w:rsidP="00E82B66">
      <w:pPr>
        <w:pStyle w:val="Listaszerbekezds"/>
        <w:keepNext/>
        <w:keepLines/>
        <w:numPr>
          <w:ilvl w:val="0"/>
          <w:numId w:val="11"/>
        </w:numPr>
        <w:spacing w:before="120" w:after="120" w:line="280" w:lineRule="atLeast"/>
        <w:contextualSpacing w:val="0"/>
        <w:jc w:val="both"/>
        <w:outlineLvl w:val="1"/>
        <w:rPr>
          <w:rFonts w:ascii="Calibri Light" w:hAnsi="Calibri Light" w:cs="Calibri Light"/>
          <w:bCs/>
          <w:vanish/>
          <w:color w:val="auto"/>
          <w:sz w:val="24"/>
          <w:szCs w:val="24"/>
          <w:lang w:eastAsia="hu-HU"/>
        </w:rPr>
      </w:pPr>
      <w:bookmarkStart w:id="258" w:name="_Toc435707157"/>
      <w:bookmarkStart w:id="259" w:name="_Toc436386579"/>
      <w:bookmarkStart w:id="260" w:name="_Toc445463746"/>
      <w:bookmarkStart w:id="261" w:name="_Toc495560041"/>
      <w:bookmarkStart w:id="262" w:name="_Toc495560101"/>
      <w:bookmarkStart w:id="263" w:name="_Toc495567236"/>
      <w:bookmarkStart w:id="264" w:name="_Toc495567298"/>
      <w:bookmarkStart w:id="265" w:name="_Toc495567359"/>
      <w:bookmarkStart w:id="266" w:name="_Toc495567416"/>
      <w:bookmarkStart w:id="267" w:name="_Toc495567472"/>
      <w:bookmarkStart w:id="268" w:name="_Toc495567529"/>
      <w:bookmarkStart w:id="269" w:name="_Toc495567585"/>
      <w:bookmarkStart w:id="270" w:name="_Toc497140636"/>
      <w:bookmarkStart w:id="271" w:name="_Toc497140735"/>
      <w:bookmarkStart w:id="272" w:name="_Toc497140790"/>
      <w:bookmarkStart w:id="273" w:name="_Toc497140837"/>
      <w:bookmarkStart w:id="274" w:name="_Toc497140883"/>
      <w:bookmarkStart w:id="275" w:name="_Toc504552412"/>
      <w:bookmarkStart w:id="276" w:name="_Toc517871286"/>
      <w:bookmarkStart w:id="277" w:name="_Toc405190862"/>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14:paraId="38C60190" w14:textId="77777777" w:rsidR="00814E0C" w:rsidRPr="00BF338D" w:rsidRDefault="00814E0C" w:rsidP="00E82B66">
      <w:pPr>
        <w:pStyle w:val="Cmsor2"/>
        <w:numPr>
          <w:ilvl w:val="1"/>
          <w:numId w:val="16"/>
        </w:numPr>
        <w:spacing w:before="120" w:after="240" w:line="280" w:lineRule="atLeast"/>
        <w:jc w:val="both"/>
        <w:rPr>
          <w:rFonts w:ascii="Calibri Light" w:hAnsi="Calibri Light" w:cs="Calibri Light"/>
          <w:color w:val="auto"/>
          <w:sz w:val="24"/>
          <w:szCs w:val="24"/>
        </w:rPr>
      </w:pPr>
      <w:bookmarkStart w:id="278" w:name="_Toc517871287"/>
      <w:r w:rsidRPr="00BF338D">
        <w:rPr>
          <w:rFonts w:ascii="Calibri Light" w:hAnsi="Calibri Light" w:cs="Calibri Light"/>
          <w:color w:val="auto"/>
          <w:sz w:val="24"/>
          <w:szCs w:val="24"/>
        </w:rPr>
        <w:t>A támogatás formája</w:t>
      </w:r>
      <w:bookmarkEnd w:id="277"/>
      <w:bookmarkEnd w:id="278"/>
    </w:p>
    <w:p w14:paraId="0E49AE16" w14:textId="61AB567B" w:rsidR="005D4614" w:rsidRPr="00014634" w:rsidRDefault="005D4614" w:rsidP="00014634">
      <w:pPr>
        <w:pStyle w:val="Norml1"/>
        <w:spacing w:before="120"/>
        <w:rPr>
          <w:rFonts w:ascii="Calibri Light" w:hAnsi="Calibri Light" w:cs="Calibri Light"/>
          <w:sz w:val="24"/>
          <w:szCs w:val="24"/>
        </w:rPr>
      </w:pPr>
      <w:r w:rsidRPr="005D4614">
        <w:rPr>
          <w:rFonts w:ascii="Calibri Light" w:hAnsi="Calibri Light" w:cs="Calibri Light"/>
          <w:sz w:val="24"/>
          <w:szCs w:val="24"/>
        </w:rPr>
        <w:t xml:space="preserve">A </w:t>
      </w:r>
      <w:r w:rsidR="00990CB9">
        <w:rPr>
          <w:rFonts w:ascii="Calibri Light" w:hAnsi="Calibri Light" w:cs="Calibri Light"/>
          <w:sz w:val="24"/>
          <w:szCs w:val="24"/>
        </w:rPr>
        <w:t>projekt</w:t>
      </w:r>
      <w:r w:rsidR="00C54059">
        <w:rPr>
          <w:rFonts w:ascii="Calibri Light" w:hAnsi="Calibri Light" w:cs="Calibri Light"/>
          <w:sz w:val="24"/>
          <w:szCs w:val="24"/>
        </w:rPr>
        <w:t xml:space="preserve"> </w:t>
      </w:r>
      <w:proofErr w:type="spellStart"/>
      <w:r w:rsidRPr="005D4614">
        <w:rPr>
          <w:rFonts w:ascii="Calibri Light" w:hAnsi="Calibri Light" w:cs="Calibri Light"/>
          <w:sz w:val="24"/>
          <w:szCs w:val="24"/>
        </w:rPr>
        <w:t>keretében</w:t>
      </w:r>
      <w:proofErr w:type="spellEnd"/>
      <w:r w:rsidRPr="005D4614">
        <w:rPr>
          <w:rFonts w:ascii="Calibri Light" w:hAnsi="Calibri Light" w:cs="Calibri Light"/>
          <w:sz w:val="24"/>
          <w:szCs w:val="24"/>
        </w:rPr>
        <w:t xml:space="preserve">, a </w:t>
      </w:r>
      <w:proofErr w:type="spellStart"/>
      <w:r w:rsidRPr="005D4614">
        <w:rPr>
          <w:rFonts w:ascii="Calibri Light" w:hAnsi="Calibri Light" w:cs="Calibri Light"/>
          <w:sz w:val="24"/>
          <w:szCs w:val="24"/>
        </w:rPr>
        <w:t>támogatásban</w:t>
      </w:r>
      <w:proofErr w:type="spellEnd"/>
      <w:r w:rsidRPr="005D4614">
        <w:rPr>
          <w:rFonts w:ascii="Calibri Light" w:hAnsi="Calibri Light" w:cs="Calibri Light"/>
          <w:sz w:val="24"/>
          <w:szCs w:val="24"/>
        </w:rPr>
        <w:t xml:space="preserve"> </w:t>
      </w:r>
      <w:proofErr w:type="spellStart"/>
      <w:r w:rsidRPr="005D4614">
        <w:rPr>
          <w:rFonts w:ascii="Calibri Light" w:hAnsi="Calibri Light" w:cs="Calibri Light"/>
          <w:sz w:val="24"/>
          <w:szCs w:val="24"/>
        </w:rPr>
        <w:t>részesülo</w:t>
      </w:r>
      <w:proofErr w:type="spellEnd"/>
      <w:r w:rsidRPr="005D4614">
        <w:rPr>
          <w:rFonts w:ascii="Calibri Light" w:hAnsi="Calibri Light" w:cs="Calibri Light"/>
          <w:sz w:val="24"/>
          <w:szCs w:val="24"/>
        </w:rPr>
        <w:t xml:space="preserve">̋ </w:t>
      </w:r>
      <w:r w:rsidR="00C10A21">
        <w:rPr>
          <w:rFonts w:ascii="Calibri Light" w:hAnsi="Calibri Light" w:cs="Calibri Light"/>
          <w:sz w:val="24"/>
          <w:szCs w:val="24"/>
        </w:rPr>
        <w:t>KKV-</w:t>
      </w:r>
      <w:r w:rsidR="005C2328">
        <w:rPr>
          <w:rFonts w:ascii="Calibri Light" w:hAnsi="Calibri Light" w:cs="Calibri Light"/>
          <w:sz w:val="24"/>
          <w:szCs w:val="24"/>
        </w:rPr>
        <w:t>tól</w:t>
      </w:r>
      <w:r w:rsidR="00C7466A">
        <w:rPr>
          <w:rFonts w:ascii="Calibri Light" w:hAnsi="Calibri Light" w:cs="Calibri Light"/>
          <w:sz w:val="24"/>
          <w:szCs w:val="24"/>
        </w:rPr>
        <w:t xml:space="preserve"> </w:t>
      </w:r>
      <w:r w:rsidRPr="005D4614">
        <w:rPr>
          <w:rFonts w:ascii="Calibri Light" w:hAnsi="Calibri Light" w:cs="Calibri Light"/>
          <w:sz w:val="24"/>
          <w:szCs w:val="24"/>
        </w:rPr>
        <w:t>a</w:t>
      </w:r>
      <w:r w:rsidR="003A3694">
        <w:rPr>
          <w:rFonts w:ascii="Calibri Light" w:hAnsi="Calibri Light" w:cs="Calibri Light"/>
          <w:sz w:val="24"/>
          <w:szCs w:val="24"/>
        </w:rPr>
        <w:t>z 5.3. fejezetben részletezett, indokoltan felmerülő elszámolható költségeket</w:t>
      </w:r>
      <w:r w:rsidRPr="005D4614">
        <w:rPr>
          <w:rFonts w:ascii="Calibri Light" w:hAnsi="Calibri Light" w:cs="Calibri Light"/>
          <w:sz w:val="24"/>
          <w:szCs w:val="24"/>
        </w:rPr>
        <w:t xml:space="preserve"> </w:t>
      </w:r>
      <w:r w:rsidR="00344A17">
        <w:rPr>
          <w:rFonts w:ascii="Calibri Light" w:hAnsi="Calibri Light" w:cs="Calibri Light"/>
          <w:sz w:val="24"/>
          <w:szCs w:val="24"/>
        </w:rPr>
        <w:t xml:space="preserve">a BÉT </w:t>
      </w:r>
      <w:proofErr w:type="spellStart"/>
      <w:r w:rsidRPr="005D4614">
        <w:rPr>
          <w:rFonts w:ascii="Calibri Light" w:hAnsi="Calibri Light" w:cs="Calibri Light"/>
          <w:sz w:val="24"/>
          <w:szCs w:val="24"/>
        </w:rPr>
        <w:t>átvállalja</w:t>
      </w:r>
      <w:proofErr w:type="spellEnd"/>
      <w:r w:rsidRPr="005D4614">
        <w:rPr>
          <w:rFonts w:ascii="Calibri Light" w:hAnsi="Calibri Light" w:cs="Calibri Light"/>
          <w:sz w:val="24"/>
          <w:szCs w:val="24"/>
        </w:rPr>
        <w:t xml:space="preserve">. A </w:t>
      </w:r>
      <w:proofErr w:type="spellStart"/>
      <w:r w:rsidRPr="00014634">
        <w:rPr>
          <w:rFonts w:ascii="Calibri Light" w:hAnsi="Calibri Light" w:cs="Calibri Light"/>
          <w:sz w:val="24"/>
          <w:szCs w:val="24"/>
        </w:rPr>
        <w:t>támogatás</w:t>
      </w:r>
      <w:proofErr w:type="spellEnd"/>
      <w:r w:rsidRPr="00014634">
        <w:rPr>
          <w:rFonts w:ascii="Calibri Light" w:hAnsi="Calibri Light" w:cs="Calibri Light"/>
          <w:sz w:val="24"/>
          <w:szCs w:val="24"/>
        </w:rPr>
        <w:t xml:space="preserve"> </w:t>
      </w:r>
      <w:proofErr w:type="spellStart"/>
      <w:r w:rsidRPr="00014634">
        <w:rPr>
          <w:rFonts w:ascii="Calibri Light" w:hAnsi="Calibri Light" w:cs="Calibri Light"/>
          <w:sz w:val="24"/>
          <w:szCs w:val="24"/>
        </w:rPr>
        <w:t>megítélése</w:t>
      </w:r>
      <w:proofErr w:type="spellEnd"/>
      <w:r w:rsidRPr="00014634">
        <w:rPr>
          <w:rFonts w:ascii="Calibri Light" w:hAnsi="Calibri Light" w:cs="Calibri Light"/>
          <w:sz w:val="24"/>
          <w:szCs w:val="24"/>
        </w:rPr>
        <w:t xml:space="preserve"> </w:t>
      </w:r>
      <w:proofErr w:type="spellStart"/>
      <w:r w:rsidRPr="00014634">
        <w:rPr>
          <w:rFonts w:ascii="Calibri Light" w:hAnsi="Calibri Light" w:cs="Calibri Light"/>
          <w:sz w:val="24"/>
          <w:szCs w:val="24"/>
        </w:rPr>
        <w:t>esetén</w:t>
      </w:r>
      <w:proofErr w:type="spellEnd"/>
      <w:r w:rsidR="00CF2C73">
        <w:rPr>
          <w:rFonts w:ascii="Calibri Light" w:hAnsi="Calibri Light" w:cs="Calibri Light"/>
          <w:sz w:val="24"/>
          <w:szCs w:val="24"/>
        </w:rPr>
        <w:t xml:space="preserve"> a BÉT Támogatási Szerződést köt </w:t>
      </w:r>
      <w:r w:rsidR="003E7647">
        <w:rPr>
          <w:rFonts w:ascii="Calibri Light" w:hAnsi="Calibri Light" w:cs="Calibri Light"/>
          <w:sz w:val="24"/>
          <w:szCs w:val="24"/>
        </w:rPr>
        <w:t xml:space="preserve">a </w:t>
      </w:r>
      <w:r w:rsidR="00990CB9">
        <w:rPr>
          <w:rFonts w:ascii="Calibri Light" w:hAnsi="Calibri Light" w:cs="Calibri Light"/>
          <w:sz w:val="24"/>
          <w:szCs w:val="24"/>
        </w:rPr>
        <w:t>pályázatot</w:t>
      </w:r>
      <w:r w:rsidR="003E7647">
        <w:rPr>
          <w:rFonts w:ascii="Calibri Light" w:hAnsi="Calibri Light" w:cs="Calibri Light"/>
          <w:sz w:val="24"/>
          <w:szCs w:val="24"/>
        </w:rPr>
        <w:t xml:space="preserve"> benyújt</w:t>
      </w:r>
      <w:r w:rsidR="00990CB9">
        <w:rPr>
          <w:rFonts w:ascii="Calibri Light" w:hAnsi="Calibri Light" w:cs="Calibri Light"/>
          <w:sz w:val="24"/>
          <w:szCs w:val="24"/>
        </w:rPr>
        <w:t>ó</w:t>
      </w:r>
      <w:r w:rsidR="003E7647">
        <w:rPr>
          <w:rFonts w:ascii="Calibri Light" w:hAnsi="Calibri Light" w:cs="Calibri Light"/>
          <w:sz w:val="24"/>
          <w:szCs w:val="24"/>
        </w:rPr>
        <w:t>kkal.</w:t>
      </w:r>
    </w:p>
    <w:p w14:paraId="15195D76" w14:textId="77777777" w:rsidR="00814E0C" w:rsidRPr="00BF338D" w:rsidRDefault="00814E0C" w:rsidP="00E82B66">
      <w:pPr>
        <w:pStyle w:val="Cmsor2"/>
        <w:numPr>
          <w:ilvl w:val="1"/>
          <w:numId w:val="16"/>
        </w:numPr>
        <w:spacing w:before="120" w:after="240" w:line="280" w:lineRule="atLeast"/>
        <w:jc w:val="both"/>
        <w:rPr>
          <w:rFonts w:ascii="Calibri Light" w:hAnsi="Calibri Light" w:cs="Calibri Light"/>
          <w:color w:val="auto"/>
          <w:sz w:val="24"/>
          <w:szCs w:val="24"/>
        </w:rPr>
      </w:pPr>
      <w:bookmarkStart w:id="279" w:name="_Toc405190864"/>
      <w:bookmarkStart w:id="280" w:name="_Toc517871288"/>
      <w:r w:rsidRPr="00BF338D">
        <w:rPr>
          <w:rFonts w:ascii="Calibri Light" w:hAnsi="Calibri Light" w:cs="Calibri Light"/>
          <w:color w:val="auto"/>
          <w:sz w:val="24"/>
          <w:szCs w:val="24"/>
        </w:rPr>
        <w:t>A támogatás mértéke, összege</w:t>
      </w:r>
      <w:bookmarkEnd w:id="279"/>
      <w:bookmarkEnd w:id="280"/>
    </w:p>
    <w:p w14:paraId="09233FE0" w14:textId="7A9F853E" w:rsidR="00814E0C" w:rsidRPr="00116C11" w:rsidRDefault="00814E0C" w:rsidP="00C85D8F">
      <w:pPr>
        <w:pStyle w:val="Listaszerbekezds"/>
        <w:numPr>
          <w:ilvl w:val="0"/>
          <w:numId w:val="13"/>
        </w:numPr>
        <w:spacing w:before="120" w:after="120" w:line="280" w:lineRule="atLeast"/>
        <w:ind w:left="993" w:hanging="426"/>
        <w:contextualSpacing w:val="0"/>
        <w:jc w:val="both"/>
        <w:rPr>
          <w:rFonts w:ascii="Calibri Light" w:hAnsi="Calibri Light" w:cs="Calibri Light"/>
          <w:sz w:val="24"/>
          <w:szCs w:val="24"/>
        </w:rPr>
      </w:pPr>
      <w:r w:rsidRPr="006926A0">
        <w:rPr>
          <w:rFonts w:ascii="Calibri Light" w:hAnsi="Calibri Light" w:cs="Calibri Light"/>
          <w:sz w:val="24"/>
          <w:szCs w:val="24"/>
        </w:rPr>
        <w:t>A</w:t>
      </w:r>
      <w:r w:rsidR="0069168D" w:rsidRPr="006926A0">
        <w:rPr>
          <w:rFonts w:ascii="Calibri Light" w:hAnsi="Calibri Light" w:cs="Calibri Light"/>
          <w:sz w:val="24"/>
          <w:szCs w:val="24"/>
        </w:rPr>
        <w:t xml:space="preserve"> </w:t>
      </w:r>
      <w:r w:rsidRPr="006926A0">
        <w:rPr>
          <w:rFonts w:ascii="Calibri Light" w:hAnsi="Calibri Light" w:cs="Calibri Light"/>
          <w:sz w:val="24"/>
          <w:szCs w:val="24"/>
        </w:rPr>
        <w:t>vissza nem térítendő támogatás összege:</w:t>
      </w:r>
      <w:r w:rsidR="00A11EAA" w:rsidRPr="006926A0">
        <w:rPr>
          <w:rFonts w:ascii="Calibri Light" w:hAnsi="Calibri Light" w:cs="Calibri Light"/>
          <w:iCs/>
          <w:sz w:val="24"/>
          <w:szCs w:val="24"/>
        </w:rPr>
        <w:t xml:space="preserve"> </w:t>
      </w:r>
      <w:r w:rsidR="006F3F4A" w:rsidRPr="00116C11">
        <w:rPr>
          <w:rFonts w:ascii="Calibri Light" w:hAnsi="Calibri Light" w:cs="Calibri Light"/>
          <w:sz w:val="24"/>
          <w:szCs w:val="24"/>
        </w:rPr>
        <w:t xml:space="preserve">maximum </w:t>
      </w:r>
      <w:r w:rsidR="00795078" w:rsidRPr="00116C11">
        <w:rPr>
          <w:rFonts w:ascii="Calibri Light" w:hAnsi="Calibri Light" w:cs="Calibri Light"/>
          <w:sz w:val="24"/>
          <w:szCs w:val="24"/>
        </w:rPr>
        <w:t xml:space="preserve">nettó </w:t>
      </w:r>
      <w:r w:rsidR="006926A0" w:rsidRPr="00116C11">
        <w:rPr>
          <w:rFonts w:ascii="Calibri Light" w:hAnsi="Calibri Light" w:cs="Calibri Light"/>
          <w:sz w:val="24"/>
          <w:szCs w:val="24"/>
        </w:rPr>
        <w:t>6,5</w:t>
      </w:r>
      <w:r w:rsidR="006F3F4A" w:rsidRPr="00116C11">
        <w:rPr>
          <w:rFonts w:ascii="Calibri Light" w:hAnsi="Calibri Light" w:cs="Calibri Light"/>
          <w:sz w:val="24"/>
          <w:szCs w:val="24"/>
        </w:rPr>
        <w:t xml:space="preserve"> </w:t>
      </w:r>
      <w:r w:rsidRPr="00116C11">
        <w:rPr>
          <w:rFonts w:ascii="Calibri Light" w:hAnsi="Calibri Light" w:cs="Calibri Light"/>
          <w:sz w:val="24"/>
          <w:szCs w:val="24"/>
        </w:rPr>
        <w:t>millió Ft.</w:t>
      </w:r>
    </w:p>
    <w:p w14:paraId="2A683A6D" w14:textId="2032E563" w:rsidR="003A6791" w:rsidRDefault="003A6791" w:rsidP="00C85D8F">
      <w:pPr>
        <w:pStyle w:val="Listaszerbekezds"/>
        <w:numPr>
          <w:ilvl w:val="0"/>
          <w:numId w:val="13"/>
        </w:numPr>
        <w:spacing w:before="120" w:after="120" w:line="280" w:lineRule="atLeast"/>
        <w:ind w:left="993" w:hanging="426"/>
        <w:contextualSpacing w:val="0"/>
        <w:jc w:val="both"/>
        <w:rPr>
          <w:rFonts w:ascii="Calibri Light" w:hAnsi="Calibri Light" w:cs="Calibri Light"/>
          <w:sz w:val="24"/>
          <w:szCs w:val="24"/>
        </w:rPr>
      </w:pPr>
      <w:r w:rsidRPr="008467AD">
        <w:rPr>
          <w:rFonts w:ascii="Calibri Light" w:hAnsi="Calibri Light" w:cs="Calibri Light"/>
          <w:sz w:val="24"/>
          <w:szCs w:val="24"/>
        </w:rPr>
        <w:t>A támogatás maximális mértéke az elszámolható költségek 100 %-a.</w:t>
      </w:r>
    </w:p>
    <w:p w14:paraId="0F76E303" w14:textId="7241C980" w:rsidR="00814E0C" w:rsidRPr="00BF338D" w:rsidRDefault="00814E0C" w:rsidP="00E82B66">
      <w:pPr>
        <w:pStyle w:val="Cmsor2"/>
        <w:numPr>
          <w:ilvl w:val="1"/>
          <w:numId w:val="16"/>
        </w:numPr>
        <w:spacing w:before="120" w:after="240" w:line="280" w:lineRule="atLeast"/>
        <w:jc w:val="both"/>
        <w:rPr>
          <w:rFonts w:ascii="Calibri Light" w:hAnsi="Calibri Light" w:cs="Calibri Light"/>
          <w:color w:val="auto"/>
          <w:sz w:val="24"/>
          <w:szCs w:val="24"/>
        </w:rPr>
      </w:pPr>
      <w:bookmarkStart w:id="281" w:name="_Toc405190866"/>
      <w:bookmarkStart w:id="282" w:name="_Toc517871289"/>
      <w:r w:rsidRPr="00BF338D">
        <w:rPr>
          <w:rFonts w:ascii="Calibri Light" w:hAnsi="Calibri Light" w:cs="Calibri Light"/>
          <w:color w:val="auto"/>
          <w:sz w:val="24"/>
          <w:szCs w:val="24"/>
        </w:rPr>
        <w:t>Az elszámolható költségek köre</w:t>
      </w:r>
      <w:bookmarkEnd w:id="281"/>
      <w:bookmarkEnd w:id="282"/>
    </w:p>
    <w:p w14:paraId="70A6F567" w14:textId="77777777" w:rsidR="005E19DC" w:rsidRPr="00BF338D" w:rsidRDefault="005E19DC" w:rsidP="00116C11">
      <w:pPr>
        <w:pStyle w:val="felsorols20"/>
        <w:tabs>
          <w:tab w:val="clear" w:pos="1440"/>
        </w:tabs>
        <w:spacing w:after="120" w:line="280" w:lineRule="atLeast"/>
        <w:ind w:left="0" w:firstLine="0"/>
        <w:rPr>
          <w:rFonts w:ascii="Calibri Light" w:hAnsi="Calibri Light" w:cs="Calibri Light"/>
          <w:sz w:val="24"/>
          <w:szCs w:val="24"/>
        </w:rPr>
      </w:pPr>
      <w:r w:rsidRPr="00BF338D">
        <w:rPr>
          <w:rFonts w:ascii="Calibri Light" w:hAnsi="Calibri Light" w:cs="Calibri Light"/>
          <w:sz w:val="24"/>
          <w:szCs w:val="24"/>
        </w:rPr>
        <w:t xml:space="preserve">Jelen Felhívás keretében </w:t>
      </w:r>
      <w:r>
        <w:rPr>
          <w:rFonts w:ascii="Calibri Light" w:hAnsi="Calibri Light" w:cs="Calibri Light"/>
          <w:sz w:val="24"/>
          <w:szCs w:val="24"/>
        </w:rPr>
        <w:t>csak a képzés éves tagdíja számolható el.</w:t>
      </w:r>
    </w:p>
    <w:p w14:paraId="2BA19CA6" w14:textId="77777777" w:rsidR="00814E0C" w:rsidRPr="00BF338D" w:rsidRDefault="00814E0C" w:rsidP="00116C11">
      <w:pPr>
        <w:spacing w:before="120" w:after="120" w:line="280" w:lineRule="atLeast"/>
        <w:jc w:val="both"/>
      </w:pPr>
      <w:r w:rsidRPr="00116C11">
        <w:rPr>
          <w:rFonts w:ascii="Calibri Light" w:hAnsi="Calibri Light" w:cs="Calibri Light"/>
          <w:color w:val="auto"/>
          <w:sz w:val="24"/>
          <w:szCs w:val="24"/>
          <w:lang w:eastAsia="hu-HU"/>
        </w:rPr>
        <w:t>A költségek elszámolhatóságával kapcsolatos általános előírásokat, továbbá az egyes költségtípusokra vonatkozó részletes szabályozást a 272/2014. (XI.5.) Korm. rendelet</w:t>
      </w:r>
      <w:r w:rsidRPr="00116C11" w:rsidDel="004826E0">
        <w:rPr>
          <w:rFonts w:ascii="Calibri Light" w:hAnsi="Calibri Light" w:cs="Calibri Light"/>
          <w:color w:val="auto"/>
          <w:sz w:val="24"/>
          <w:szCs w:val="24"/>
          <w:lang w:eastAsia="hu-HU"/>
        </w:rPr>
        <w:t xml:space="preserve"> </w:t>
      </w:r>
      <w:r w:rsidRPr="00116C11">
        <w:rPr>
          <w:rFonts w:ascii="Calibri Light" w:hAnsi="Calibri Light" w:cs="Calibri Light"/>
          <w:color w:val="auto"/>
          <w:sz w:val="24"/>
          <w:szCs w:val="24"/>
          <w:lang w:eastAsia="hu-HU"/>
        </w:rPr>
        <w:t>5. mellékletét képező Nemzeti szabályozás az elszámolható költségekről - 2014-2020 programozási időszak c. útmutató tartalmazza</w:t>
      </w:r>
      <w:r w:rsidRPr="00BF338D">
        <w:t>.</w:t>
      </w:r>
    </w:p>
    <w:p w14:paraId="4C5602CC" w14:textId="77777777" w:rsidR="00814E0C" w:rsidRPr="00BF338D" w:rsidRDefault="00814E0C" w:rsidP="00116C11">
      <w:pPr>
        <w:pStyle w:val="Listaszerbekezds"/>
        <w:keepNext/>
        <w:keepLines/>
        <w:spacing w:before="120" w:after="120" w:line="280" w:lineRule="atLeast"/>
        <w:ind w:left="1418"/>
        <w:contextualSpacing w:val="0"/>
        <w:jc w:val="both"/>
        <w:outlineLvl w:val="1"/>
        <w:rPr>
          <w:rFonts w:ascii="Calibri Light" w:hAnsi="Calibri Light" w:cs="Calibri Light"/>
          <w:vanish/>
          <w:color w:val="auto"/>
          <w:sz w:val="24"/>
          <w:szCs w:val="24"/>
          <w:lang w:eastAsia="hu-HU"/>
        </w:rPr>
      </w:pPr>
      <w:bookmarkStart w:id="283" w:name="_Toc435707163"/>
      <w:bookmarkStart w:id="284" w:name="_Toc436386585"/>
      <w:bookmarkStart w:id="285" w:name="_Toc445463752"/>
      <w:bookmarkStart w:id="286" w:name="_Toc495560047"/>
      <w:bookmarkStart w:id="287" w:name="_Toc495560107"/>
      <w:bookmarkStart w:id="288" w:name="_Toc495567242"/>
      <w:bookmarkStart w:id="289" w:name="_Toc495567304"/>
      <w:bookmarkStart w:id="290" w:name="_Toc495567365"/>
      <w:bookmarkStart w:id="291" w:name="_Toc495567422"/>
      <w:bookmarkStart w:id="292" w:name="_Toc495567478"/>
      <w:bookmarkStart w:id="293" w:name="_Toc495567535"/>
      <w:bookmarkStart w:id="294" w:name="_Toc495567591"/>
      <w:bookmarkStart w:id="295" w:name="_Toc435707164"/>
      <w:bookmarkStart w:id="296" w:name="_Toc436386586"/>
      <w:bookmarkStart w:id="297" w:name="_Toc445463753"/>
      <w:bookmarkStart w:id="298" w:name="_Toc495560048"/>
      <w:bookmarkStart w:id="299" w:name="_Toc495560108"/>
      <w:bookmarkStart w:id="300" w:name="_Toc495567243"/>
      <w:bookmarkStart w:id="301" w:name="_Toc495567305"/>
      <w:bookmarkStart w:id="302" w:name="_Toc495567366"/>
      <w:bookmarkStart w:id="303" w:name="_Toc495567423"/>
      <w:bookmarkStart w:id="304" w:name="_Toc495567479"/>
      <w:bookmarkStart w:id="305" w:name="_Toc495567536"/>
      <w:bookmarkStart w:id="306" w:name="_Toc495567592"/>
      <w:bookmarkStart w:id="307" w:name="_Toc497140640"/>
      <w:bookmarkStart w:id="308" w:name="_Toc497140739"/>
      <w:bookmarkStart w:id="309" w:name="_Toc497140794"/>
      <w:bookmarkStart w:id="310" w:name="_Toc497140841"/>
      <w:bookmarkStart w:id="311" w:name="_Toc497140887"/>
      <w:bookmarkStart w:id="312" w:name="_Toc504552416"/>
      <w:bookmarkStart w:id="313" w:name="_Toc517871290"/>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commentRangeStart w:id="314"/>
    </w:p>
    <w:p w14:paraId="1AB62DD2" w14:textId="77777777" w:rsidR="00814E0C" w:rsidRPr="00BF338D" w:rsidRDefault="00814E0C" w:rsidP="00E82B66">
      <w:pPr>
        <w:pStyle w:val="Listaszerbekezds"/>
        <w:keepNext/>
        <w:keepLines/>
        <w:numPr>
          <w:ilvl w:val="1"/>
          <w:numId w:val="4"/>
        </w:numPr>
        <w:spacing w:before="120" w:after="120" w:line="280" w:lineRule="atLeast"/>
        <w:ind w:left="1418" w:hanging="425"/>
        <w:contextualSpacing w:val="0"/>
        <w:jc w:val="both"/>
        <w:outlineLvl w:val="1"/>
        <w:rPr>
          <w:rFonts w:ascii="Calibri Light" w:hAnsi="Calibri Light" w:cs="Calibri Light"/>
          <w:vanish/>
          <w:color w:val="auto"/>
          <w:sz w:val="24"/>
          <w:szCs w:val="24"/>
          <w:lang w:eastAsia="hu-HU"/>
        </w:rPr>
      </w:pPr>
      <w:bookmarkStart w:id="315" w:name="_Toc435707165"/>
      <w:bookmarkStart w:id="316" w:name="_Toc436386587"/>
      <w:bookmarkStart w:id="317" w:name="_Toc445463754"/>
      <w:bookmarkStart w:id="318" w:name="_Toc495560049"/>
      <w:bookmarkStart w:id="319" w:name="_Toc495560109"/>
      <w:bookmarkStart w:id="320" w:name="_Toc495567244"/>
      <w:bookmarkStart w:id="321" w:name="_Toc495567306"/>
      <w:bookmarkStart w:id="322" w:name="_Toc495567367"/>
      <w:bookmarkStart w:id="323" w:name="_Toc495567424"/>
      <w:bookmarkStart w:id="324" w:name="_Toc495567480"/>
      <w:bookmarkStart w:id="325" w:name="_Toc495567537"/>
      <w:bookmarkStart w:id="326" w:name="_Toc495567593"/>
      <w:bookmarkStart w:id="327" w:name="_Toc497140641"/>
      <w:bookmarkStart w:id="328" w:name="_Toc497140740"/>
      <w:bookmarkStart w:id="329" w:name="_Toc497140795"/>
      <w:bookmarkStart w:id="330" w:name="_Toc497140842"/>
      <w:bookmarkStart w:id="331" w:name="_Toc497140888"/>
      <w:bookmarkStart w:id="332" w:name="_Toc504552417"/>
      <w:bookmarkStart w:id="333" w:name="_Toc517871291"/>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14:paraId="5A087F5E" w14:textId="77777777" w:rsidR="00814E0C" w:rsidRPr="00BF338D" w:rsidRDefault="00814E0C" w:rsidP="00E82B66">
      <w:pPr>
        <w:pStyle w:val="Listaszerbekezds"/>
        <w:keepNext/>
        <w:keepLines/>
        <w:numPr>
          <w:ilvl w:val="1"/>
          <w:numId w:val="4"/>
        </w:numPr>
        <w:spacing w:before="120" w:after="120" w:line="280" w:lineRule="atLeast"/>
        <w:ind w:left="1418" w:hanging="425"/>
        <w:contextualSpacing w:val="0"/>
        <w:jc w:val="both"/>
        <w:outlineLvl w:val="1"/>
        <w:rPr>
          <w:rFonts w:ascii="Calibri Light" w:hAnsi="Calibri Light" w:cs="Calibri Light"/>
          <w:vanish/>
          <w:color w:val="auto"/>
          <w:sz w:val="24"/>
          <w:szCs w:val="24"/>
          <w:lang w:eastAsia="hu-HU"/>
        </w:rPr>
      </w:pPr>
      <w:bookmarkStart w:id="334" w:name="_Toc435707166"/>
      <w:bookmarkStart w:id="335" w:name="_Toc436386588"/>
      <w:bookmarkStart w:id="336" w:name="_Toc445463755"/>
      <w:bookmarkStart w:id="337" w:name="_Toc495560050"/>
      <w:bookmarkStart w:id="338" w:name="_Toc495560110"/>
      <w:bookmarkStart w:id="339" w:name="_Toc495567245"/>
      <w:bookmarkStart w:id="340" w:name="_Toc495567307"/>
      <w:bookmarkStart w:id="341" w:name="_Toc495567368"/>
      <w:bookmarkStart w:id="342" w:name="_Toc495567425"/>
      <w:bookmarkStart w:id="343" w:name="_Toc495567481"/>
      <w:bookmarkStart w:id="344" w:name="_Toc495567538"/>
      <w:bookmarkStart w:id="345" w:name="_Toc495567594"/>
      <w:bookmarkStart w:id="346" w:name="_Toc497140642"/>
      <w:bookmarkStart w:id="347" w:name="_Toc497140741"/>
      <w:bookmarkStart w:id="348" w:name="_Toc497140796"/>
      <w:bookmarkStart w:id="349" w:name="_Toc497140843"/>
      <w:bookmarkStart w:id="350" w:name="_Toc497140889"/>
      <w:bookmarkStart w:id="351" w:name="_Toc504552418"/>
      <w:bookmarkStart w:id="352" w:name="_Toc517871292"/>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14:paraId="130B2E31" w14:textId="77777777" w:rsidR="00814E0C" w:rsidRPr="00BF338D" w:rsidRDefault="00814E0C" w:rsidP="00E82B66">
      <w:pPr>
        <w:pStyle w:val="Listaszerbekezds"/>
        <w:keepNext/>
        <w:keepLines/>
        <w:numPr>
          <w:ilvl w:val="1"/>
          <w:numId w:val="4"/>
        </w:numPr>
        <w:spacing w:before="120" w:after="120" w:line="280" w:lineRule="atLeast"/>
        <w:ind w:left="1418" w:hanging="425"/>
        <w:contextualSpacing w:val="0"/>
        <w:jc w:val="both"/>
        <w:outlineLvl w:val="1"/>
        <w:rPr>
          <w:rFonts w:ascii="Calibri Light" w:hAnsi="Calibri Light" w:cs="Calibri Light"/>
          <w:vanish/>
          <w:color w:val="auto"/>
          <w:sz w:val="24"/>
          <w:szCs w:val="24"/>
          <w:lang w:eastAsia="hu-HU"/>
        </w:rPr>
      </w:pPr>
      <w:bookmarkStart w:id="353" w:name="_Toc435707167"/>
      <w:bookmarkStart w:id="354" w:name="_Toc436386589"/>
      <w:bookmarkStart w:id="355" w:name="_Toc445463756"/>
      <w:bookmarkStart w:id="356" w:name="_Toc495560051"/>
      <w:bookmarkStart w:id="357" w:name="_Toc495560111"/>
      <w:bookmarkStart w:id="358" w:name="_Toc495567246"/>
      <w:bookmarkStart w:id="359" w:name="_Toc495567308"/>
      <w:bookmarkStart w:id="360" w:name="_Toc495567369"/>
      <w:bookmarkStart w:id="361" w:name="_Toc495567426"/>
      <w:bookmarkStart w:id="362" w:name="_Toc495567482"/>
      <w:bookmarkStart w:id="363" w:name="_Toc495567539"/>
      <w:bookmarkStart w:id="364" w:name="_Toc495567595"/>
      <w:bookmarkStart w:id="365" w:name="_Toc497140643"/>
      <w:bookmarkStart w:id="366" w:name="_Toc497140742"/>
      <w:bookmarkStart w:id="367" w:name="_Toc497140797"/>
      <w:bookmarkStart w:id="368" w:name="_Toc497140844"/>
      <w:bookmarkStart w:id="369" w:name="_Toc497140890"/>
      <w:bookmarkStart w:id="370" w:name="_Toc504552419"/>
      <w:bookmarkStart w:id="371" w:name="_Toc517871293"/>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14:paraId="2EF7B6A3" w14:textId="77777777" w:rsidR="00814E0C" w:rsidRPr="00BF338D" w:rsidRDefault="00814E0C" w:rsidP="00E82B66">
      <w:pPr>
        <w:pStyle w:val="Listaszerbekezds"/>
        <w:keepNext/>
        <w:keepLines/>
        <w:numPr>
          <w:ilvl w:val="1"/>
          <w:numId w:val="4"/>
        </w:numPr>
        <w:spacing w:before="120" w:after="120" w:line="280" w:lineRule="atLeast"/>
        <w:ind w:left="1418" w:hanging="425"/>
        <w:contextualSpacing w:val="0"/>
        <w:jc w:val="both"/>
        <w:outlineLvl w:val="1"/>
        <w:rPr>
          <w:rFonts w:ascii="Calibri Light" w:hAnsi="Calibri Light" w:cs="Calibri Light"/>
          <w:vanish/>
          <w:color w:val="auto"/>
          <w:sz w:val="24"/>
          <w:szCs w:val="24"/>
          <w:lang w:eastAsia="hu-HU"/>
        </w:rPr>
      </w:pPr>
      <w:bookmarkStart w:id="372" w:name="_Toc435707168"/>
      <w:bookmarkStart w:id="373" w:name="_Toc436386590"/>
      <w:bookmarkStart w:id="374" w:name="_Toc445463757"/>
      <w:bookmarkStart w:id="375" w:name="_Toc495560052"/>
      <w:bookmarkStart w:id="376" w:name="_Toc495560112"/>
      <w:bookmarkStart w:id="377" w:name="_Toc495567247"/>
      <w:bookmarkStart w:id="378" w:name="_Toc495567309"/>
      <w:bookmarkStart w:id="379" w:name="_Toc495567370"/>
      <w:bookmarkStart w:id="380" w:name="_Toc495567427"/>
      <w:bookmarkStart w:id="381" w:name="_Toc495567483"/>
      <w:bookmarkStart w:id="382" w:name="_Toc495567540"/>
      <w:bookmarkStart w:id="383" w:name="_Toc495567596"/>
      <w:bookmarkStart w:id="384" w:name="_Toc497140644"/>
      <w:bookmarkStart w:id="385" w:name="_Toc497140743"/>
      <w:bookmarkStart w:id="386" w:name="_Toc497140798"/>
      <w:bookmarkStart w:id="387" w:name="_Toc497140845"/>
      <w:bookmarkStart w:id="388" w:name="_Toc497140891"/>
      <w:bookmarkStart w:id="389" w:name="_Toc504552420"/>
      <w:bookmarkStart w:id="390" w:name="_Toc517871294"/>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702664D4" w14:textId="77777777" w:rsidR="00876DE8" w:rsidRPr="00265D17" w:rsidRDefault="00D87859">
      <w:pPr>
        <w:pStyle w:val="Listaszerbekezds"/>
        <w:keepNext/>
        <w:keepLines/>
        <w:spacing w:before="120" w:after="120" w:line="280" w:lineRule="atLeast"/>
        <w:ind w:left="0"/>
        <w:contextualSpacing w:val="0"/>
        <w:jc w:val="both"/>
        <w:outlineLvl w:val="1"/>
        <w:rPr>
          <w:rFonts w:ascii="Calibri Light" w:hAnsi="Calibri Light" w:cs="Calibri Light"/>
          <w:b/>
          <w:color w:val="auto"/>
          <w:sz w:val="24"/>
          <w:szCs w:val="24"/>
          <w:u w:val="single"/>
        </w:rPr>
      </w:pPr>
      <w:bookmarkStart w:id="391" w:name="pr4599"/>
      <w:bookmarkEnd w:id="391"/>
      <w:commentRangeEnd w:id="314"/>
      <w:r>
        <w:rPr>
          <w:rStyle w:val="Jegyzethivatkozs"/>
          <w:lang w:eastAsia="hu-HU"/>
        </w:rPr>
        <w:commentReference w:id="314"/>
      </w:r>
    </w:p>
    <w:p w14:paraId="1D33FD45" w14:textId="77777777" w:rsidR="00814E0C" w:rsidRPr="00BF338D" w:rsidRDefault="00814E0C" w:rsidP="00E82B66">
      <w:pPr>
        <w:pStyle w:val="Cmsor2"/>
        <w:numPr>
          <w:ilvl w:val="1"/>
          <w:numId w:val="16"/>
        </w:numPr>
        <w:spacing w:before="120" w:after="240" w:line="280" w:lineRule="atLeast"/>
        <w:jc w:val="both"/>
        <w:rPr>
          <w:rFonts w:ascii="Calibri Light" w:hAnsi="Calibri Light" w:cs="Calibri Light"/>
          <w:color w:val="auto"/>
          <w:sz w:val="24"/>
          <w:szCs w:val="24"/>
        </w:rPr>
      </w:pPr>
      <w:bookmarkStart w:id="392" w:name="pr4744"/>
      <w:bookmarkStart w:id="393" w:name="pr4745"/>
      <w:bookmarkStart w:id="394" w:name="pr4746"/>
      <w:bookmarkStart w:id="395" w:name="pr4747"/>
      <w:bookmarkStart w:id="396" w:name="pr4748"/>
      <w:bookmarkStart w:id="397" w:name="_Toc428259273"/>
      <w:bookmarkStart w:id="398" w:name="_Toc428259645"/>
      <w:bookmarkStart w:id="399" w:name="_Toc405190867"/>
      <w:bookmarkStart w:id="400" w:name="_Toc517871295"/>
      <w:bookmarkEnd w:id="392"/>
      <w:bookmarkEnd w:id="393"/>
      <w:bookmarkEnd w:id="394"/>
      <w:bookmarkEnd w:id="395"/>
      <w:bookmarkEnd w:id="396"/>
      <w:bookmarkEnd w:id="397"/>
      <w:bookmarkEnd w:id="398"/>
      <w:r w:rsidRPr="00BF338D">
        <w:rPr>
          <w:rFonts w:ascii="Calibri Light" w:hAnsi="Calibri Light" w:cs="Calibri Light"/>
          <w:color w:val="auto"/>
          <w:sz w:val="24"/>
          <w:szCs w:val="24"/>
        </w:rPr>
        <w:t>Az elszámolhatóság további feltételei</w:t>
      </w:r>
      <w:bookmarkEnd w:id="399"/>
      <w:bookmarkEnd w:id="400"/>
    </w:p>
    <w:p w14:paraId="6E881422" w14:textId="6816DAB1" w:rsidR="00814E0C" w:rsidRDefault="004A233E" w:rsidP="00030568">
      <w:pPr>
        <w:spacing w:before="120" w:after="120" w:line="280" w:lineRule="atLeast"/>
        <w:jc w:val="both"/>
        <w:rPr>
          <w:rFonts w:ascii="Calibri Light" w:hAnsi="Calibri Light" w:cs="Calibri Light"/>
          <w:sz w:val="24"/>
          <w:szCs w:val="24"/>
        </w:rPr>
      </w:pPr>
      <w:r w:rsidRPr="00BF338D">
        <w:rPr>
          <w:rFonts w:ascii="Calibri Light" w:hAnsi="Calibri Light" w:cs="Calibri Light"/>
          <w:color w:val="auto"/>
          <w:sz w:val="24"/>
          <w:szCs w:val="24"/>
          <w:lang w:eastAsia="hu-HU"/>
        </w:rPr>
        <w:t xml:space="preserve">A </w:t>
      </w:r>
      <w:r w:rsidR="00D014A2" w:rsidRPr="00BF338D">
        <w:rPr>
          <w:rFonts w:ascii="Calibri Light" w:hAnsi="Calibri Light" w:cs="Calibri Light"/>
          <w:color w:val="auto"/>
          <w:sz w:val="24"/>
          <w:szCs w:val="24"/>
          <w:lang w:eastAsia="hu-HU"/>
        </w:rPr>
        <w:t>Felhívás</w:t>
      </w:r>
      <w:r w:rsidRPr="00BF338D">
        <w:rPr>
          <w:rFonts w:ascii="Calibri Light" w:hAnsi="Calibri Light" w:cs="Calibri Light"/>
          <w:color w:val="auto"/>
          <w:sz w:val="24"/>
          <w:szCs w:val="24"/>
          <w:lang w:eastAsia="hu-HU"/>
        </w:rPr>
        <w:t xml:space="preserve"> keretében kizárólag olyan költségek számolh</w:t>
      </w:r>
      <w:r w:rsidR="00876DE8" w:rsidRPr="00BF338D">
        <w:rPr>
          <w:rFonts w:ascii="Calibri Light" w:hAnsi="Calibri Light" w:cs="Calibri Light"/>
          <w:color w:val="auto"/>
          <w:sz w:val="24"/>
          <w:szCs w:val="24"/>
          <w:lang w:eastAsia="hu-HU"/>
        </w:rPr>
        <w:t xml:space="preserve">atók el, melyekre a </w:t>
      </w:r>
      <w:r w:rsidR="00F248AB" w:rsidRPr="00BF338D">
        <w:rPr>
          <w:rFonts w:ascii="Calibri Light" w:hAnsi="Calibri Light" w:cs="Calibri Light"/>
          <w:color w:val="auto"/>
          <w:sz w:val="24"/>
          <w:szCs w:val="24"/>
          <w:lang w:eastAsia="hu-HU"/>
        </w:rPr>
        <w:t xml:space="preserve">KKV </w:t>
      </w:r>
      <w:r w:rsidR="00876DE8" w:rsidRPr="00BF338D">
        <w:rPr>
          <w:rFonts w:ascii="Calibri Light" w:hAnsi="Calibri Light" w:cs="Calibri Light"/>
          <w:color w:val="auto"/>
          <w:sz w:val="24"/>
          <w:szCs w:val="24"/>
          <w:lang w:eastAsia="hu-HU"/>
        </w:rPr>
        <w:t xml:space="preserve">más hazai vagy uniós forrásból </w:t>
      </w:r>
      <w:r w:rsidRPr="00BF338D">
        <w:rPr>
          <w:rFonts w:ascii="Calibri Light" w:hAnsi="Calibri Light" w:cs="Calibri Light"/>
          <w:color w:val="auto"/>
          <w:sz w:val="24"/>
          <w:szCs w:val="24"/>
          <w:lang w:eastAsia="hu-HU"/>
        </w:rPr>
        <w:t>nem</w:t>
      </w:r>
      <w:r w:rsidRPr="00BF338D">
        <w:rPr>
          <w:rFonts w:ascii="Calibri Light" w:hAnsi="Calibri Light" w:cs="Calibri Light"/>
          <w:sz w:val="24"/>
          <w:szCs w:val="24"/>
        </w:rPr>
        <w:t xml:space="preserve"> </w:t>
      </w:r>
      <w:r w:rsidRPr="00BF338D">
        <w:rPr>
          <w:rFonts w:ascii="Calibri Light" w:hAnsi="Calibri Light" w:cs="Calibri Light"/>
          <w:color w:val="auto"/>
          <w:sz w:val="24"/>
          <w:szCs w:val="24"/>
          <w:lang w:eastAsia="hu-HU"/>
        </w:rPr>
        <w:t>kapott támogatást</w:t>
      </w:r>
      <w:r w:rsidR="00AA5B41" w:rsidRPr="00BF338D">
        <w:rPr>
          <w:rFonts w:ascii="Calibri Light" w:hAnsi="Calibri Light" w:cs="Calibri Light"/>
          <w:sz w:val="24"/>
          <w:szCs w:val="24"/>
        </w:rPr>
        <w:t>.</w:t>
      </w:r>
    </w:p>
    <w:p w14:paraId="2F573E94" w14:textId="4A1BCAB4" w:rsidR="00742C8F" w:rsidRPr="00742C8F" w:rsidRDefault="00742C8F" w:rsidP="00742C8F">
      <w:pPr>
        <w:spacing w:before="120" w:after="120" w:line="280" w:lineRule="atLeast"/>
        <w:jc w:val="both"/>
        <w:rPr>
          <w:rFonts w:ascii="Calibri Light" w:hAnsi="Calibri Light" w:cs="Calibri Light"/>
          <w:sz w:val="24"/>
          <w:szCs w:val="24"/>
        </w:rPr>
      </w:pPr>
      <w:r w:rsidRPr="00742C8F">
        <w:rPr>
          <w:rFonts w:ascii="Calibri Light" w:hAnsi="Calibri Light" w:cs="Calibri Light"/>
          <w:sz w:val="24"/>
          <w:szCs w:val="24"/>
        </w:rPr>
        <w:t>Jelen felhívás keretében egyszeri elszámolásra nincs lehetőség.</w:t>
      </w:r>
    </w:p>
    <w:p w14:paraId="4FD0992F" w14:textId="5CFD7872" w:rsidR="00742C8F" w:rsidRDefault="00742C8F" w:rsidP="00742C8F">
      <w:pPr>
        <w:spacing w:before="120" w:after="120" w:line="280" w:lineRule="atLeast"/>
        <w:jc w:val="both"/>
        <w:rPr>
          <w:rFonts w:ascii="Calibri Light" w:hAnsi="Calibri Light" w:cs="Calibri Light"/>
          <w:sz w:val="24"/>
          <w:szCs w:val="24"/>
        </w:rPr>
      </w:pPr>
      <w:r w:rsidRPr="00742C8F">
        <w:rPr>
          <w:rFonts w:ascii="Calibri Light" w:hAnsi="Calibri Light" w:cs="Calibri Light"/>
          <w:sz w:val="24"/>
          <w:szCs w:val="24"/>
        </w:rPr>
        <w:t>Az irányadó jogszabályban meghatározott kötelezettségek megállapítása és betartása a támogatást igénylő, illetve a kedvezményezett feladata.</w:t>
      </w:r>
    </w:p>
    <w:p w14:paraId="14E02535" w14:textId="77777777" w:rsidR="00E933DD" w:rsidRPr="00F850DA" w:rsidRDefault="00E933DD" w:rsidP="00F850DA">
      <w:pPr>
        <w:spacing w:line="280" w:lineRule="atLeast"/>
        <w:jc w:val="both"/>
        <w:rPr>
          <w:rFonts w:ascii="Calibri Light" w:hAnsi="Calibri Light" w:cs="Calibri Light"/>
          <w:sz w:val="22"/>
          <w:szCs w:val="22"/>
        </w:rPr>
      </w:pPr>
      <w:r w:rsidRPr="00F850DA">
        <w:rPr>
          <w:rFonts w:ascii="Calibri Light" w:hAnsi="Calibri Light" w:cs="Calibri Light"/>
          <w:sz w:val="22"/>
          <w:szCs w:val="22"/>
        </w:rPr>
        <w:lastRenderedPageBreak/>
        <w:t>A közbeszerzésre kötelezett személyek és szervezetek körét a hatályos közbeszerzési törvény (2015. évi CXLIII. tv., a továbbiakban: Kbt.) határozza meg.</w:t>
      </w:r>
    </w:p>
    <w:p w14:paraId="76002816" w14:textId="77777777" w:rsidR="00E933DD" w:rsidRPr="00F850DA" w:rsidRDefault="00E933DD" w:rsidP="00F850DA">
      <w:pPr>
        <w:spacing w:before="120" w:after="120" w:line="280" w:lineRule="atLeast"/>
        <w:jc w:val="both"/>
        <w:rPr>
          <w:rFonts w:ascii="Calibri Light" w:hAnsi="Calibri Light" w:cs="Calibri Light"/>
          <w:color w:val="auto"/>
          <w:sz w:val="22"/>
          <w:szCs w:val="22"/>
          <w:lang w:eastAsia="hu-HU"/>
        </w:rPr>
      </w:pPr>
      <w:r w:rsidRPr="00F850DA">
        <w:rPr>
          <w:rFonts w:ascii="Calibri Light" w:hAnsi="Calibri Light" w:cs="Calibri Light"/>
          <w:color w:val="auto"/>
          <w:sz w:val="22"/>
          <w:szCs w:val="22"/>
          <w:lang w:eastAsia="hu-HU"/>
        </w:rPr>
        <w:t>A 272/2014. (XI.5.) Korm. rendelet 5. melléklet 2.3.2.5b pontja értelmében a nem közbeszerzés köteles beszerzések vonatkozásában az alábbi összeférhetetlenségi szabályok állnak fenn:</w:t>
      </w:r>
    </w:p>
    <w:p w14:paraId="7F0ECFEC" w14:textId="77777777" w:rsidR="00E933DD" w:rsidRPr="001D4960" w:rsidRDefault="00E933DD" w:rsidP="00E933DD">
      <w:pPr>
        <w:spacing w:before="120" w:after="120" w:line="280" w:lineRule="atLeast"/>
        <w:ind w:firstLine="709"/>
        <w:jc w:val="both"/>
        <w:rPr>
          <w:rFonts w:ascii="Calibri Light" w:hAnsi="Calibri Light" w:cs="Calibri Light"/>
          <w:color w:val="auto"/>
          <w:sz w:val="22"/>
          <w:szCs w:val="22"/>
          <w:lang w:eastAsia="hu-HU"/>
        </w:rPr>
      </w:pPr>
      <w:r w:rsidRPr="001D4960">
        <w:rPr>
          <w:rFonts w:ascii="Calibri Light" w:hAnsi="Calibri Light" w:cs="Calibri Light"/>
          <w:color w:val="auto"/>
          <w:sz w:val="22"/>
          <w:szCs w:val="22"/>
          <w:lang w:eastAsia="hu-HU"/>
        </w:rPr>
        <w:t>Nem független az az ajánlattevő,</w:t>
      </w:r>
    </w:p>
    <w:p w14:paraId="764B7B5B" w14:textId="77777777" w:rsidR="00E933DD" w:rsidRDefault="00E933DD" w:rsidP="00F850DA">
      <w:pPr>
        <w:spacing w:before="120" w:after="120" w:line="280" w:lineRule="atLeast"/>
        <w:ind w:left="709"/>
        <w:jc w:val="both"/>
        <w:rPr>
          <w:rFonts w:ascii="Calibri Light" w:hAnsi="Calibri Light" w:cs="Calibri Light"/>
          <w:color w:val="auto"/>
          <w:sz w:val="22"/>
          <w:szCs w:val="22"/>
          <w:lang w:eastAsia="hu-HU"/>
        </w:rPr>
      </w:pPr>
      <w:r w:rsidRPr="001D4960">
        <w:rPr>
          <w:rFonts w:ascii="Calibri Light" w:hAnsi="Calibri Light" w:cs="Calibri Light"/>
          <w:color w:val="auto"/>
          <w:sz w:val="22"/>
          <w:szCs w:val="22"/>
          <w:lang w:eastAsia="hu-HU"/>
        </w:rPr>
        <w:t xml:space="preserve">1. amelyben a támogatást igénylő / kedvezményezett vagy ezek tulajdonosa - irányító vagy felügyeleti szerve -, annak tagja, és/vagy a szervezet nevében nyilatkozattételre, képviseletre jogosult személy, továbbá ezen személy hozzátartozója az alábbi jogok valamelyikét gyakorolja: tulajdonosi, fenntartói, vagyonkezelői, irányítási, képviseleti, </w:t>
      </w:r>
      <w:proofErr w:type="gramStart"/>
      <w:r w:rsidRPr="001D4960">
        <w:rPr>
          <w:rFonts w:ascii="Calibri Light" w:hAnsi="Calibri Light" w:cs="Calibri Light"/>
          <w:color w:val="auto"/>
          <w:sz w:val="22"/>
          <w:szCs w:val="22"/>
          <w:lang w:eastAsia="hu-HU"/>
        </w:rPr>
        <w:t>munkáltatói,</w:t>
      </w:r>
      <w:proofErr w:type="gramEnd"/>
      <w:r w:rsidRPr="001D4960">
        <w:rPr>
          <w:rFonts w:ascii="Calibri Light" w:hAnsi="Calibri Light" w:cs="Calibri Light"/>
          <w:color w:val="auto"/>
          <w:sz w:val="22"/>
          <w:szCs w:val="22"/>
          <w:lang w:eastAsia="hu-HU"/>
        </w:rPr>
        <w:t xml:space="preserve"> vagy kinevezési;</w:t>
      </w:r>
    </w:p>
    <w:p w14:paraId="48C83E2E" w14:textId="77777777" w:rsidR="00E933DD" w:rsidRPr="00612453" w:rsidRDefault="00E933DD" w:rsidP="00F850DA">
      <w:pPr>
        <w:spacing w:before="120" w:after="120" w:line="280" w:lineRule="atLeast"/>
        <w:ind w:left="709"/>
        <w:jc w:val="both"/>
        <w:rPr>
          <w:rFonts w:ascii="Calibri Light" w:hAnsi="Calibri Light" w:cs="Calibri Light"/>
          <w:color w:val="auto"/>
          <w:sz w:val="22"/>
          <w:szCs w:val="22"/>
          <w:lang w:eastAsia="hu-HU"/>
        </w:rPr>
      </w:pPr>
      <w:r w:rsidRPr="00612453">
        <w:rPr>
          <w:rFonts w:ascii="Calibri Light" w:hAnsi="Calibri Light" w:cs="Calibri Light"/>
          <w:color w:val="auto"/>
          <w:sz w:val="22"/>
          <w:szCs w:val="22"/>
          <w:lang w:eastAsia="hu-HU"/>
        </w:rPr>
        <w:t>2. amelynek tulajdonosa - irányító vagy felügyeleti szerve -, annak tagja, és/vagy a szervezet nevében nyilatkozattételre, képviseletre jogosult személy, a támogatást igénylő / kedvezményezett szervezetében vagy ugyanazon beszerzés vonatkozásában másik ajánlattevő szervezetében az alábbi jogok valamelyikét gyakorolja: tulajdonosi, fenntartói, vagyonkezelői, irányítási, képviseleti, munkáltatói vagy kinevezési; vagy</w:t>
      </w:r>
    </w:p>
    <w:p w14:paraId="308E9F42" w14:textId="77777777" w:rsidR="00E933DD" w:rsidRDefault="00E933DD" w:rsidP="00F850DA">
      <w:pPr>
        <w:spacing w:before="120" w:after="120" w:line="280" w:lineRule="atLeast"/>
        <w:ind w:left="709"/>
        <w:jc w:val="both"/>
        <w:rPr>
          <w:rFonts w:ascii="Calibri Light" w:hAnsi="Calibri Light" w:cs="Calibri Light"/>
          <w:color w:val="auto"/>
          <w:sz w:val="22"/>
          <w:szCs w:val="22"/>
          <w:lang w:eastAsia="hu-HU"/>
        </w:rPr>
      </w:pPr>
      <w:r w:rsidRPr="00612453">
        <w:rPr>
          <w:rFonts w:ascii="Calibri Light" w:hAnsi="Calibri Light" w:cs="Calibri Light"/>
          <w:color w:val="auto"/>
          <w:sz w:val="22"/>
          <w:szCs w:val="22"/>
          <w:lang w:eastAsia="hu-HU"/>
        </w:rPr>
        <w:t>3. ha a támogatást igénylő / kedvezményezett vagy másik ajánlattevő vonatkozásában partner vagy kapcsolt vállalkozásnak minősül.</w:t>
      </w:r>
    </w:p>
    <w:p w14:paraId="1D219FA8" w14:textId="49B49A42" w:rsidR="00E933DD" w:rsidRPr="001D4960" w:rsidRDefault="00E933DD" w:rsidP="00F850DA">
      <w:pPr>
        <w:spacing w:before="120" w:after="120" w:line="280" w:lineRule="atLeast"/>
        <w:jc w:val="both"/>
        <w:rPr>
          <w:rFonts w:ascii="Calibri Light" w:hAnsi="Calibri Light" w:cs="Calibri Light"/>
          <w:color w:val="auto"/>
          <w:sz w:val="22"/>
          <w:szCs w:val="22"/>
          <w:lang w:eastAsia="hu-HU"/>
        </w:rPr>
      </w:pPr>
      <w:r w:rsidRPr="00612453">
        <w:rPr>
          <w:rFonts w:ascii="Calibri Light" w:hAnsi="Calibri Light" w:cs="Calibri Light"/>
          <w:color w:val="auto"/>
          <w:sz w:val="22"/>
          <w:szCs w:val="22"/>
          <w:lang w:eastAsia="hu-HU"/>
        </w:rPr>
        <w:t xml:space="preserve">Az összeférhetetlenség vonatkozásában hozzátartozónak minősül Ptk. 8:1. § (1) bekezdés 1. és 2. pontja értelmében a házastárs, az </w:t>
      </w:r>
      <w:proofErr w:type="spellStart"/>
      <w:r w:rsidRPr="00612453">
        <w:rPr>
          <w:rFonts w:ascii="Calibri Light" w:hAnsi="Calibri Light" w:cs="Calibri Light"/>
          <w:color w:val="auto"/>
          <w:sz w:val="22"/>
          <w:szCs w:val="22"/>
          <w:lang w:eastAsia="hu-HU"/>
        </w:rPr>
        <w:t>egyeneságbeli</w:t>
      </w:r>
      <w:proofErr w:type="spellEnd"/>
      <w:r w:rsidRPr="00612453">
        <w:rPr>
          <w:rFonts w:ascii="Calibri Light" w:hAnsi="Calibri Light" w:cs="Calibri Light"/>
          <w:color w:val="auto"/>
          <w:sz w:val="22"/>
          <w:szCs w:val="22"/>
          <w:lang w:eastAsia="hu-HU"/>
        </w:rPr>
        <w:t xml:space="preserve"> rokon, az örökbefogadott, a mostoha- és a nevelt gyermek, az örökbefogadó-, a mostoha- és a nevelőszülő, a testvér, az élettárs, az </w:t>
      </w:r>
      <w:proofErr w:type="spellStart"/>
      <w:r w:rsidRPr="00612453">
        <w:rPr>
          <w:rFonts w:ascii="Calibri Light" w:hAnsi="Calibri Light" w:cs="Calibri Light"/>
          <w:color w:val="auto"/>
          <w:sz w:val="22"/>
          <w:szCs w:val="22"/>
          <w:lang w:eastAsia="hu-HU"/>
        </w:rPr>
        <w:t>egyeneságbeli</w:t>
      </w:r>
      <w:proofErr w:type="spellEnd"/>
      <w:r w:rsidRPr="00612453">
        <w:rPr>
          <w:rFonts w:ascii="Calibri Light" w:hAnsi="Calibri Light" w:cs="Calibri Light"/>
          <w:color w:val="auto"/>
          <w:sz w:val="22"/>
          <w:szCs w:val="22"/>
          <w:lang w:eastAsia="hu-HU"/>
        </w:rPr>
        <w:t xml:space="preserve"> rokon házastársa, a házastárs </w:t>
      </w:r>
      <w:proofErr w:type="spellStart"/>
      <w:r w:rsidRPr="00612453">
        <w:rPr>
          <w:rFonts w:ascii="Calibri Light" w:hAnsi="Calibri Light" w:cs="Calibri Light"/>
          <w:color w:val="auto"/>
          <w:sz w:val="22"/>
          <w:szCs w:val="22"/>
          <w:lang w:eastAsia="hu-HU"/>
        </w:rPr>
        <w:t>egyeneságbeli</w:t>
      </w:r>
      <w:proofErr w:type="spellEnd"/>
      <w:r w:rsidRPr="00612453">
        <w:rPr>
          <w:rFonts w:ascii="Calibri Light" w:hAnsi="Calibri Light" w:cs="Calibri Light"/>
          <w:color w:val="auto"/>
          <w:sz w:val="22"/>
          <w:szCs w:val="22"/>
          <w:lang w:eastAsia="hu-HU"/>
        </w:rPr>
        <w:t xml:space="preserve"> rokona és testvére, és a testvér házastársa.</w:t>
      </w:r>
    </w:p>
    <w:p w14:paraId="03029378" w14:textId="77777777" w:rsidR="00E933DD" w:rsidRPr="00BF338D" w:rsidRDefault="00E933DD" w:rsidP="00742C8F">
      <w:pPr>
        <w:spacing w:before="120" w:after="120" w:line="280" w:lineRule="atLeast"/>
        <w:jc w:val="both"/>
        <w:rPr>
          <w:rFonts w:ascii="Calibri Light" w:hAnsi="Calibri Light" w:cs="Calibri Light"/>
          <w:sz w:val="24"/>
          <w:szCs w:val="24"/>
        </w:rPr>
      </w:pPr>
    </w:p>
    <w:p w14:paraId="757954E9" w14:textId="77777777" w:rsidR="00814E0C" w:rsidRPr="00BF338D" w:rsidRDefault="00814E0C" w:rsidP="00E82B66">
      <w:pPr>
        <w:pStyle w:val="Cmsor2"/>
        <w:numPr>
          <w:ilvl w:val="1"/>
          <w:numId w:val="16"/>
        </w:numPr>
        <w:spacing w:before="120" w:after="240" w:line="280" w:lineRule="atLeast"/>
        <w:jc w:val="both"/>
        <w:rPr>
          <w:rFonts w:ascii="Calibri Light" w:hAnsi="Calibri Light" w:cs="Calibri Light"/>
          <w:color w:val="auto"/>
          <w:sz w:val="24"/>
          <w:szCs w:val="24"/>
        </w:rPr>
      </w:pPr>
      <w:bookmarkStart w:id="401" w:name="_Toc405190868"/>
      <w:bookmarkStart w:id="402" w:name="_Toc517871296"/>
      <w:r w:rsidRPr="00BF338D">
        <w:rPr>
          <w:rFonts w:ascii="Calibri Light" w:hAnsi="Calibri Light" w:cs="Calibri Light"/>
          <w:color w:val="auto"/>
          <w:sz w:val="24"/>
          <w:szCs w:val="24"/>
        </w:rPr>
        <w:t>Az elszámolható költségek mértékére, illetve arányára vonatkozó elvárások</w:t>
      </w:r>
      <w:bookmarkEnd w:id="401"/>
      <w:bookmarkEnd w:id="402"/>
    </w:p>
    <w:tbl>
      <w:tblPr>
        <w:tblW w:w="9360" w:type="dxa"/>
        <w:tblInd w:w="5" w:type="dxa"/>
        <w:tblLayout w:type="fixed"/>
        <w:tblCellMar>
          <w:left w:w="0" w:type="dxa"/>
          <w:right w:w="0" w:type="dxa"/>
        </w:tblCellMar>
        <w:tblLook w:val="00A0" w:firstRow="1" w:lastRow="0" w:firstColumn="1" w:lastColumn="0" w:noHBand="0" w:noVBand="0"/>
      </w:tblPr>
      <w:tblGrid>
        <w:gridCol w:w="6382"/>
        <w:gridCol w:w="2978"/>
      </w:tblGrid>
      <w:tr w:rsidR="00814E0C" w:rsidRPr="00BF338D" w14:paraId="00C64F75" w14:textId="77777777" w:rsidTr="00F15A0E">
        <w:tc>
          <w:tcPr>
            <w:tcW w:w="6382" w:type="dxa"/>
            <w:tcBorders>
              <w:top w:val="single" w:sz="4" w:space="0" w:color="auto"/>
              <w:left w:val="single" w:sz="4" w:space="0" w:color="auto"/>
              <w:bottom w:val="single" w:sz="4" w:space="0" w:color="auto"/>
              <w:right w:val="single" w:sz="4" w:space="0" w:color="auto"/>
            </w:tcBorders>
          </w:tcPr>
          <w:p w14:paraId="4ABB5286" w14:textId="77777777" w:rsidR="00814E0C" w:rsidRPr="00BF338D" w:rsidRDefault="00814E0C" w:rsidP="00030568">
            <w:pPr>
              <w:autoSpaceDE w:val="0"/>
              <w:autoSpaceDN w:val="0"/>
              <w:adjustRightInd w:val="0"/>
              <w:spacing w:before="120" w:after="120" w:line="280" w:lineRule="atLeast"/>
              <w:ind w:left="56" w:right="56"/>
              <w:jc w:val="both"/>
              <w:rPr>
                <w:rFonts w:ascii="Calibri Light" w:hAnsi="Calibri Light" w:cs="Calibri Light"/>
                <w:b/>
                <w:bCs/>
                <w:sz w:val="24"/>
                <w:szCs w:val="24"/>
              </w:rPr>
            </w:pPr>
            <w:r w:rsidRPr="00BF338D">
              <w:rPr>
                <w:rFonts w:ascii="Calibri Light" w:hAnsi="Calibri Light" w:cs="Calibri Light"/>
                <w:b/>
                <w:bCs/>
                <w:sz w:val="24"/>
                <w:szCs w:val="24"/>
              </w:rPr>
              <w:t>Költségtípus</w:t>
            </w:r>
          </w:p>
        </w:tc>
        <w:tc>
          <w:tcPr>
            <w:tcW w:w="2978" w:type="dxa"/>
            <w:tcBorders>
              <w:top w:val="single" w:sz="4" w:space="0" w:color="auto"/>
              <w:left w:val="single" w:sz="4" w:space="0" w:color="auto"/>
              <w:bottom w:val="single" w:sz="4" w:space="0" w:color="auto"/>
              <w:right w:val="single" w:sz="4" w:space="0" w:color="auto"/>
            </w:tcBorders>
          </w:tcPr>
          <w:p w14:paraId="0F59BD78" w14:textId="1F58D801" w:rsidR="00814E0C" w:rsidRPr="00BF338D" w:rsidRDefault="00814E0C" w:rsidP="00AA5B41">
            <w:pPr>
              <w:autoSpaceDE w:val="0"/>
              <w:autoSpaceDN w:val="0"/>
              <w:adjustRightInd w:val="0"/>
              <w:spacing w:before="120" w:after="120" w:line="280" w:lineRule="atLeast"/>
              <w:ind w:left="56" w:right="56"/>
              <w:jc w:val="center"/>
              <w:rPr>
                <w:rFonts w:ascii="Calibri Light" w:hAnsi="Calibri Light" w:cs="Calibri Light"/>
                <w:b/>
                <w:sz w:val="24"/>
                <w:szCs w:val="24"/>
              </w:rPr>
            </w:pPr>
            <w:r w:rsidRPr="00BF338D">
              <w:rPr>
                <w:rFonts w:ascii="Calibri Light" w:hAnsi="Calibri Light" w:cs="Calibri Light"/>
                <w:b/>
                <w:sz w:val="24"/>
                <w:szCs w:val="24"/>
              </w:rPr>
              <w:t>Mértéke</w:t>
            </w:r>
            <w:r w:rsidR="009873A8" w:rsidRPr="00BF338D">
              <w:rPr>
                <w:rFonts w:ascii="Calibri Light" w:hAnsi="Calibri Light" w:cs="Calibri Light"/>
                <w:b/>
                <w:sz w:val="24"/>
                <w:szCs w:val="24"/>
              </w:rPr>
              <w:t xml:space="preserve"> (nettó)</w:t>
            </w:r>
          </w:p>
        </w:tc>
      </w:tr>
      <w:tr w:rsidR="00814E0C" w:rsidRPr="00BF338D" w14:paraId="42690819" w14:textId="77777777" w:rsidTr="00F15A0E">
        <w:tc>
          <w:tcPr>
            <w:tcW w:w="6382" w:type="dxa"/>
            <w:tcBorders>
              <w:top w:val="single" w:sz="4" w:space="0" w:color="auto"/>
              <w:left w:val="single" w:sz="4" w:space="0" w:color="auto"/>
              <w:bottom w:val="single" w:sz="4" w:space="0" w:color="auto"/>
              <w:right w:val="single" w:sz="4" w:space="0" w:color="auto"/>
            </w:tcBorders>
          </w:tcPr>
          <w:p w14:paraId="52E2EB15" w14:textId="239DB594" w:rsidR="00814E0C" w:rsidRPr="00BF338D" w:rsidRDefault="00AA5B41" w:rsidP="00030568">
            <w:pPr>
              <w:autoSpaceDE w:val="0"/>
              <w:autoSpaceDN w:val="0"/>
              <w:adjustRightInd w:val="0"/>
              <w:spacing w:before="120" w:after="120" w:line="280" w:lineRule="atLeast"/>
              <w:ind w:right="56"/>
              <w:jc w:val="both"/>
              <w:rPr>
                <w:rFonts w:ascii="Calibri Light" w:hAnsi="Calibri Light" w:cs="Calibri Light"/>
                <w:sz w:val="24"/>
                <w:szCs w:val="24"/>
              </w:rPr>
            </w:pPr>
            <w:r w:rsidRPr="00BF338D">
              <w:rPr>
                <w:rFonts w:ascii="Calibri Light" w:hAnsi="Calibri Light" w:cs="Calibri Light"/>
                <w:sz w:val="24"/>
                <w:szCs w:val="24"/>
              </w:rPr>
              <w:t xml:space="preserve">képzés éves </w:t>
            </w:r>
            <w:r w:rsidR="0060185D" w:rsidRPr="00BF338D">
              <w:rPr>
                <w:rFonts w:ascii="Calibri Light" w:hAnsi="Calibri Light" w:cs="Calibri Light"/>
                <w:sz w:val="24"/>
                <w:szCs w:val="24"/>
              </w:rPr>
              <w:t>tag</w:t>
            </w:r>
            <w:r w:rsidRPr="00BF338D">
              <w:rPr>
                <w:rFonts w:ascii="Calibri Light" w:hAnsi="Calibri Light" w:cs="Calibri Light"/>
                <w:sz w:val="24"/>
                <w:szCs w:val="24"/>
              </w:rPr>
              <w:t>díja</w:t>
            </w:r>
          </w:p>
        </w:tc>
        <w:tc>
          <w:tcPr>
            <w:tcW w:w="2978" w:type="dxa"/>
            <w:tcBorders>
              <w:top w:val="single" w:sz="4" w:space="0" w:color="auto"/>
              <w:left w:val="single" w:sz="4" w:space="0" w:color="auto"/>
              <w:bottom w:val="single" w:sz="4" w:space="0" w:color="auto"/>
              <w:right w:val="single" w:sz="4" w:space="0" w:color="auto"/>
            </w:tcBorders>
          </w:tcPr>
          <w:p w14:paraId="66616B94" w14:textId="5D2630CA" w:rsidR="00814E0C" w:rsidRPr="00580767" w:rsidRDefault="00AA5B41" w:rsidP="00AA5B41">
            <w:pPr>
              <w:autoSpaceDE w:val="0"/>
              <w:autoSpaceDN w:val="0"/>
              <w:adjustRightInd w:val="0"/>
              <w:spacing w:before="120" w:after="120" w:line="280" w:lineRule="atLeast"/>
              <w:ind w:right="56"/>
              <w:jc w:val="center"/>
              <w:rPr>
                <w:rFonts w:ascii="Calibri Light" w:hAnsi="Calibri Light" w:cs="Calibri Light"/>
                <w:sz w:val="24"/>
                <w:szCs w:val="24"/>
                <w:highlight w:val="yellow"/>
              </w:rPr>
            </w:pPr>
            <w:r w:rsidRPr="00116C11">
              <w:rPr>
                <w:rFonts w:ascii="Calibri Light" w:hAnsi="Calibri Light" w:cs="Calibri Light"/>
                <w:sz w:val="24"/>
                <w:szCs w:val="24"/>
              </w:rPr>
              <w:t>3.</w:t>
            </w:r>
            <w:r w:rsidR="000E16DA">
              <w:rPr>
                <w:rFonts w:ascii="Calibri Light" w:hAnsi="Calibri Light" w:cs="Calibri Light"/>
                <w:sz w:val="24"/>
                <w:szCs w:val="24"/>
              </w:rPr>
              <w:t>246</w:t>
            </w:r>
            <w:r w:rsidRPr="00116C11">
              <w:rPr>
                <w:rFonts w:ascii="Calibri Light" w:hAnsi="Calibri Light" w:cs="Calibri Light"/>
                <w:sz w:val="24"/>
                <w:szCs w:val="24"/>
              </w:rPr>
              <w:t>.</w:t>
            </w:r>
            <w:r w:rsidR="000E16DA">
              <w:rPr>
                <w:rFonts w:ascii="Calibri Light" w:hAnsi="Calibri Light" w:cs="Calibri Light"/>
                <w:sz w:val="24"/>
                <w:szCs w:val="24"/>
              </w:rPr>
              <w:t>9</w:t>
            </w:r>
            <w:r w:rsidRPr="00116C11">
              <w:rPr>
                <w:rFonts w:ascii="Calibri Light" w:hAnsi="Calibri Light" w:cs="Calibri Light"/>
                <w:sz w:val="24"/>
                <w:szCs w:val="24"/>
              </w:rPr>
              <w:t>00 Ft/év</w:t>
            </w:r>
          </w:p>
        </w:tc>
      </w:tr>
    </w:tbl>
    <w:p w14:paraId="4878FE2F" w14:textId="77777777" w:rsidR="00814E0C" w:rsidRPr="00BF338D" w:rsidRDefault="00814E0C" w:rsidP="00030568">
      <w:pPr>
        <w:pStyle w:val="felsorols20"/>
        <w:tabs>
          <w:tab w:val="clear" w:pos="1440"/>
        </w:tabs>
        <w:spacing w:after="120" w:line="280" w:lineRule="atLeast"/>
        <w:ind w:left="0" w:firstLine="0"/>
        <w:rPr>
          <w:rFonts w:ascii="Calibri Light" w:hAnsi="Calibri Light" w:cs="Calibri Light"/>
          <w:sz w:val="24"/>
          <w:szCs w:val="24"/>
        </w:rPr>
      </w:pPr>
    </w:p>
    <w:p w14:paraId="64BC19AE" w14:textId="77777777" w:rsidR="00814E0C" w:rsidRPr="00BF338D" w:rsidRDefault="00814E0C" w:rsidP="00E82B66">
      <w:pPr>
        <w:pStyle w:val="Cmsor2"/>
        <w:numPr>
          <w:ilvl w:val="1"/>
          <w:numId w:val="4"/>
        </w:numPr>
        <w:spacing w:before="120" w:after="240" w:line="280" w:lineRule="atLeast"/>
        <w:ind w:left="1276" w:hanging="992"/>
        <w:jc w:val="both"/>
        <w:rPr>
          <w:rFonts w:ascii="Calibri Light" w:hAnsi="Calibri Light" w:cs="Calibri Light"/>
          <w:color w:val="auto"/>
          <w:sz w:val="24"/>
          <w:szCs w:val="24"/>
        </w:rPr>
      </w:pPr>
      <w:bookmarkStart w:id="403" w:name="_Toc405190869"/>
      <w:bookmarkStart w:id="404" w:name="_Toc517871297"/>
      <w:r w:rsidRPr="00BF338D">
        <w:rPr>
          <w:rFonts w:ascii="Calibri Light" w:hAnsi="Calibri Light" w:cs="Calibri Light"/>
          <w:color w:val="auto"/>
          <w:sz w:val="24"/>
          <w:szCs w:val="24"/>
        </w:rPr>
        <w:t>Nem elszámolható költségek köre</w:t>
      </w:r>
      <w:bookmarkEnd w:id="403"/>
      <w:bookmarkEnd w:id="404"/>
    </w:p>
    <w:p w14:paraId="1F32026D" w14:textId="192D63D0" w:rsidR="00814E0C" w:rsidRPr="00BF338D" w:rsidRDefault="00814E0C" w:rsidP="00030568">
      <w:pPr>
        <w:spacing w:before="120" w:after="120" w:line="280" w:lineRule="atLeast"/>
        <w:jc w:val="both"/>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A támogatható tevékenységekhez kapcsolódóan nem elszámolható költségnek minősül mindazon költség, amely nem szer</w:t>
      </w:r>
      <w:r w:rsidR="00AA5B41" w:rsidRPr="00BF338D">
        <w:rPr>
          <w:rFonts w:ascii="Calibri Light" w:hAnsi="Calibri Light" w:cs="Calibri Light"/>
          <w:color w:val="auto"/>
          <w:sz w:val="24"/>
          <w:szCs w:val="24"/>
          <w:lang w:eastAsia="hu-HU"/>
        </w:rPr>
        <w:t>epel az 5.</w:t>
      </w:r>
      <w:r w:rsidR="006028D6" w:rsidRPr="00BF338D">
        <w:rPr>
          <w:rFonts w:ascii="Calibri Light" w:hAnsi="Calibri Light" w:cs="Calibri Light"/>
          <w:color w:val="auto"/>
          <w:sz w:val="24"/>
          <w:szCs w:val="24"/>
          <w:lang w:eastAsia="hu-HU"/>
        </w:rPr>
        <w:t>3</w:t>
      </w:r>
      <w:r w:rsidR="00AA5B41" w:rsidRPr="00BF338D">
        <w:rPr>
          <w:rFonts w:ascii="Calibri Light" w:hAnsi="Calibri Light" w:cs="Calibri Light"/>
          <w:color w:val="auto"/>
          <w:sz w:val="24"/>
          <w:szCs w:val="24"/>
          <w:lang w:eastAsia="hu-HU"/>
        </w:rPr>
        <w:t xml:space="preserve">. pontban. </w:t>
      </w:r>
    </w:p>
    <w:p w14:paraId="5C93DDBF" w14:textId="77777777" w:rsidR="00814E0C" w:rsidRPr="00BF338D" w:rsidRDefault="00814E0C" w:rsidP="00E82B66">
      <w:pPr>
        <w:pStyle w:val="Cmsor2"/>
        <w:numPr>
          <w:ilvl w:val="1"/>
          <w:numId w:val="4"/>
        </w:numPr>
        <w:spacing w:before="120" w:after="240" w:line="280" w:lineRule="atLeast"/>
        <w:ind w:left="1276" w:hanging="992"/>
        <w:jc w:val="both"/>
        <w:rPr>
          <w:rFonts w:ascii="Calibri Light" w:hAnsi="Calibri Light" w:cs="Calibri Light"/>
          <w:color w:val="auto"/>
          <w:sz w:val="24"/>
          <w:szCs w:val="24"/>
        </w:rPr>
      </w:pPr>
      <w:bookmarkStart w:id="405" w:name="_Toc405190870"/>
      <w:bookmarkStart w:id="406" w:name="_Toc517871298"/>
      <w:r w:rsidRPr="00BF338D">
        <w:rPr>
          <w:rFonts w:ascii="Calibri Light" w:hAnsi="Calibri Light" w:cs="Calibri Light"/>
          <w:color w:val="auto"/>
          <w:sz w:val="24"/>
          <w:szCs w:val="24"/>
        </w:rPr>
        <w:t xml:space="preserve">Az állami támogatásokra vonatkozó </w:t>
      </w:r>
      <w:bookmarkEnd w:id="405"/>
      <w:r w:rsidRPr="00BF338D">
        <w:rPr>
          <w:rFonts w:ascii="Calibri Light" w:hAnsi="Calibri Light" w:cs="Calibri Light"/>
          <w:color w:val="auto"/>
          <w:sz w:val="24"/>
          <w:szCs w:val="24"/>
        </w:rPr>
        <w:t>rendelkezések</w:t>
      </w:r>
      <w:bookmarkStart w:id="407" w:name="35"/>
      <w:bookmarkStart w:id="408" w:name="59"/>
      <w:bookmarkStart w:id="409" w:name="60"/>
      <w:bookmarkStart w:id="410" w:name="63"/>
      <w:bookmarkStart w:id="411" w:name="64"/>
      <w:bookmarkStart w:id="412" w:name="65"/>
      <w:bookmarkStart w:id="413" w:name="66"/>
      <w:bookmarkStart w:id="414" w:name="67"/>
      <w:bookmarkStart w:id="415" w:name="72"/>
      <w:bookmarkStart w:id="416" w:name="73"/>
      <w:bookmarkStart w:id="417" w:name="74"/>
      <w:bookmarkStart w:id="418" w:name="75"/>
      <w:bookmarkStart w:id="419" w:name="76"/>
      <w:bookmarkStart w:id="420" w:name="77"/>
      <w:bookmarkStart w:id="421" w:name="78"/>
      <w:bookmarkStart w:id="422" w:name="79"/>
      <w:bookmarkStart w:id="423" w:name="81"/>
      <w:bookmarkStart w:id="424" w:name="82"/>
      <w:bookmarkStart w:id="425" w:name="83"/>
      <w:bookmarkStart w:id="426" w:name="pr560"/>
      <w:bookmarkStart w:id="427" w:name="pr561"/>
      <w:bookmarkStart w:id="428" w:name="pr720"/>
      <w:bookmarkStart w:id="429" w:name="pr721"/>
      <w:bookmarkStart w:id="430" w:name="pr722"/>
      <w:bookmarkStart w:id="431" w:name="pr723"/>
      <w:bookmarkStart w:id="432" w:name="pr738"/>
      <w:bookmarkStart w:id="433" w:name="pr733"/>
      <w:bookmarkStart w:id="434" w:name="pr734"/>
      <w:bookmarkStart w:id="435" w:name="pr735"/>
      <w:bookmarkStart w:id="436" w:name="pr739"/>
      <w:bookmarkStart w:id="437" w:name="pr740"/>
      <w:bookmarkStart w:id="438" w:name="pr769"/>
      <w:bookmarkStart w:id="439" w:name="pr770"/>
      <w:bookmarkStart w:id="440" w:name="pr771"/>
      <w:bookmarkStart w:id="441" w:name="pr772"/>
      <w:bookmarkStart w:id="442" w:name="pr773"/>
      <w:bookmarkStart w:id="443" w:name="pr774"/>
      <w:bookmarkStart w:id="444" w:name="pr775"/>
      <w:bookmarkStart w:id="445" w:name="pr776"/>
      <w:bookmarkStart w:id="446" w:name="pr777"/>
      <w:bookmarkStart w:id="447" w:name="pr778"/>
      <w:bookmarkStart w:id="448" w:name="pr779"/>
      <w:bookmarkStart w:id="449" w:name="pr780"/>
      <w:bookmarkStart w:id="450" w:name="pr781"/>
      <w:bookmarkStart w:id="451" w:name="pr782"/>
      <w:bookmarkStart w:id="452" w:name="pr784"/>
      <w:bookmarkStart w:id="453" w:name="pr785"/>
      <w:bookmarkStart w:id="454" w:name="pr786"/>
      <w:bookmarkStart w:id="455" w:name="pr787"/>
      <w:bookmarkStart w:id="456" w:name="pr788"/>
      <w:bookmarkStart w:id="457" w:name="pr789"/>
      <w:bookmarkStart w:id="458" w:name="pr791"/>
      <w:bookmarkStart w:id="459" w:name="pr792"/>
      <w:bookmarkStart w:id="460" w:name="pr794"/>
      <w:bookmarkStart w:id="461" w:name="pr796"/>
      <w:bookmarkStart w:id="462" w:name="pr820"/>
      <w:bookmarkStart w:id="463" w:name="pr821"/>
      <w:bookmarkStart w:id="464" w:name="pr824"/>
      <w:bookmarkStart w:id="465" w:name="pr825"/>
      <w:bookmarkStart w:id="466" w:name="pr826"/>
      <w:bookmarkStart w:id="467" w:name="pr828"/>
      <w:bookmarkStart w:id="468" w:name="pr830"/>
      <w:bookmarkStart w:id="469" w:name="pr831"/>
      <w:bookmarkStart w:id="470" w:name="pr832"/>
      <w:bookmarkStart w:id="471" w:name="pr833"/>
      <w:bookmarkStart w:id="472" w:name="pr834"/>
      <w:bookmarkStart w:id="473" w:name="pr841"/>
      <w:bookmarkStart w:id="474" w:name="pr842"/>
      <w:bookmarkStart w:id="475" w:name="pr843"/>
      <w:bookmarkStart w:id="476" w:name="pr844"/>
      <w:bookmarkStart w:id="477" w:name="pr835"/>
      <w:bookmarkStart w:id="478" w:name="pr836"/>
      <w:bookmarkStart w:id="479" w:name="pr837"/>
      <w:bookmarkStart w:id="480" w:name="pr838"/>
      <w:bookmarkStart w:id="481" w:name="pr840"/>
      <w:bookmarkStart w:id="482" w:name="pr845"/>
      <w:bookmarkStart w:id="483" w:name="pr846"/>
      <w:bookmarkStart w:id="484" w:name="pr847"/>
      <w:bookmarkStart w:id="485" w:name="pr848"/>
      <w:bookmarkStart w:id="486" w:name="pr849"/>
      <w:bookmarkStart w:id="487" w:name="pr850"/>
      <w:bookmarkStart w:id="488" w:name="pr853"/>
      <w:bookmarkStart w:id="489" w:name="pr854"/>
      <w:bookmarkStart w:id="490" w:name="pr855"/>
      <w:bookmarkStart w:id="491" w:name="pr856"/>
      <w:bookmarkStart w:id="492" w:name="pr857"/>
      <w:bookmarkStart w:id="493" w:name="pr860"/>
      <w:bookmarkStart w:id="494" w:name="pr861"/>
      <w:bookmarkStart w:id="495" w:name="pr862"/>
      <w:bookmarkStart w:id="496" w:name="pr863"/>
      <w:bookmarkStart w:id="497" w:name="pr864"/>
      <w:bookmarkStart w:id="498" w:name="pr865"/>
      <w:bookmarkStart w:id="499" w:name="pr866"/>
      <w:bookmarkStart w:id="500" w:name="pr871"/>
      <w:bookmarkStart w:id="501" w:name="pr872"/>
      <w:bookmarkStart w:id="502" w:name="pr873"/>
      <w:bookmarkStart w:id="503" w:name="pr874"/>
      <w:bookmarkStart w:id="504" w:name="pr867"/>
      <w:bookmarkStart w:id="505" w:name="pr869"/>
      <w:bookmarkStart w:id="506" w:name="pr870"/>
      <w:bookmarkStart w:id="507" w:name="pr875"/>
      <w:bookmarkStart w:id="508" w:name="pr876"/>
      <w:bookmarkStart w:id="509" w:name="pr884"/>
      <w:bookmarkStart w:id="510" w:name="pr877"/>
      <w:bookmarkStart w:id="511" w:name="pr878"/>
      <w:bookmarkStart w:id="512" w:name="pr879"/>
      <w:bookmarkStart w:id="513" w:name="pr880"/>
      <w:bookmarkStart w:id="514" w:name="pr881"/>
      <w:bookmarkStart w:id="515" w:name="pr882"/>
      <w:bookmarkStart w:id="516" w:name="pr883"/>
      <w:bookmarkStart w:id="517" w:name="pr885"/>
      <w:bookmarkStart w:id="518" w:name="pr886"/>
      <w:bookmarkStart w:id="519" w:name="pr887"/>
      <w:bookmarkStart w:id="520" w:name="pr412"/>
      <w:bookmarkStart w:id="521" w:name="pr413"/>
      <w:bookmarkStart w:id="522" w:name="pr414"/>
      <w:bookmarkStart w:id="523" w:name="pr415"/>
      <w:bookmarkStart w:id="524" w:name="pr416"/>
      <w:bookmarkStart w:id="525" w:name="pr417"/>
      <w:bookmarkStart w:id="526" w:name="pr418"/>
      <w:bookmarkStart w:id="527" w:name="pr419"/>
      <w:bookmarkStart w:id="528" w:name="pr420"/>
      <w:bookmarkStart w:id="529" w:name="pr421"/>
      <w:bookmarkStart w:id="530" w:name="pr422"/>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14:paraId="2FAED389" w14:textId="77777777" w:rsidR="00814E0C" w:rsidRPr="00BF338D" w:rsidRDefault="00814E0C" w:rsidP="00AA5B41">
      <w:pPr>
        <w:spacing w:before="120" w:after="120" w:line="280" w:lineRule="atLeast"/>
        <w:jc w:val="both"/>
        <w:rPr>
          <w:rFonts w:ascii="Calibri Light" w:hAnsi="Calibri Light" w:cs="Calibri Light"/>
          <w:b/>
          <w:bCs/>
          <w:sz w:val="24"/>
          <w:szCs w:val="24"/>
          <w:lang w:eastAsia="hu-HU"/>
        </w:rPr>
      </w:pPr>
      <w:r w:rsidRPr="00BF338D">
        <w:rPr>
          <w:rFonts w:ascii="Calibri Light" w:hAnsi="Calibri Light" w:cs="Calibri Light"/>
          <w:b/>
          <w:bCs/>
          <w:sz w:val="24"/>
          <w:szCs w:val="24"/>
          <w:lang w:eastAsia="hu-HU"/>
        </w:rPr>
        <w:t>Az alábbi szabályok a teljesség igénye nélkül kerültek idézésre, a támogatási kategóriák részletes szabályait a 651/</w:t>
      </w:r>
      <w:proofErr w:type="gramStart"/>
      <w:r w:rsidRPr="00BF338D">
        <w:rPr>
          <w:rFonts w:ascii="Calibri Light" w:hAnsi="Calibri Light" w:cs="Calibri Light"/>
          <w:b/>
          <w:bCs/>
          <w:sz w:val="24"/>
          <w:szCs w:val="24"/>
          <w:lang w:eastAsia="hu-HU"/>
        </w:rPr>
        <w:t>2014-es</w:t>
      </w:r>
      <w:proofErr w:type="gramEnd"/>
      <w:r w:rsidRPr="00BF338D">
        <w:rPr>
          <w:rFonts w:ascii="Calibri Light" w:hAnsi="Calibri Light" w:cs="Calibri Light"/>
          <w:b/>
          <w:bCs/>
          <w:sz w:val="24"/>
          <w:szCs w:val="24"/>
          <w:lang w:eastAsia="hu-HU"/>
        </w:rPr>
        <w:t xml:space="preserve"> valamint az 1407/2013/EU b</w:t>
      </w:r>
      <w:r w:rsidR="00AA5B41" w:rsidRPr="00BF338D">
        <w:rPr>
          <w:rFonts w:ascii="Calibri Light" w:hAnsi="Calibri Light" w:cs="Calibri Light"/>
          <w:b/>
          <w:bCs/>
          <w:sz w:val="24"/>
          <w:szCs w:val="24"/>
          <w:lang w:eastAsia="hu-HU"/>
        </w:rPr>
        <w:t>izottsági rendelet tartalmazza.</w:t>
      </w:r>
    </w:p>
    <w:p w14:paraId="60F5FEDE" w14:textId="77777777" w:rsidR="00814E0C" w:rsidRPr="00BF338D" w:rsidRDefault="00AA5B41" w:rsidP="00030568">
      <w:pPr>
        <w:spacing w:before="120" w:after="120" w:line="280" w:lineRule="atLeast"/>
        <w:ind w:right="150"/>
        <w:jc w:val="both"/>
        <w:rPr>
          <w:rFonts w:ascii="Calibri Light" w:hAnsi="Calibri Light" w:cs="Calibri Light"/>
          <w:b/>
          <w:color w:val="222222"/>
          <w:sz w:val="24"/>
          <w:szCs w:val="24"/>
          <w:lang w:eastAsia="hu-HU"/>
        </w:rPr>
      </w:pPr>
      <w:r w:rsidRPr="00BF338D">
        <w:rPr>
          <w:rFonts w:ascii="Calibri Light" w:hAnsi="Calibri Light" w:cs="Calibri Light"/>
          <w:b/>
          <w:color w:val="222222"/>
          <w:sz w:val="24"/>
          <w:szCs w:val="24"/>
          <w:lang w:eastAsia="hu-HU"/>
        </w:rPr>
        <w:t>Támogatáshalmozódás</w:t>
      </w:r>
    </w:p>
    <w:p w14:paraId="583F6B28" w14:textId="77777777" w:rsidR="00814E0C" w:rsidRPr="00BF338D" w:rsidRDefault="00814E0C" w:rsidP="00030568">
      <w:pPr>
        <w:pStyle w:val="Norml1"/>
        <w:spacing w:before="120"/>
        <w:rPr>
          <w:rFonts w:ascii="Calibri Light" w:hAnsi="Calibri Light" w:cs="Calibri Light"/>
          <w:sz w:val="24"/>
          <w:szCs w:val="24"/>
        </w:rPr>
      </w:pPr>
      <w:r w:rsidRPr="00BF338D">
        <w:rPr>
          <w:rFonts w:ascii="Calibri Light" w:hAnsi="Calibri Light" w:cs="Calibri Light"/>
          <w:sz w:val="24"/>
          <w:szCs w:val="24"/>
        </w:rPr>
        <w:t>Azonos vagy részben azonos azonosítható elszámolható költségek esetén állami támogatás abban az esetben halmozható más, helyi, regionális, államháztartási vagy uniós forrásból származó állami támogatással, ha az nem vezet a csoportmentességi rendeletekben vagy az Európai Bizottság jóváhagyó határozatában meghatározott legmagasabb támo</w:t>
      </w:r>
      <w:r w:rsidR="00AA5B41" w:rsidRPr="00BF338D">
        <w:rPr>
          <w:rFonts w:ascii="Calibri Light" w:hAnsi="Calibri Light" w:cs="Calibri Light"/>
          <w:sz w:val="24"/>
          <w:szCs w:val="24"/>
        </w:rPr>
        <w:t>gatási intenzitás túllépéséhez.</w:t>
      </w:r>
    </w:p>
    <w:p w14:paraId="13FEB593" w14:textId="28961263" w:rsidR="00814E0C" w:rsidRDefault="00814E0C" w:rsidP="00030568">
      <w:pPr>
        <w:pStyle w:val="Norml1"/>
        <w:spacing w:before="120"/>
        <w:rPr>
          <w:rFonts w:ascii="Calibri Light" w:hAnsi="Calibri Light" w:cs="Calibri Light"/>
          <w:sz w:val="24"/>
          <w:szCs w:val="24"/>
        </w:rPr>
      </w:pPr>
      <w:r w:rsidRPr="00BF338D">
        <w:rPr>
          <w:rFonts w:ascii="Calibri Light" w:hAnsi="Calibri Light" w:cs="Calibri Light"/>
          <w:sz w:val="24"/>
          <w:szCs w:val="24"/>
        </w:rPr>
        <w:lastRenderedPageBreak/>
        <w:t>Állami támogatás különböző azonosítható elszámolható költségek esetén halmozható más, helyi, regionális, államháztartási vagy uniós forrásbó</w:t>
      </w:r>
      <w:r w:rsidR="00AA5B41" w:rsidRPr="00BF338D">
        <w:rPr>
          <w:rFonts w:ascii="Calibri Light" w:hAnsi="Calibri Light" w:cs="Calibri Light"/>
          <w:sz w:val="24"/>
          <w:szCs w:val="24"/>
        </w:rPr>
        <w:t>l származó állami támogatással.</w:t>
      </w:r>
    </w:p>
    <w:p w14:paraId="204C1B76" w14:textId="5E0AB32F" w:rsidR="009417A2" w:rsidRPr="00BF338D" w:rsidRDefault="009417A2" w:rsidP="00030568">
      <w:pPr>
        <w:pStyle w:val="Norml1"/>
        <w:spacing w:before="120"/>
        <w:rPr>
          <w:rFonts w:ascii="Calibri Light" w:hAnsi="Calibri Light" w:cs="Calibri Light"/>
          <w:sz w:val="24"/>
          <w:szCs w:val="24"/>
        </w:rPr>
      </w:pPr>
      <w:r w:rsidRPr="009417A2">
        <w:rPr>
          <w:rFonts w:ascii="Calibri Light" w:hAnsi="Calibri Light" w:cs="Calibri Light"/>
          <w:sz w:val="24"/>
          <w:szCs w:val="24"/>
        </w:rPr>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14:paraId="2D888C4A" w14:textId="77777777" w:rsidR="00814E0C" w:rsidRPr="00BF338D" w:rsidRDefault="00814E0C" w:rsidP="00AA5B41">
      <w:pPr>
        <w:pStyle w:val="Norml1"/>
        <w:spacing w:before="120"/>
        <w:rPr>
          <w:rFonts w:ascii="Calibri Light" w:hAnsi="Calibri Light" w:cs="Calibri Light"/>
          <w:sz w:val="24"/>
          <w:szCs w:val="24"/>
        </w:rPr>
      </w:pPr>
      <w:r w:rsidRPr="00BF338D">
        <w:rPr>
          <w:rFonts w:ascii="Calibri Light" w:hAnsi="Calibri Light" w:cs="Calibri Light"/>
          <w:sz w:val="24"/>
          <w:szCs w:val="24"/>
        </w:rPr>
        <w:t xml:space="preserve">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Bizottság jóváhagyó határozatában meghatározott legmagasabb teljes támogatási intenzitásig vagy támogatási összegig bármilyen más, azonosítható elszámolható költségekkel nem rendelkező </w:t>
      </w:r>
      <w:r w:rsidR="00AA5B41" w:rsidRPr="00BF338D">
        <w:rPr>
          <w:rFonts w:ascii="Calibri Light" w:hAnsi="Calibri Light" w:cs="Calibri Light"/>
          <w:sz w:val="24"/>
          <w:szCs w:val="24"/>
        </w:rPr>
        <w:t>állami támogatással halmozható.</w:t>
      </w:r>
    </w:p>
    <w:p w14:paraId="6A7ABC16" w14:textId="77777777" w:rsidR="00814E0C" w:rsidRPr="00BF338D" w:rsidRDefault="00814E0C" w:rsidP="00E82B66">
      <w:pPr>
        <w:pStyle w:val="Cmsor11"/>
        <w:numPr>
          <w:ilvl w:val="0"/>
          <w:numId w:val="16"/>
        </w:numPr>
        <w:spacing w:before="120"/>
        <w:ind w:left="357" w:hanging="357"/>
        <w:jc w:val="both"/>
        <w:rPr>
          <w:rFonts w:ascii="Calibri Light" w:hAnsi="Calibri Light" w:cs="Calibri Light"/>
          <w:b/>
          <w:sz w:val="24"/>
          <w:szCs w:val="24"/>
        </w:rPr>
      </w:pPr>
      <w:bookmarkStart w:id="531" w:name="pr793"/>
      <w:bookmarkStart w:id="532" w:name="_Toc517871299"/>
      <w:bookmarkEnd w:id="531"/>
      <w:r w:rsidRPr="00BF338D">
        <w:rPr>
          <w:rFonts w:ascii="Calibri Light" w:hAnsi="Calibri Light" w:cs="Calibri Light"/>
          <w:b/>
          <w:sz w:val="24"/>
          <w:szCs w:val="24"/>
        </w:rPr>
        <w:t>A kérelem elkészítése során csatolandó mellékletek listája</w:t>
      </w:r>
      <w:bookmarkEnd w:id="532"/>
    </w:p>
    <w:p w14:paraId="018E8398" w14:textId="1D2AA507" w:rsidR="004A233E" w:rsidRPr="00BF338D" w:rsidRDefault="00876DE8" w:rsidP="00030568">
      <w:pPr>
        <w:keepNext/>
        <w:spacing w:before="120" w:after="120" w:line="280" w:lineRule="atLeast"/>
        <w:jc w:val="both"/>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 xml:space="preserve">A </w:t>
      </w:r>
      <w:r w:rsidR="004A233E" w:rsidRPr="00BF338D">
        <w:rPr>
          <w:rFonts w:ascii="Calibri Light" w:hAnsi="Calibri Light" w:cs="Calibri Light"/>
          <w:color w:val="auto"/>
          <w:sz w:val="24"/>
          <w:szCs w:val="24"/>
          <w:lang w:eastAsia="hu-HU"/>
        </w:rPr>
        <w:t>kérelem</w:t>
      </w:r>
      <w:r w:rsidR="00774B01">
        <w:rPr>
          <w:rFonts w:ascii="Calibri Light" w:hAnsi="Calibri Light" w:cs="Calibri Light"/>
          <w:color w:val="auto"/>
          <w:sz w:val="24"/>
          <w:szCs w:val="24"/>
          <w:lang w:eastAsia="hu-HU"/>
        </w:rPr>
        <w:t>hez</w:t>
      </w:r>
      <w:r w:rsidR="004A233E" w:rsidRPr="00BF338D">
        <w:rPr>
          <w:rFonts w:ascii="Calibri Light" w:hAnsi="Calibri Light" w:cs="Calibri Light"/>
          <w:color w:val="auto"/>
          <w:sz w:val="24"/>
          <w:szCs w:val="24"/>
          <w:lang w:eastAsia="hu-HU"/>
        </w:rPr>
        <w:t xml:space="preserve"> a következő mellékleteket</w:t>
      </w:r>
      <w:r w:rsidR="00746C39" w:rsidRPr="00BF338D">
        <w:rPr>
          <w:rFonts w:ascii="Calibri Light" w:hAnsi="Calibri Light" w:cs="Calibri Light"/>
          <w:color w:val="auto"/>
          <w:sz w:val="24"/>
          <w:szCs w:val="24"/>
          <w:lang w:eastAsia="hu-HU"/>
        </w:rPr>
        <w:t xml:space="preserve"> </w:t>
      </w:r>
      <w:r w:rsidR="00AC66BC" w:rsidRPr="00BF338D">
        <w:rPr>
          <w:rFonts w:ascii="Calibri Light" w:hAnsi="Calibri Light" w:cs="Calibri Light"/>
          <w:color w:val="auto"/>
          <w:sz w:val="24"/>
          <w:szCs w:val="24"/>
          <w:lang w:eastAsia="hu-HU"/>
        </w:rPr>
        <w:t xml:space="preserve">az eredeti példányok </w:t>
      </w:r>
      <w:r w:rsidR="00746C39" w:rsidRPr="00BF338D">
        <w:rPr>
          <w:rFonts w:ascii="Calibri Light" w:hAnsi="Calibri Light" w:cs="Calibri Light"/>
          <w:color w:val="auto"/>
          <w:sz w:val="24"/>
          <w:szCs w:val="24"/>
          <w:lang w:eastAsia="hu-HU"/>
        </w:rPr>
        <w:t>elektronikus másolat</w:t>
      </w:r>
      <w:r w:rsidR="00AC66BC" w:rsidRPr="00BF338D">
        <w:rPr>
          <w:rFonts w:ascii="Calibri Light" w:hAnsi="Calibri Light" w:cs="Calibri Light"/>
          <w:color w:val="auto"/>
          <w:sz w:val="24"/>
          <w:szCs w:val="24"/>
          <w:lang w:eastAsia="hu-HU"/>
        </w:rPr>
        <w:t>aként</w:t>
      </w:r>
      <w:r w:rsidR="004A233E" w:rsidRPr="00BF338D">
        <w:rPr>
          <w:rFonts w:ascii="Calibri Light" w:hAnsi="Calibri Light" w:cs="Calibri Light"/>
          <w:color w:val="auto"/>
          <w:sz w:val="24"/>
          <w:szCs w:val="24"/>
          <w:lang w:eastAsia="hu-HU"/>
        </w:rPr>
        <w:t xml:space="preserve"> szükséges csatolni:</w:t>
      </w:r>
    </w:p>
    <w:p w14:paraId="535B0B66" w14:textId="744BC647" w:rsidR="004A233E" w:rsidRPr="00BF338D" w:rsidRDefault="004A233E" w:rsidP="00E82B66">
      <w:pPr>
        <w:pStyle w:val="felsorols20"/>
        <w:numPr>
          <w:ilvl w:val="1"/>
          <w:numId w:val="12"/>
        </w:numPr>
        <w:spacing w:after="120" w:line="280" w:lineRule="atLeast"/>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 xml:space="preserve">A </w:t>
      </w:r>
      <w:r w:rsidR="001C3523" w:rsidRPr="00BF338D">
        <w:rPr>
          <w:rFonts w:ascii="Calibri Light" w:hAnsi="Calibri Light" w:cs="Calibri Light"/>
          <w:color w:val="auto"/>
          <w:sz w:val="24"/>
          <w:szCs w:val="24"/>
          <w:lang w:eastAsia="hu-HU"/>
        </w:rPr>
        <w:t xml:space="preserve">KKV </w:t>
      </w:r>
      <w:r w:rsidRPr="00BF338D">
        <w:rPr>
          <w:rFonts w:ascii="Calibri Light" w:hAnsi="Calibri Light" w:cs="Calibri Light"/>
          <w:color w:val="auto"/>
          <w:sz w:val="24"/>
          <w:szCs w:val="24"/>
          <w:lang w:eastAsia="hu-HU"/>
        </w:rPr>
        <w:t>hivatalos képviselőjének eredeti aláírási címpéldánya</w:t>
      </w:r>
      <w:r w:rsidRPr="00BF338D">
        <w:rPr>
          <w:rFonts w:ascii="Calibri Light" w:hAnsi="Calibri Light" w:cs="Calibri Light"/>
          <w:color w:val="auto"/>
          <w:sz w:val="24"/>
          <w:szCs w:val="24"/>
        </w:rPr>
        <w:t xml:space="preserve"> vagy ügyvéd által hitelesített </w:t>
      </w:r>
      <w:r w:rsidRPr="00BF338D">
        <w:rPr>
          <w:rFonts w:ascii="Calibri Light" w:hAnsi="Calibri Light" w:cs="Calibri Light"/>
          <w:color w:val="auto"/>
          <w:sz w:val="24"/>
          <w:szCs w:val="24"/>
          <w:lang w:eastAsia="hu-HU"/>
        </w:rPr>
        <w:t>aláírásminta</w:t>
      </w:r>
      <w:r w:rsidRPr="00BF338D">
        <w:rPr>
          <w:rFonts w:ascii="Calibri Light" w:hAnsi="Calibri Light" w:cs="Calibri Light"/>
          <w:color w:val="auto"/>
          <w:sz w:val="24"/>
          <w:szCs w:val="24"/>
        </w:rPr>
        <w:t>.</w:t>
      </w:r>
    </w:p>
    <w:p w14:paraId="66D13633" w14:textId="77777777" w:rsidR="004A233E" w:rsidRPr="00BF338D" w:rsidRDefault="004A233E" w:rsidP="00030568">
      <w:pPr>
        <w:pStyle w:val="Listaszerbekezds"/>
        <w:widowControl w:val="0"/>
        <w:spacing w:before="120" w:after="120" w:line="280" w:lineRule="atLeast"/>
        <w:ind w:left="714"/>
        <w:contextualSpacing w:val="0"/>
        <w:jc w:val="both"/>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A becsatolt aláírási címpéldánynak/ügyvéd által hitelesített aláírásmintának alkalmasnak kell lennie a cégszerű aláírás ellenőrzésére.</w:t>
      </w:r>
    </w:p>
    <w:p w14:paraId="03192849" w14:textId="0A16ED40" w:rsidR="004A233E" w:rsidRPr="00BF338D" w:rsidRDefault="004A233E" w:rsidP="00E82B66">
      <w:pPr>
        <w:pStyle w:val="felsorols20"/>
        <w:numPr>
          <w:ilvl w:val="1"/>
          <w:numId w:val="12"/>
        </w:numPr>
        <w:spacing w:after="120" w:line="280" w:lineRule="atLeast"/>
        <w:rPr>
          <w:rFonts w:ascii="Calibri Light" w:hAnsi="Calibri Light" w:cs="Calibri Light"/>
          <w:b/>
          <w:i/>
          <w:color w:val="auto"/>
          <w:sz w:val="24"/>
          <w:szCs w:val="24"/>
          <w:lang w:eastAsia="hu-HU"/>
        </w:rPr>
      </w:pPr>
      <w:r w:rsidRPr="00BF338D">
        <w:rPr>
          <w:rFonts w:ascii="Calibri Light" w:hAnsi="Calibri Light" w:cs="Calibri Light"/>
          <w:color w:val="auto"/>
          <w:sz w:val="24"/>
          <w:szCs w:val="24"/>
          <w:lang w:eastAsia="hu-HU"/>
        </w:rPr>
        <w:t xml:space="preserve">Hatályos cégkivonat 30 napnál nem régebbi eredeti vagy másolatának közjegyző által hitelesített példánya (cégkivonat helyett elfogadható az Igazságügyi Minisztérium mellett működő Céginformációs Szolgálat által </w:t>
      </w:r>
      <w:r w:rsidR="00876DE8" w:rsidRPr="00BF338D">
        <w:rPr>
          <w:rFonts w:ascii="Calibri Light" w:hAnsi="Calibri Light" w:cs="Calibri Light"/>
          <w:color w:val="auto"/>
          <w:sz w:val="24"/>
          <w:szCs w:val="24"/>
          <w:lang w:eastAsia="hu-HU"/>
        </w:rPr>
        <w:t>kiállított hiteles igazolás is</w:t>
      </w:r>
      <w:r w:rsidR="00F248AB" w:rsidRPr="00BF338D">
        <w:rPr>
          <w:rFonts w:ascii="Calibri Light" w:hAnsi="Calibri Light" w:cs="Calibri Light"/>
          <w:color w:val="auto"/>
          <w:sz w:val="24"/>
          <w:szCs w:val="24"/>
          <w:lang w:eastAsia="hu-HU"/>
        </w:rPr>
        <w:t>)</w:t>
      </w:r>
      <w:r w:rsidR="00876DE8" w:rsidRPr="00BF338D">
        <w:rPr>
          <w:rFonts w:ascii="Calibri Light" w:hAnsi="Calibri Light" w:cs="Calibri Light"/>
          <w:color w:val="auto"/>
          <w:sz w:val="24"/>
          <w:szCs w:val="24"/>
          <w:lang w:eastAsia="hu-HU"/>
        </w:rPr>
        <w:t xml:space="preserve">, </w:t>
      </w:r>
      <w:r w:rsidRPr="00BF338D">
        <w:rPr>
          <w:rFonts w:ascii="Calibri Light" w:hAnsi="Calibri Light" w:cs="Calibri Light"/>
          <w:b/>
          <w:i/>
          <w:color w:val="auto"/>
          <w:sz w:val="24"/>
          <w:szCs w:val="24"/>
          <w:lang w:eastAsia="hu-HU"/>
        </w:rPr>
        <w:t>amennyiben az Igazságügyi Minisztérium adatbázisából lekérhető hatályos cégkivonat nem áll rendelkezésre</w:t>
      </w:r>
      <w:r w:rsidR="00EA4493" w:rsidRPr="00BF338D">
        <w:rPr>
          <w:rFonts w:ascii="Calibri Light" w:hAnsi="Calibri Light" w:cs="Calibri Light"/>
          <w:b/>
          <w:i/>
          <w:color w:val="auto"/>
          <w:sz w:val="24"/>
          <w:szCs w:val="24"/>
          <w:lang w:eastAsia="hu-HU"/>
        </w:rPr>
        <w:t>.</w:t>
      </w:r>
    </w:p>
    <w:p w14:paraId="772B1F41" w14:textId="21D1E3CC" w:rsidR="004A233E" w:rsidRPr="00BF338D" w:rsidRDefault="00876DE8" w:rsidP="00E82B66">
      <w:pPr>
        <w:pStyle w:val="felsorols20"/>
        <w:numPr>
          <w:ilvl w:val="1"/>
          <w:numId w:val="12"/>
        </w:numPr>
        <w:spacing w:after="120" w:line="280" w:lineRule="atLeast"/>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 xml:space="preserve">A </w:t>
      </w:r>
      <w:r w:rsidR="001444AC" w:rsidRPr="00BF338D">
        <w:rPr>
          <w:rFonts w:ascii="Calibri Light" w:hAnsi="Calibri Light" w:cs="Calibri Light"/>
          <w:color w:val="auto"/>
          <w:sz w:val="24"/>
          <w:szCs w:val="24"/>
          <w:lang w:eastAsia="hu-HU"/>
        </w:rPr>
        <w:t xml:space="preserve">KKV </w:t>
      </w:r>
      <w:r w:rsidR="004A233E" w:rsidRPr="00BF338D">
        <w:rPr>
          <w:rFonts w:ascii="Calibri Light" w:hAnsi="Calibri Light" w:cs="Calibri Light"/>
          <w:color w:val="auto"/>
          <w:sz w:val="24"/>
          <w:szCs w:val="24"/>
          <w:lang w:eastAsia="hu-HU"/>
        </w:rPr>
        <w:t xml:space="preserve">jóváhagyott (közgyűlés, taggyűlés, illetve a tulajdonosok által jóváhagyott) éves beszámolója, </w:t>
      </w:r>
      <w:r w:rsidR="004A233E" w:rsidRPr="00BF338D">
        <w:rPr>
          <w:rFonts w:ascii="Calibri Light" w:hAnsi="Calibri Light" w:cs="Calibri Light"/>
          <w:b/>
          <w:i/>
          <w:color w:val="auto"/>
          <w:sz w:val="24"/>
          <w:szCs w:val="24"/>
          <w:lang w:eastAsia="hu-HU"/>
        </w:rPr>
        <w:t xml:space="preserve">amennyiben az nem került feltöltésre a </w:t>
      </w:r>
      <w:hyperlink r:id="rId16" w:history="1">
        <w:r w:rsidR="004A233E" w:rsidRPr="00BF338D">
          <w:rPr>
            <w:rStyle w:val="Hiperhivatkozs"/>
            <w:rFonts w:ascii="Calibri Light" w:hAnsi="Calibri Light" w:cs="Calibri Light"/>
            <w:b/>
            <w:i/>
            <w:sz w:val="24"/>
            <w:szCs w:val="24"/>
          </w:rPr>
          <w:t>http://e-beszamolo.im.gov.hu/</w:t>
        </w:r>
      </w:hyperlink>
      <w:r w:rsidR="004A233E" w:rsidRPr="00BF338D">
        <w:rPr>
          <w:rFonts w:ascii="Calibri Light" w:hAnsi="Calibri Light" w:cs="Calibri Light"/>
          <w:b/>
          <w:i/>
          <w:sz w:val="24"/>
          <w:szCs w:val="24"/>
        </w:rPr>
        <w:t xml:space="preserve"> </w:t>
      </w:r>
      <w:r w:rsidR="004A233E" w:rsidRPr="00BF338D">
        <w:rPr>
          <w:rFonts w:ascii="Calibri Light" w:hAnsi="Calibri Light" w:cs="Calibri Light"/>
          <w:b/>
          <w:i/>
          <w:color w:val="auto"/>
          <w:sz w:val="24"/>
          <w:szCs w:val="24"/>
          <w:lang w:eastAsia="hu-HU"/>
        </w:rPr>
        <w:t>oldalra.</w:t>
      </w:r>
      <w:r w:rsidR="004A233E" w:rsidRPr="00BF338D">
        <w:rPr>
          <w:rFonts w:ascii="Calibri Light" w:hAnsi="Calibri Light" w:cs="Calibri Light"/>
          <w:color w:val="auto"/>
          <w:sz w:val="24"/>
          <w:szCs w:val="24"/>
          <w:lang w:eastAsia="hu-HU"/>
        </w:rPr>
        <w:t xml:space="preserve"> </w:t>
      </w:r>
    </w:p>
    <w:p w14:paraId="4C5AFD4C" w14:textId="77777777" w:rsidR="004A233E" w:rsidRPr="00BF338D" w:rsidRDefault="004A233E" w:rsidP="00030568">
      <w:pPr>
        <w:pStyle w:val="Listaszerbekezds"/>
        <w:widowControl w:val="0"/>
        <w:spacing w:before="120" w:after="120" w:line="280" w:lineRule="atLeast"/>
        <w:ind w:left="714"/>
        <w:contextualSpacing w:val="0"/>
        <w:jc w:val="both"/>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Felhívjuk szíves figyelmét arra, hogy előzetes, azaz közgyűlés, taggyűlés, illetve a tulajdonosok által jóvá nem hagyott beszámoló nem fogadható el.</w:t>
      </w:r>
    </w:p>
    <w:p w14:paraId="59B420C1" w14:textId="43787B6D" w:rsidR="004A233E" w:rsidRPr="00BF338D" w:rsidRDefault="004A233E" w:rsidP="00E82B66">
      <w:pPr>
        <w:pStyle w:val="felsorols20"/>
        <w:numPr>
          <w:ilvl w:val="1"/>
          <w:numId w:val="12"/>
        </w:numPr>
        <w:spacing w:after="120" w:line="280" w:lineRule="atLeast"/>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 xml:space="preserve">A támogatást igénylő </w:t>
      </w:r>
      <w:r w:rsidR="001444AC" w:rsidRPr="00BF338D">
        <w:rPr>
          <w:rFonts w:ascii="Calibri Light" w:hAnsi="Calibri Light" w:cs="Calibri Light"/>
          <w:color w:val="auto"/>
          <w:sz w:val="24"/>
          <w:szCs w:val="24"/>
          <w:lang w:eastAsia="hu-HU"/>
        </w:rPr>
        <w:t xml:space="preserve">KKV </w:t>
      </w:r>
      <w:r w:rsidRPr="00BF338D">
        <w:rPr>
          <w:rFonts w:ascii="Calibri Light" w:hAnsi="Calibri Light" w:cs="Calibri Light"/>
          <w:color w:val="auto"/>
          <w:sz w:val="24"/>
          <w:szCs w:val="24"/>
          <w:lang w:eastAsia="hu-HU"/>
        </w:rPr>
        <w:t>éves beszámolójának közgyűlés, taggyűlés, illetve a tulajdonosok általi jóváhagyását igazoló dokumentum:</w:t>
      </w:r>
    </w:p>
    <w:p w14:paraId="6E596547" w14:textId="2E95C821" w:rsidR="004A233E" w:rsidRPr="00BF338D" w:rsidRDefault="004A233E" w:rsidP="00030568">
      <w:pPr>
        <w:pStyle w:val="Listaszerbekezds"/>
        <w:widowControl w:val="0"/>
        <w:spacing w:before="120" w:after="120" w:line="280" w:lineRule="atLeast"/>
        <w:ind w:left="714"/>
        <w:contextualSpacing w:val="0"/>
        <w:jc w:val="both"/>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Az utolsó lezárt, teljes (365 napot jelentő) üzleti évi beszámoló közgyűlés, taggyűlés, illetve a tulajdonosok általi jóváhagyását igazoló cégszerűen aláírt dokumentum (pl. jegyzőkönyv, határozat) másolatát kell benyújtani. (egy teljes lezárt üzleti évvel nem rendelkező gazdasági társaságok esetében nem releváns)</w:t>
      </w:r>
      <w:r w:rsidR="00F248AB" w:rsidRPr="00BF338D">
        <w:rPr>
          <w:rFonts w:ascii="Calibri Light" w:hAnsi="Calibri Light" w:cs="Calibri Light"/>
          <w:color w:val="auto"/>
          <w:sz w:val="24"/>
          <w:szCs w:val="24"/>
          <w:lang w:eastAsia="hu-HU"/>
        </w:rPr>
        <w:t>.</w:t>
      </w:r>
      <w:r w:rsidRPr="00BF338D">
        <w:rPr>
          <w:rFonts w:ascii="Calibri Light" w:hAnsi="Calibri Light" w:cs="Calibri Light"/>
          <w:color w:val="auto"/>
          <w:sz w:val="24"/>
          <w:szCs w:val="24"/>
          <w:lang w:eastAsia="hu-HU"/>
        </w:rPr>
        <w:t xml:space="preserve"> </w:t>
      </w:r>
    </w:p>
    <w:p w14:paraId="768F3479" w14:textId="77777777" w:rsidR="004A233E" w:rsidRPr="00BF338D" w:rsidRDefault="004A233E" w:rsidP="00E82B66">
      <w:pPr>
        <w:pStyle w:val="felsorols20"/>
        <w:numPr>
          <w:ilvl w:val="1"/>
          <w:numId w:val="12"/>
        </w:numPr>
        <w:spacing w:after="120" w:line="280" w:lineRule="atLeast"/>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Átláthatósági nyilatkozat.</w:t>
      </w:r>
    </w:p>
    <w:p w14:paraId="6EDD0482" w14:textId="23D08957" w:rsidR="004A233E" w:rsidRDefault="00876DE8" w:rsidP="00E82B66">
      <w:pPr>
        <w:pStyle w:val="felsorols20"/>
        <w:numPr>
          <w:ilvl w:val="1"/>
          <w:numId w:val="12"/>
        </w:numPr>
        <w:spacing w:after="120" w:line="280" w:lineRule="atLeast"/>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 xml:space="preserve">A </w:t>
      </w:r>
      <w:r w:rsidR="004A233E" w:rsidRPr="00BF338D">
        <w:rPr>
          <w:rFonts w:ascii="Calibri Light" w:hAnsi="Calibri Light" w:cs="Calibri Light"/>
          <w:color w:val="auto"/>
          <w:sz w:val="24"/>
          <w:szCs w:val="24"/>
          <w:lang w:eastAsia="hu-HU"/>
        </w:rPr>
        <w:t>kérelem adattartalmát hitelesítő, eredeti, cégszerűen aláírt nyilatkozat.</w:t>
      </w:r>
    </w:p>
    <w:p w14:paraId="3002E77D" w14:textId="77777777" w:rsidR="00AA5B41" w:rsidRPr="00BF338D" w:rsidRDefault="00AA5B41" w:rsidP="00E82B66">
      <w:pPr>
        <w:pStyle w:val="felsorols20"/>
        <w:numPr>
          <w:ilvl w:val="1"/>
          <w:numId w:val="12"/>
        </w:numPr>
        <w:spacing w:after="120" w:line="280" w:lineRule="atLeast"/>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t xml:space="preserve">Nyilatkozat de </w:t>
      </w:r>
      <w:proofErr w:type="spellStart"/>
      <w:r w:rsidRPr="00BF338D">
        <w:rPr>
          <w:rFonts w:ascii="Calibri Light" w:hAnsi="Calibri Light" w:cs="Calibri Light"/>
          <w:color w:val="auto"/>
          <w:sz w:val="24"/>
          <w:szCs w:val="24"/>
          <w:lang w:eastAsia="hu-HU"/>
        </w:rPr>
        <w:t>minimis</w:t>
      </w:r>
      <w:proofErr w:type="spellEnd"/>
      <w:r w:rsidRPr="00BF338D">
        <w:rPr>
          <w:rFonts w:ascii="Calibri Light" w:hAnsi="Calibri Light" w:cs="Calibri Light"/>
          <w:color w:val="auto"/>
          <w:sz w:val="24"/>
          <w:szCs w:val="24"/>
          <w:lang w:eastAsia="hu-HU"/>
        </w:rPr>
        <w:t xml:space="preserve"> támogatásról. </w:t>
      </w:r>
    </w:p>
    <w:p w14:paraId="7A776E6A" w14:textId="0C1CCD13" w:rsidR="004A233E" w:rsidRPr="00BF338D" w:rsidRDefault="00876DE8" w:rsidP="00E82B66">
      <w:pPr>
        <w:pStyle w:val="felsorols20"/>
        <w:numPr>
          <w:ilvl w:val="1"/>
          <w:numId w:val="12"/>
        </w:numPr>
        <w:spacing w:after="120" w:line="280" w:lineRule="atLeast"/>
        <w:rPr>
          <w:rFonts w:ascii="Calibri Light" w:hAnsi="Calibri Light" w:cs="Calibri Light"/>
          <w:color w:val="auto"/>
          <w:sz w:val="24"/>
          <w:szCs w:val="24"/>
          <w:lang w:eastAsia="hu-HU"/>
        </w:rPr>
      </w:pPr>
      <w:r w:rsidRPr="00BF338D">
        <w:rPr>
          <w:rFonts w:ascii="Calibri Light" w:hAnsi="Calibri Light" w:cs="Calibri Light"/>
          <w:color w:val="auto"/>
          <w:sz w:val="24"/>
          <w:szCs w:val="24"/>
          <w:lang w:eastAsia="hu-HU"/>
        </w:rPr>
        <w:lastRenderedPageBreak/>
        <w:t>A</w:t>
      </w:r>
      <w:r w:rsidR="004A233E" w:rsidRPr="00BF338D">
        <w:rPr>
          <w:rFonts w:ascii="Calibri Light" w:hAnsi="Calibri Light" w:cs="Calibri Light"/>
          <w:color w:val="auto"/>
          <w:sz w:val="24"/>
          <w:szCs w:val="24"/>
          <w:lang w:eastAsia="hu-HU"/>
        </w:rPr>
        <w:t xml:space="preserve"> kérelem beadását megelőző utolsó lezárt, teljes üzleti évben a NAV-</w:t>
      </w:r>
      <w:proofErr w:type="spellStart"/>
      <w:r w:rsidR="004A233E" w:rsidRPr="00BF338D">
        <w:rPr>
          <w:rFonts w:ascii="Calibri Light" w:hAnsi="Calibri Light" w:cs="Calibri Light"/>
          <w:color w:val="auto"/>
          <w:sz w:val="24"/>
          <w:szCs w:val="24"/>
          <w:lang w:eastAsia="hu-HU"/>
        </w:rPr>
        <w:t>nak</w:t>
      </w:r>
      <w:proofErr w:type="spellEnd"/>
      <w:r w:rsidR="004A233E" w:rsidRPr="00BF338D">
        <w:rPr>
          <w:rFonts w:ascii="Calibri Light" w:hAnsi="Calibri Light" w:cs="Calibri Light"/>
          <w:color w:val="auto"/>
          <w:sz w:val="24"/>
          <w:szCs w:val="24"/>
          <w:lang w:eastAsia="hu-HU"/>
        </w:rPr>
        <w:t xml:space="preserve"> kötelezően megküldendő bevallás statisztikai és megváltozott munkaképességű munkavállalói létszámot tartalmazó</w:t>
      </w:r>
      <w:r w:rsidR="00F248AB" w:rsidRPr="00BF338D">
        <w:rPr>
          <w:rFonts w:ascii="Calibri Light" w:hAnsi="Calibri Light" w:cs="Calibri Light"/>
          <w:color w:val="auto"/>
          <w:sz w:val="24"/>
          <w:szCs w:val="24"/>
          <w:lang w:eastAsia="hu-HU"/>
        </w:rPr>
        <w:t xml:space="preserve"> oldala</w:t>
      </w:r>
      <w:r w:rsidR="00AC66BC" w:rsidRPr="00BF338D">
        <w:rPr>
          <w:rFonts w:ascii="Calibri Light" w:hAnsi="Calibri Light" w:cs="Calibri Light"/>
          <w:color w:val="auto"/>
          <w:sz w:val="24"/>
          <w:szCs w:val="24"/>
          <w:lang w:eastAsia="hu-HU"/>
        </w:rPr>
        <w:t xml:space="preserve"> </w:t>
      </w:r>
      <w:r w:rsidR="004A233E" w:rsidRPr="00BF338D">
        <w:rPr>
          <w:rFonts w:ascii="Calibri Light" w:hAnsi="Calibri Light" w:cs="Calibri Light"/>
          <w:color w:val="auto"/>
          <w:sz w:val="24"/>
          <w:szCs w:val="24"/>
          <w:lang w:eastAsia="hu-HU"/>
        </w:rPr>
        <w:t xml:space="preserve">vagy belső munkaügyi nyilvántartása. </w:t>
      </w:r>
    </w:p>
    <w:p w14:paraId="21A10D26" w14:textId="53490723" w:rsidR="000B60BE" w:rsidRPr="00BF338D" w:rsidRDefault="004A233E" w:rsidP="00030568">
      <w:pPr>
        <w:pStyle w:val="Norml1"/>
        <w:spacing w:before="120"/>
        <w:rPr>
          <w:rFonts w:ascii="Calibri Light" w:hAnsi="Calibri Light" w:cs="Calibri Light"/>
          <w:b/>
          <w:bCs/>
          <w:sz w:val="24"/>
          <w:szCs w:val="24"/>
        </w:rPr>
      </w:pPr>
      <w:r w:rsidRPr="00BF338D">
        <w:rPr>
          <w:rFonts w:ascii="Calibri Light" w:hAnsi="Calibri Light" w:cs="Calibri Light"/>
          <w:sz w:val="24"/>
          <w:szCs w:val="24"/>
        </w:rPr>
        <w:t xml:space="preserve">Felhívjuk figyelmét, hogy a felsorolt mellékleteket a támogatási kérelem elkészítésekor kell csatolni. </w:t>
      </w:r>
      <w:r w:rsidRPr="00BF338D">
        <w:rPr>
          <w:rFonts w:ascii="Calibri Light" w:hAnsi="Calibri Light" w:cs="Calibri Light"/>
          <w:b/>
          <w:bCs/>
          <w:sz w:val="24"/>
          <w:szCs w:val="24"/>
        </w:rPr>
        <w:t xml:space="preserve">A kérelem adattartalmát hitelesítő nyilatkozat aláírását és elküldését a jelen </w:t>
      </w:r>
      <w:r w:rsidR="00D014A2" w:rsidRPr="00BF338D">
        <w:rPr>
          <w:rFonts w:ascii="Calibri Light" w:hAnsi="Calibri Light" w:cs="Calibri Light"/>
          <w:b/>
          <w:bCs/>
          <w:sz w:val="24"/>
          <w:szCs w:val="24"/>
        </w:rPr>
        <w:t>Felhívás</w:t>
      </w:r>
      <w:r w:rsidRPr="00BF338D">
        <w:rPr>
          <w:rFonts w:ascii="Calibri Light" w:hAnsi="Calibri Light" w:cs="Calibri Light"/>
          <w:b/>
          <w:bCs/>
          <w:sz w:val="24"/>
          <w:szCs w:val="24"/>
        </w:rPr>
        <w:t xml:space="preserve"> 4.3.</w:t>
      </w:r>
      <w:r w:rsidR="00AC66BC" w:rsidRPr="00BF338D">
        <w:rPr>
          <w:rFonts w:ascii="Calibri Light" w:hAnsi="Calibri Light" w:cs="Calibri Light"/>
          <w:b/>
          <w:bCs/>
          <w:sz w:val="24"/>
          <w:szCs w:val="24"/>
        </w:rPr>
        <w:t xml:space="preserve"> fejezeté</w:t>
      </w:r>
      <w:r w:rsidRPr="00BF338D">
        <w:rPr>
          <w:rFonts w:ascii="Calibri Light" w:hAnsi="Calibri Light" w:cs="Calibri Light"/>
          <w:b/>
          <w:bCs/>
          <w:sz w:val="24"/>
          <w:szCs w:val="24"/>
        </w:rPr>
        <w:t>b</w:t>
      </w:r>
      <w:r w:rsidR="00AC66BC" w:rsidRPr="00BF338D">
        <w:rPr>
          <w:rFonts w:ascii="Calibri Light" w:hAnsi="Calibri Light" w:cs="Calibri Light"/>
          <w:b/>
          <w:bCs/>
          <w:sz w:val="24"/>
          <w:szCs w:val="24"/>
        </w:rPr>
        <w:t>e</w:t>
      </w:r>
      <w:r w:rsidRPr="00BF338D">
        <w:rPr>
          <w:rFonts w:ascii="Calibri Light" w:hAnsi="Calibri Light" w:cs="Calibri Light"/>
          <w:b/>
          <w:bCs/>
          <w:sz w:val="24"/>
          <w:szCs w:val="24"/>
        </w:rPr>
        <w:t xml:space="preserve">n meghatározott módon kell elvégezni. </w:t>
      </w:r>
    </w:p>
    <w:p w14:paraId="3A822C98" w14:textId="77777777" w:rsidR="00814E0C" w:rsidRPr="00BF338D" w:rsidRDefault="00814E0C" w:rsidP="00030568">
      <w:pPr>
        <w:pStyle w:val="Norml1"/>
        <w:spacing w:before="120"/>
        <w:rPr>
          <w:rFonts w:ascii="Calibri Light" w:hAnsi="Calibri Light" w:cs="Calibri Light"/>
          <w:sz w:val="24"/>
          <w:szCs w:val="24"/>
        </w:rPr>
      </w:pPr>
    </w:p>
    <w:p w14:paraId="2EF58921" w14:textId="77777777" w:rsidR="00814E0C" w:rsidRPr="00BF338D" w:rsidRDefault="00814E0C" w:rsidP="00E82B66">
      <w:pPr>
        <w:pStyle w:val="Cmsor11"/>
        <w:numPr>
          <w:ilvl w:val="0"/>
          <w:numId w:val="16"/>
        </w:numPr>
        <w:spacing w:before="120" w:after="120"/>
        <w:jc w:val="both"/>
        <w:rPr>
          <w:rFonts w:ascii="Calibri Light" w:hAnsi="Calibri Light" w:cs="Calibri Light"/>
          <w:b/>
          <w:sz w:val="24"/>
          <w:szCs w:val="24"/>
        </w:rPr>
      </w:pPr>
      <w:bookmarkStart w:id="533" w:name="_Toc405190871"/>
      <w:bookmarkStart w:id="534" w:name="_Toc517871300"/>
      <w:r w:rsidRPr="00BF338D">
        <w:rPr>
          <w:rFonts w:ascii="Calibri Light" w:hAnsi="Calibri Light" w:cs="Calibri Light"/>
          <w:b/>
          <w:sz w:val="24"/>
          <w:szCs w:val="24"/>
        </w:rPr>
        <w:t>További információk</w:t>
      </w:r>
      <w:bookmarkEnd w:id="533"/>
      <w:bookmarkEnd w:id="534"/>
    </w:p>
    <w:p w14:paraId="1C9A7C86" w14:textId="005378CF" w:rsidR="00814E0C" w:rsidRPr="00BF338D" w:rsidRDefault="00814E0C" w:rsidP="00030568">
      <w:pPr>
        <w:pStyle w:val="Norml1"/>
        <w:spacing w:before="120"/>
        <w:rPr>
          <w:rFonts w:ascii="Calibri Light" w:hAnsi="Calibri Light" w:cs="Calibri Light"/>
          <w:sz w:val="24"/>
          <w:szCs w:val="24"/>
        </w:rPr>
      </w:pPr>
      <w:r w:rsidRPr="00BF338D">
        <w:rPr>
          <w:rFonts w:ascii="Calibri Light" w:hAnsi="Calibri Light" w:cs="Calibri Light"/>
          <w:sz w:val="24"/>
          <w:szCs w:val="24"/>
        </w:rPr>
        <w:t xml:space="preserve">Tájékoztatjuk a </w:t>
      </w:r>
      <w:r w:rsidR="00C93020">
        <w:rPr>
          <w:rFonts w:ascii="Calibri Light" w:hAnsi="Calibri Light" w:cs="Calibri Light"/>
          <w:sz w:val="24"/>
          <w:szCs w:val="24"/>
        </w:rPr>
        <w:t>T</w:t>
      </w:r>
      <w:r w:rsidRPr="00BF338D">
        <w:rPr>
          <w:rFonts w:ascii="Calibri Light" w:hAnsi="Calibri Light" w:cs="Calibri Light"/>
          <w:sz w:val="24"/>
          <w:szCs w:val="24"/>
        </w:rPr>
        <w:t xml:space="preserve">isztelt </w:t>
      </w:r>
      <w:r w:rsidR="00C93020">
        <w:rPr>
          <w:rFonts w:ascii="Calibri Light" w:hAnsi="Calibri Light" w:cs="Calibri Light"/>
          <w:sz w:val="24"/>
          <w:szCs w:val="24"/>
        </w:rPr>
        <w:t>KK</w:t>
      </w:r>
      <w:r w:rsidR="00C10A21">
        <w:rPr>
          <w:rFonts w:ascii="Calibri Light" w:hAnsi="Calibri Light" w:cs="Calibri Light"/>
          <w:sz w:val="24"/>
          <w:szCs w:val="24"/>
        </w:rPr>
        <w:t>V</w:t>
      </w:r>
      <w:r w:rsidR="00C93020">
        <w:rPr>
          <w:rFonts w:ascii="Calibri Light" w:hAnsi="Calibri Light" w:cs="Calibri Light"/>
          <w:sz w:val="24"/>
          <w:szCs w:val="24"/>
        </w:rPr>
        <w:t>-</w:t>
      </w:r>
      <w:r w:rsidR="00C93020" w:rsidRPr="00BF338D">
        <w:rPr>
          <w:rFonts w:ascii="Calibri Light" w:hAnsi="Calibri Light" w:cs="Calibri Light"/>
          <w:sz w:val="24"/>
          <w:szCs w:val="24"/>
        </w:rPr>
        <w:t>t</w:t>
      </w:r>
      <w:r w:rsidR="008D7F19" w:rsidRPr="00BF338D">
        <w:rPr>
          <w:rFonts w:ascii="Calibri Light" w:hAnsi="Calibri Light" w:cs="Calibri Light"/>
          <w:sz w:val="24"/>
          <w:szCs w:val="24"/>
        </w:rPr>
        <w:t xml:space="preserve">, </w:t>
      </w:r>
      <w:r w:rsidRPr="00BF338D">
        <w:rPr>
          <w:rFonts w:ascii="Calibri Light" w:hAnsi="Calibri Light" w:cs="Calibri Light"/>
          <w:sz w:val="24"/>
          <w:szCs w:val="24"/>
        </w:rPr>
        <w:t>hogy a</w:t>
      </w:r>
      <w:r w:rsidR="00E35EA3" w:rsidRPr="00BF338D">
        <w:rPr>
          <w:rFonts w:ascii="Calibri Light" w:hAnsi="Calibri Light" w:cs="Calibri Light"/>
          <w:sz w:val="24"/>
          <w:szCs w:val="24"/>
        </w:rPr>
        <w:t xml:space="preserve"> </w:t>
      </w:r>
      <w:r w:rsidRPr="00BF338D">
        <w:rPr>
          <w:rFonts w:ascii="Calibri Light" w:hAnsi="Calibri Light" w:cs="Calibri Light"/>
          <w:sz w:val="24"/>
          <w:szCs w:val="24"/>
        </w:rPr>
        <w:t xml:space="preserve">kérelmek elbírálása során a </w:t>
      </w:r>
      <w:r w:rsidR="00C93020">
        <w:rPr>
          <w:rFonts w:ascii="Calibri Light" w:hAnsi="Calibri Light" w:cs="Calibri Light"/>
          <w:sz w:val="24"/>
          <w:szCs w:val="24"/>
        </w:rPr>
        <w:t>KKV-val</w:t>
      </w:r>
      <w:r w:rsidR="00C93020" w:rsidRPr="00BF338D">
        <w:rPr>
          <w:rFonts w:ascii="Calibri Light" w:hAnsi="Calibri Light" w:cs="Calibri Light"/>
          <w:sz w:val="24"/>
          <w:szCs w:val="24"/>
        </w:rPr>
        <w:t xml:space="preserve"> </w:t>
      </w:r>
      <w:r w:rsidRPr="00BF338D">
        <w:rPr>
          <w:rFonts w:ascii="Calibri Light" w:hAnsi="Calibri Light" w:cs="Calibri Light"/>
          <w:sz w:val="24"/>
          <w:szCs w:val="24"/>
        </w:rPr>
        <w:t>kapcsolatos, a közhiteles adatbázisokban elérhető adatok vagy azok egy része az eljárási rendelet hatálya alá tartozó szervezetek</w:t>
      </w:r>
      <w:r w:rsidR="008D7F19" w:rsidRPr="00BF338D">
        <w:rPr>
          <w:rFonts w:ascii="Calibri Light" w:hAnsi="Calibri Light" w:cs="Calibri Light"/>
          <w:sz w:val="24"/>
          <w:szCs w:val="24"/>
        </w:rPr>
        <w:t xml:space="preserve"> által felhasználásra kerülnek.</w:t>
      </w:r>
    </w:p>
    <w:p w14:paraId="6DA7E9BB" w14:textId="77777777" w:rsidR="00814E0C" w:rsidRPr="00BF338D" w:rsidRDefault="008D7F19" w:rsidP="00AA5B41">
      <w:pPr>
        <w:pStyle w:val="Norml1"/>
        <w:spacing w:before="120"/>
        <w:rPr>
          <w:rFonts w:ascii="Calibri Light" w:hAnsi="Calibri Light" w:cs="Calibri Light"/>
          <w:sz w:val="24"/>
          <w:szCs w:val="24"/>
        </w:rPr>
      </w:pPr>
      <w:r w:rsidRPr="00BF338D">
        <w:rPr>
          <w:rFonts w:ascii="Calibri Light" w:hAnsi="Calibri Light" w:cs="Calibri Light"/>
          <w:sz w:val="24"/>
          <w:szCs w:val="24"/>
        </w:rPr>
        <w:t>A BÉT</w:t>
      </w:r>
      <w:r w:rsidR="00814E0C" w:rsidRPr="00BF338D">
        <w:rPr>
          <w:rFonts w:ascii="Calibri Light" w:hAnsi="Calibri Light" w:cs="Calibri Light"/>
          <w:sz w:val="24"/>
          <w:szCs w:val="24"/>
        </w:rPr>
        <w:t xml:space="preserve"> fenntartja a jogot, hogy jelen </w:t>
      </w:r>
      <w:r w:rsidR="00D014A2" w:rsidRPr="00BF338D">
        <w:rPr>
          <w:rFonts w:ascii="Calibri Light" w:hAnsi="Calibri Light" w:cs="Calibri Light"/>
          <w:sz w:val="24"/>
          <w:szCs w:val="24"/>
        </w:rPr>
        <w:t>Felhívás</w:t>
      </w:r>
      <w:r w:rsidR="00814E0C" w:rsidRPr="00BF338D">
        <w:rPr>
          <w:rFonts w:ascii="Calibri Light" w:hAnsi="Calibri Light" w:cs="Calibri Light"/>
          <w:sz w:val="24"/>
          <w:szCs w:val="24"/>
        </w:rPr>
        <w:t>t a jogszabályi környezet alakulásának megfelelően indokolt esetben módosítsa, illetve jogszabályban meghatározott esetben felfügge</w:t>
      </w:r>
      <w:r w:rsidRPr="00BF338D">
        <w:rPr>
          <w:rFonts w:ascii="Calibri Light" w:hAnsi="Calibri Light" w:cs="Calibri Light"/>
          <w:sz w:val="24"/>
          <w:szCs w:val="24"/>
        </w:rPr>
        <w:t xml:space="preserve">ssze, vagy lezárja, amelyről a BÉT </w:t>
      </w:r>
      <w:r w:rsidR="00814E0C" w:rsidRPr="00BF338D">
        <w:rPr>
          <w:rFonts w:ascii="Calibri Light" w:hAnsi="Calibri Light" w:cs="Calibri Light"/>
          <w:sz w:val="24"/>
          <w:szCs w:val="24"/>
        </w:rPr>
        <w:t xml:space="preserve">indoklással ellátott közleményt tesz közzé </w:t>
      </w:r>
      <w:r w:rsidR="00E35EA3" w:rsidRPr="00BF338D">
        <w:rPr>
          <w:rFonts w:ascii="Calibri Light" w:hAnsi="Calibri Light" w:cs="Calibri Light"/>
          <w:sz w:val="24"/>
          <w:szCs w:val="24"/>
        </w:rPr>
        <w:t xml:space="preserve">a </w:t>
      </w:r>
      <w:hyperlink r:id="rId17" w:history="1">
        <w:r w:rsidR="00AA5B41" w:rsidRPr="00BF338D">
          <w:rPr>
            <w:rStyle w:val="Hiperhivatkozs"/>
            <w:rFonts w:ascii="Calibri Light" w:hAnsi="Calibri Light" w:cs="Calibri Light"/>
            <w:sz w:val="24"/>
            <w:szCs w:val="24"/>
          </w:rPr>
          <w:t>www.bet.hu</w:t>
        </w:r>
      </w:hyperlink>
      <w:r w:rsidR="00AA5B41" w:rsidRPr="00BF338D">
        <w:rPr>
          <w:rFonts w:ascii="Calibri Light" w:hAnsi="Calibri Light" w:cs="Calibri Light"/>
          <w:sz w:val="24"/>
          <w:szCs w:val="24"/>
        </w:rPr>
        <w:t xml:space="preserve"> </w:t>
      </w:r>
      <w:r w:rsidR="00814E0C" w:rsidRPr="00BF338D">
        <w:rPr>
          <w:rFonts w:ascii="Calibri Light" w:hAnsi="Calibri Light" w:cs="Calibri Light"/>
          <w:sz w:val="24"/>
          <w:szCs w:val="24"/>
        </w:rPr>
        <w:t>olda</w:t>
      </w:r>
      <w:r w:rsidR="00AA5B41" w:rsidRPr="00BF338D">
        <w:rPr>
          <w:rFonts w:ascii="Calibri Light" w:hAnsi="Calibri Light" w:cs="Calibri Light"/>
          <w:sz w:val="24"/>
          <w:szCs w:val="24"/>
        </w:rPr>
        <w:t>lon.</w:t>
      </w:r>
    </w:p>
    <w:p w14:paraId="5DBEAEF5" w14:textId="77777777" w:rsidR="00814E0C" w:rsidRPr="00BF338D" w:rsidRDefault="00814E0C" w:rsidP="00030568">
      <w:pPr>
        <w:spacing w:before="120" w:after="120" w:line="280" w:lineRule="atLeast"/>
        <w:jc w:val="both"/>
        <w:rPr>
          <w:rFonts w:ascii="Calibri Light" w:hAnsi="Calibri Light" w:cs="Calibri Light"/>
          <w:b/>
          <w:sz w:val="24"/>
          <w:szCs w:val="24"/>
        </w:rPr>
      </w:pPr>
      <w:r w:rsidRPr="00BF338D">
        <w:rPr>
          <w:rFonts w:ascii="Calibri Light" w:hAnsi="Calibri Light" w:cs="Calibri Light"/>
          <w:b/>
          <w:sz w:val="24"/>
          <w:szCs w:val="24"/>
        </w:rPr>
        <w:t>Kérjük, hogy a</w:t>
      </w:r>
      <w:r w:rsidR="008D7F19" w:rsidRPr="00BF338D">
        <w:rPr>
          <w:rFonts w:ascii="Calibri Light" w:hAnsi="Calibri Light" w:cs="Calibri Light"/>
          <w:b/>
          <w:sz w:val="24"/>
          <w:szCs w:val="24"/>
        </w:rPr>
        <w:t xml:space="preserve"> </w:t>
      </w:r>
      <w:r w:rsidRPr="00BF338D">
        <w:rPr>
          <w:rFonts w:ascii="Calibri Light" w:hAnsi="Calibri Light" w:cs="Calibri Light"/>
          <w:b/>
          <w:sz w:val="24"/>
          <w:szCs w:val="24"/>
        </w:rPr>
        <w:t>kérelmet a mellékletek és tájékoztatók figyelembevételével készítsék el.</w:t>
      </w:r>
    </w:p>
    <w:p w14:paraId="0158D671" w14:textId="3B6AA5FF" w:rsidR="00814E0C" w:rsidRPr="00BF338D" w:rsidRDefault="009C7121" w:rsidP="009A1F7E">
      <w:pPr>
        <w:spacing w:after="0" w:line="240" w:lineRule="auto"/>
        <w:rPr>
          <w:rFonts w:ascii="Calibri Light" w:hAnsi="Calibri Light" w:cs="Calibri Light"/>
          <w:b/>
          <w:sz w:val="24"/>
          <w:szCs w:val="24"/>
        </w:rPr>
      </w:pPr>
      <w:r w:rsidRPr="00BF338D">
        <w:rPr>
          <w:rFonts w:ascii="Calibri Light" w:hAnsi="Calibri Light" w:cs="Calibri Light"/>
          <w:b/>
          <w:sz w:val="24"/>
          <w:szCs w:val="24"/>
        </w:rPr>
        <w:br w:type="page"/>
      </w:r>
    </w:p>
    <w:p w14:paraId="0B0B9A86" w14:textId="77777777" w:rsidR="00814E0C" w:rsidRPr="00BF338D" w:rsidRDefault="00814E0C" w:rsidP="00E82B66">
      <w:pPr>
        <w:pStyle w:val="Cmsor11"/>
        <w:numPr>
          <w:ilvl w:val="0"/>
          <w:numId w:val="16"/>
        </w:numPr>
        <w:spacing w:before="120" w:after="120"/>
        <w:jc w:val="both"/>
        <w:rPr>
          <w:rFonts w:ascii="Calibri Light" w:hAnsi="Calibri Light" w:cs="Calibri Light"/>
          <w:b/>
          <w:sz w:val="24"/>
          <w:szCs w:val="24"/>
        </w:rPr>
      </w:pPr>
      <w:bookmarkStart w:id="535" w:name="_Toc405190872"/>
      <w:bookmarkStart w:id="536" w:name="_Toc517871301"/>
      <w:r w:rsidRPr="00BF338D">
        <w:rPr>
          <w:rFonts w:ascii="Calibri Light" w:hAnsi="Calibri Light" w:cs="Calibri Light"/>
          <w:b/>
          <w:sz w:val="24"/>
          <w:szCs w:val="24"/>
        </w:rPr>
        <w:lastRenderedPageBreak/>
        <w:t xml:space="preserve">A </w:t>
      </w:r>
      <w:r w:rsidR="00D014A2" w:rsidRPr="00BF338D">
        <w:rPr>
          <w:rFonts w:ascii="Calibri Light" w:hAnsi="Calibri Light" w:cs="Calibri Light"/>
          <w:b/>
          <w:sz w:val="24"/>
          <w:szCs w:val="24"/>
        </w:rPr>
        <w:t>Felhívás</w:t>
      </w:r>
      <w:r w:rsidRPr="00BF338D">
        <w:rPr>
          <w:rFonts w:ascii="Calibri Light" w:hAnsi="Calibri Light" w:cs="Calibri Light"/>
          <w:b/>
          <w:sz w:val="24"/>
          <w:szCs w:val="24"/>
        </w:rPr>
        <w:t xml:space="preserve"> szakmai mellékletei</w:t>
      </w:r>
      <w:bookmarkEnd w:id="535"/>
      <w:bookmarkEnd w:id="536"/>
    </w:p>
    <w:p w14:paraId="5733B98E" w14:textId="77777777" w:rsidR="00025CC2" w:rsidRPr="00BF338D" w:rsidRDefault="008636E2" w:rsidP="00E82B66">
      <w:pPr>
        <w:pStyle w:val="Listaszerbekezds"/>
        <w:numPr>
          <w:ilvl w:val="0"/>
          <w:numId w:val="15"/>
        </w:numPr>
        <w:spacing w:before="120" w:after="120"/>
        <w:ind w:left="426" w:hanging="426"/>
        <w:jc w:val="both"/>
        <w:rPr>
          <w:rFonts w:ascii="Calibri Light" w:hAnsi="Calibri Light" w:cs="Calibri Light"/>
          <w:sz w:val="24"/>
          <w:szCs w:val="24"/>
        </w:rPr>
      </w:pPr>
      <w:r w:rsidRPr="00BF338D">
        <w:rPr>
          <w:rFonts w:ascii="Calibri Light" w:hAnsi="Calibri Light" w:cs="Calibri Light"/>
          <w:sz w:val="24"/>
          <w:szCs w:val="24"/>
        </w:rPr>
        <w:t>számú melléklet</w:t>
      </w:r>
    </w:p>
    <w:p w14:paraId="7662633C" w14:textId="77777777" w:rsidR="008636E2" w:rsidRPr="00BF338D" w:rsidRDefault="008636E2" w:rsidP="00030568">
      <w:pPr>
        <w:pStyle w:val="Listaszerbekezds"/>
        <w:spacing w:before="120" w:after="120"/>
        <w:ind w:left="0"/>
        <w:jc w:val="both"/>
        <w:rPr>
          <w:rFonts w:ascii="Calibri Light" w:hAnsi="Calibri Light" w:cs="Calibri Light"/>
          <w:sz w:val="24"/>
          <w:szCs w:val="24"/>
        </w:rPr>
      </w:pPr>
      <w:proofErr w:type="spellStart"/>
      <w:r w:rsidRPr="00BF338D">
        <w:rPr>
          <w:rFonts w:ascii="Calibri Light" w:hAnsi="Calibri Light" w:cs="Calibri Light"/>
          <w:sz w:val="24"/>
          <w:szCs w:val="24"/>
        </w:rPr>
        <w:t>Hiánypótoltatható</w:t>
      </w:r>
      <w:proofErr w:type="spellEnd"/>
      <w:r w:rsidRPr="00BF338D">
        <w:rPr>
          <w:rFonts w:ascii="Calibri Light" w:hAnsi="Calibri Light" w:cs="Calibri Light"/>
          <w:sz w:val="24"/>
          <w:szCs w:val="24"/>
        </w:rPr>
        <w:t xml:space="preserve"> jogosultsági szempontok</w:t>
      </w:r>
    </w:p>
    <w:tbl>
      <w:tblPr>
        <w:tblW w:w="9488" w:type="dxa"/>
        <w:tblCellMar>
          <w:left w:w="70" w:type="dxa"/>
          <w:right w:w="70" w:type="dxa"/>
        </w:tblCellMar>
        <w:tblLook w:val="04A0" w:firstRow="1" w:lastRow="0" w:firstColumn="1" w:lastColumn="0" w:noHBand="0" w:noVBand="1"/>
      </w:tblPr>
      <w:tblGrid>
        <w:gridCol w:w="1040"/>
        <w:gridCol w:w="8448"/>
      </w:tblGrid>
      <w:tr w:rsidR="00E14F9B" w:rsidRPr="00BF338D" w14:paraId="75CA3848" w14:textId="77777777" w:rsidTr="00143702">
        <w:trPr>
          <w:trHeight w:val="615"/>
        </w:trPr>
        <w:tc>
          <w:tcPr>
            <w:tcW w:w="10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376B28F" w14:textId="77777777"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1.</w:t>
            </w:r>
          </w:p>
        </w:tc>
        <w:tc>
          <w:tcPr>
            <w:tcW w:w="8448" w:type="dxa"/>
            <w:tcBorders>
              <w:top w:val="single" w:sz="8" w:space="0" w:color="auto"/>
              <w:left w:val="nil"/>
              <w:bottom w:val="single" w:sz="8" w:space="0" w:color="auto"/>
              <w:right w:val="single" w:sz="8" w:space="0" w:color="auto"/>
            </w:tcBorders>
            <w:shd w:val="clear" w:color="000000" w:fill="FFFFFF"/>
            <w:vAlign w:val="center"/>
            <w:hideMark/>
          </w:tcPr>
          <w:p w14:paraId="3BACF89B" w14:textId="77777777"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A támogatást igénylő nem áll a támogatási rendszerből való kizárás hatálya alatt.</w:t>
            </w:r>
          </w:p>
        </w:tc>
      </w:tr>
      <w:tr w:rsidR="00E14F9B" w:rsidRPr="00BF338D" w14:paraId="573A8930" w14:textId="77777777" w:rsidTr="00143702">
        <w:trPr>
          <w:trHeight w:val="717"/>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69DE2A86" w14:textId="77777777"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2.</w:t>
            </w:r>
          </w:p>
        </w:tc>
        <w:tc>
          <w:tcPr>
            <w:tcW w:w="8448" w:type="dxa"/>
            <w:tcBorders>
              <w:top w:val="nil"/>
              <w:left w:val="nil"/>
              <w:bottom w:val="single" w:sz="8" w:space="0" w:color="auto"/>
              <w:right w:val="single" w:sz="8" w:space="0" w:color="auto"/>
            </w:tcBorders>
            <w:shd w:val="clear" w:color="000000" w:fill="FFFFFF"/>
            <w:vAlign w:val="center"/>
            <w:hideMark/>
          </w:tcPr>
          <w:p w14:paraId="0B124700" w14:textId="77777777"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A támogatást igénylő nem áll jogerős végzéssel elrendelt felszámolási, csőd-, végelszámolási vagy egyéb - a megszüntetésére irányuló, jogszabályban meghatározott - eljárás alatt.</w:t>
            </w:r>
          </w:p>
        </w:tc>
      </w:tr>
      <w:tr w:rsidR="00E14F9B" w:rsidRPr="00BF338D" w14:paraId="0B4FD0FB" w14:textId="77777777" w:rsidTr="00143702">
        <w:trPr>
          <w:trHeight w:val="685"/>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7BADED7F" w14:textId="77777777"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3.</w:t>
            </w:r>
          </w:p>
        </w:tc>
        <w:tc>
          <w:tcPr>
            <w:tcW w:w="8448" w:type="dxa"/>
            <w:tcBorders>
              <w:top w:val="nil"/>
              <w:left w:val="nil"/>
              <w:bottom w:val="single" w:sz="8" w:space="0" w:color="auto"/>
              <w:right w:val="single" w:sz="8" w:space="0" w:color="auto"/>
            </w:tcBorders>
            <w:shd w:val="clear" w:color="000000" w:fill="FFFFFF"/>
            <w:vAlign w:val="center"/>
            <w:hideMark/>
          </w:tcPr>
          <w:p w14:paraId="5A7D1307" w14:textId="77777777"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A támogatást igénylő az államháztartásról szóló 2011. évi CXCV. törvényben (a továbbiakban: Áht.) foglaltak szerint megfelel a rendezett munkaügyi kapcsolatok követelményének.</w:t>
            </w:r>
          </w:p>
        </w:tc>
      </w:tr>
      <w:tr w:rsidR="00E14F9B" w:rsidRPr="00BF338D" w14:paraId="6545D83F" w14:textId="77777777" w:rsidTr="00143702">
        <w:trPr>
          <w:trHeight w:val="695"/>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1010F412" w14:textId="77777777"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4.</w:t>
            </w:r>
          </w:p>
        </w:tc>
        <w:tc>
          <w:tcPr>
            <w:tcW w:w="8448" w:type="dxa"/>
            <w:tcBorders>
              <w:top w:val="nil"/>
              <w:left w:val="nil"/>
              <w:bottom w:val="single" w:sz="8" w:space="0" w:color="auto"/>
              <w:right w:val="single" w:sz="8" w:space="0" w:color="auto"/>
            </w:tcBorders>
            <w:shd w:val="clear" w:color="000000" w:fill="FFFFFF"/>
            <w:vAlign w:val="center"/>
            <w:hideMark/>
          </w:tcPr>
          <w:p w14:paraId="75700391" w14:textId="2A52EA39"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 xml:space="preserve">A támogatást igénylőnek harmadik személy irányában olyan kötelezettsége nem áll fenn, amely a támogatással létrejött </w:t>
            </w:r>
            <w:r w:rsidR="00143702" w:rsidRPr="00BF338D">
              <w:rPr>
                <w:rFonts w:ascii="Calibri Light" w:eastAsia="Times New Roman" w:hAnsi="Calibri Light" w:cs="Calibri Light"/>
                <w:color w:val="auto"/>
                <w:sz w:val="24"/>
                <w:szCs w:val="24"/>
                <w:lang w:eastAsia="hu-HU"/>
              </w:rPr>
              <w:t xml:space="preserve">kérelem </w:t>
            </w:r>
            <w:r w:rsidRPr="00BF338D">
              <w:rPr>
                <w:rFonts w:ascii="Calibri Light" w:eastAsia="Times New Roman" w:hAnsi="Calibri Light" w:cs="Calibri Light"/>
                <w:color w:val="auto"/>
                <w:sz w:val="24"/>
                <w:szCs w:val="24"/>
                <w:lang w:eastAsia="hu-HU"/>
              </w:rPr>
              <w:t>céljának megvalósulását meghiúsíthatja.</w:t>
            </w:r>
          </w:p>
        </w:tc>
      </w:tr>
      <w:tr w:rsidR="00E14F9B" w:rsidRPr="00BF338D" w14:paraId="7D4BBE3A" w14:textId="77777777" w:rsidTr="00143702">
        <w:trPr>
          <w:trHeight w:val="677"/>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4385CB6B" w14:textId="77777777"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5.</w:t>
            </w:r>
          </w:p>
        </w:tc>
        <w:tc>
          <w:tcPr>
            <w:tcW w:w="8448" w:type="dxa"/>
            <w:tcBorders>
              <w:top w:val="nil"/>
              <w:left w:val="nil"/>
              <w:bottom w:val="single" w:sz="8" w:space="0" w:color="auto"/>
              <w:right w:val="single" w:sz="8" w:space="0" w:color="auto"/>
            </w:tcBorders>
            <w:shd w:val="clear" w:color="000000" w:fill="FFFFFF"/>
            <w:vAlign w:val="center"/>
            <w:hideMark/>
          </w:tcPr>
          <w:p w14:paraId="7ED99C3D" w14:textId="77777777"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A támogatást igénylő a döntés tartalmát érdemben befolyásoló valótlan, hamis vagy megtévesztő adatot nem szolgáltatott vagy nem tett ilyen nyilatkozatot.</w:t>
            </w:r>
          </w:p>
        </w:tc>
      </w:tr>
      <w:tr w:rsidR="00E14F9B" w:rsidRPr="00BF338D" w14:paraId="6C3D6E1B" w14:textId="77777777" w:rsidTr="00143702">
        <w:trPr>
          <w:trHeight w:val="829"/>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5DCDB0D4" w14:textId="77777777"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6.</w:t>
            </w:r>
          </w:p>
        </w:tc>
        <w:tc>
          <w:tcPr>
            <w:tcW w:w="8448" w:type="dxa"/>
            <w:tcBorders>
              <w:top w:val="nil"/>
              <w:left w:val="nil"/>
              <w:bottom w:val="single" w:sz="8" w:space="0" w:color="auto"/>
              <w:right w:val="single" w:sz="8" w:space="0" w:color="auto"/>
            </w:tcBorders>
            <w:shd w:val="clear" w:color="000000" w:fill="FFFFFF"/>
            <w:vAlign w:val="center"/>
            <w:hideMark/>
          </w:tcPr>
          <w:p w14:paraId="3705954D" w14:textId="77777777" w:rsidR="00E14F9B" w:rsidRPr="00BF338D" w:rsidRDefault="00E14F9B" w:rsidP="00143702">
            <w:pPr>
              <w:spacing w:after="0" w:line="240" w:lineRule="auto"/>
              <w:jc w:val="both"/>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 xml:space="preserve">A </w:t>
            </w:r>
            <w:r w:rsidRPr="00BF338D">
              <w:rPr>
                <w:rFonts w:ascii="Calibri Light" w:eastAsia="Times New Roman" w:hAnsi="Calibri Light" w:cs="Calibri Light"/>
                <w:color w:val="auto"/>
                <w:sz w:val="24"/>
                <w:szCs w:val="24"/>
                <w:lang w:eastAsia="hu-HU"/>
              </w:rPr>
              <w:t>támogatást igénylő</w:t>
            </w:r>
            <w:r w:rsidRPr="00BF338D">
              <w:rPr>
                <w:rFonts w:ascii="Calibri Light" w:eastAsia="Times New Roman" w:hAnsi="Calibri Light" w:cs="Calibri Light"/>
                <w:sz w:val="24"/>
                <w:szCs w:val="24"/>
                <w:lang w:eastAsia="hu-HU"/>
              </w:rPr>
              <w:t xml:space="preserve"> saját tőkéje a kérelem benyújtását megelőző jóváhagyott (közgyűlés, taggyűlés, illetve a tulajdonosok által jóváhagyott) legutolsó lezárt, teljes üzleti év éves beszámolója alapján nem negatív.</w:t>
            </w:r>
          </w:p>
        </w:tc>
      </w:tr>
      <w:tr w:rsidR="00E14F9B" w:rsidRPr="00BF338D" w14:paraId="53434618" w14:textId="77777777" w:rsidTr="00143702">
        <w:trPr>
          <w:trHeight w:val="982"/>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0BB5F86C" w14:textId="77777777"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7.</w:t>
            </w:r>
          </w:p>
        </w:tc>
        <w:tc>
          <w:tcPr>
            <w:tcW w:w="8448" w:type="dxa"/>
            <w:tcBorders>
              <w:top w:val="nil"/>
              <w:left w:val="nil"/>
              <w:bottom w:val="single" w:sz="8" w:space="0" w:color="auto"/>
              <w:right w:val="single" w:sz="8" w:space="0" w:color="auto"/>
            </w:tcBorders>
            <w:shd w:val="clear" w:color="000000" w:fill="FFFFFF"/>
            <w:vAlign w:val="center"/>
            <w:hideMark/>
          </w:tcPr>
          <w:p w14:paraId="5F080F64" w14:textId="77777777" w:rsidR="00E14F9B" w:rsidRPr="00BF338D" w:rsidRDefault="00E14F9B" w:rsidP="00143702">
            <w:pPr>
              <w:spacing w:after="0" w:line="240" w:lineRule="auto"/>
              <w:jc w:val="both"/>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 xml:space="preserve">A </w:t>
            </w:r>
            <w:r w:rsidRPr="00BF338D">
              <w:rPr>
                <w:rFonts w:ascii="Calibri Light" w:eastAsia="Times New Roman" w:hAnsi="Calibri Light" w:cs="Calibri Light"/>
                <w:color w:val="auto"/>
                <w:sz w:val="24"/>
                <w:szCs w:val="24"/>
                <w:lang w:eastAsia="hu-HU"/>
              </w:rPr>
              <w:t>támogatást igénylőnek</w:t>
            </w:r>
            <w:r w:rsidRPr="00BF338D">
              <w:rPr>
                <w:rFonts w:ascii="Calibri Light" w:eastAsia="Times New Roman" w:hAnsi="Calibri Light" w:cs="Calibri Light"/>
                <w:sz w:val="24"/>
                <w:szCs w:val="24"/>
                <w:lang w:eastAsia="hu-HU"/>
              </w:rPr>
              <w:t xml:space="preserve"> a kérelem benyújtását megelőző jóváhagyott (közgyűlés, taggyűlés, illetve a tulajdonosok által jóváhagyott) legutolsó lezárt, teljes üzleti év éves beszámolója alapján a saját tőkéje nem csökkent a törzstőke (alaptőke) jogszabályban előírt legkisebb mértéke alá.</w:t>
            </w:r>
          </w:p>
        </w:tc>
      </w:tr>
      <w:tr w:rsidR="00E14F9B" w:rsidRPr="00BF338D" w14:paraId="52DF6920" w14:textId="77777777" w:rsidTr="00143702">
        <w:trPr>
          <w:trHeight w:val="671"/>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56E4ED98" w14:textId="77777777"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8.</w:t>
            </w:r>
          </w:p>
        </w:tc>
        <w:tc>
          <w:tcPr>
            <w:tcW w:w="8448" w:type="dxa"/>
            <w:tcBorders>
              <w:top w:val="nil"/>
              <w:left w:val="nil"/>
              <w:bottom w:val="single" w:sz="8" w:space="0" w:color="auto"/>
              <w:right w:val="single" w:sz="8" w:space="0" w:color="auto"/>
            </w:tcBorders>
            <w:shd w:val="clear" w:color="000000" w:fill="FFFFFF"/>
            <w:vAlign w:val="center"/>
            <w:hideMark/>
          </w:tcPr>
          <w:p w14:paraId="277BC91F" w14:textId="77777777"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A támogatást igénylővel szemben a Nemzeti Adó- és Vámhivatal (NAV), illetve az elődszervezete az APEH által indított végrehajtási eljárás nincs folyamatban a kérelem benyújtásának időpontjában.</w:t>
            </w:r>
          </w:p>
        </w:tc>
      </w:tr>
      <w:tr w:rsidR="00E14F9B" w:rsidRPr="00BF338D" w14:paraId="09DC571E" w14:textId="77777777" w:rsidTr="00D84550">
        <w:trPr>
          <w:trHeight w:val="564"/>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5FD0D9AC" w14:textId="77777777"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9.</w:t>
            </w:r>
          </w:p>
        </w:tc>
        <w:tc>
          <w:tcPr>
            <w:tcW w:w="8448" w:type="dxa"/>
            <w:tcBorders>
              <w:top w:val="nil"/>
              <w:left w:val="nil"/>
              <w:bottom w:val="single" w:sz="8" w:space="0" w:color="auto"/>
              <w:right w:val="single" w:sz="8" w:space="0" w:color="auto"/>
            </w:tcBorders>
            <w:shd w:val="clear" w:color="000000" w:fill="FFFFFF"/>
            <w:vAlign w:val="center"/>
            <w:hideMark/>
          </w:tcPr>
          <w:p w14:paraId="6A3B8EA6" w14:textId="77777777"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A támogatást igénylő nem minősül nehéz helyzetben lévő vállalkozásnak.</w:t>
            </w:r>
          </w:p>
        </w:tc>
      </w:tr>
      <w:tr w:rsidR="00E14F9B" w:rsidRPr="00BF338D" w14:paraId="234FD72F" w14:textId="77777777" w:rsidTr="003563A1">
        <w:trPr>
          <w:trHeight w:val="689"/>
        </w:trPr>
        <w:tc>
          <w:tcPr>
            <w:tcW w:w="1040" w:type="dxa"/>
            <w:tcBorders>
              <w:top w:val="nil"/>
              <w:left w:val="single" w:sz="8" w:space="0" w:color="auto"/>
              <w:bottom w:val="single" w:sz="4" w:space="0" w:color="auto"/>
              <w:right w:val="single" w:sz="8" w:space="0" w:color="auto"/>
            </w:tcBorders>
            <w:shd w:val="clear" w:color="000000" w:fill="FFFFFF"/>
            <w:noWrap/>
            <w:vAlign w:val="center"/>
            <w:hideMark/>
          </w:tcPr>
          <w:p w14:paraId="6506C116" w14:textId="77777777"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10.</w:t>
            </w:r>
          </w:p>
        </w:tc>
        <w:tc>
          <w:tcPr>
            <w:tcW w:w="8448" w:type="dxa"/>
            <w:tcBorders>
              <w:top w:val="nil"/>
              <w:left w:val="nil"/>
              <w:bottom w:val="single" w:sz="4" w:space="0" w:color="auto"/>
              <w:right w:val="single" w:sz="8" w:space="0" w:color="auto"/>
            </w:tcBorders>
            <w:shd w:val="clear" w:color="000000" w:fill="FFFFFF"/>
            <w:vAlign w:val="center"/>
            <w:hideMark/>
          </w:tcPr>
          <w:p w14:paraId="4F2A42C1" w14:textId="77777777"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A támogatást igénylő eleget tett az Európai Bizottság európai uniós versenyjogi értelemben vett állami támogatás visszafizetésére kötelező határozatának.</w:t>
            </w:r>
          </w:p>
        </w:tc>
      </w:tr>
      <w:tr w:rsidR="00E14F9B" w:rsidRPr="00BF338D" w14:paraId="7C076A9B" w14:textId="77777777" w:rsidTr="003563A1">
        <w:trPr>
          <w:trHeight w:val="832"/>
        </w:trPr>
        <w:tc>
          <w:tcPr>
            <w:tcW w:w="1040"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69EFFD70" w14:textId="33A3B457"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1</w:t>
            </w:r>
            <w:r w:rsidR="00AC66BC" w:rsidRPr="00BF338D">
              <w:rPr>
                <w:rFonts w:ascii="Calibri Light" w:eastAsia="Times New Roman" w:hAnsi="Calibri Light" w:cs="Calibri Light"/>
                <w:sz w:val="24"/>
                <w:szCs w:val="24"/>
                <w:lang w:eastAsia="hu-HU"/>
              </w:rPr>
              <w:t>1</w:t>
            </w:r>
            <w:r w:rsidRPr="00BF338D">
              <w:rPr>
                <w:rFonts w:ascii="Calibri Light" w:eastAsia="Times New Roman" w:hAnsi="Calibri Light" w:cs="Calibri Light"/>
                <w:sz w:val="24"/>
                <w:szCs w:val="24"/>
                <w:lang w:eastAsia="hu-HU"/>
              </w:rPr>
              <w:t>.</w:t>
            </w:r>
          </w:p>
        </w:tc>
        <w:tc>
          <w:tcPr>
            <w:tcW w:w="8448" w:type="dxa"/>
            <w:tcBorders>
              <w:top w:val="single" w:sz="4" w:space="0" w:color="auto"/>
              <w:left w:val="nil"/>
              <w:bottom w:val="single" w:sz="4" w:space="0" w:color="auto"/>
              <w:right w:val="single" w:sz="8" w:space="0" w:color="auto"/>
            </w:tcBorders>
            <w:shd w:val="clear" w:color="000000" w:fill="FFFFFF"/>
            <w:vAlign w:val="center"/>
            <w:hideMark/>
          </w:tcPr>
          <w:p w14:paraId="36DA9EB6" w14:textId="77777777" w:rsidR="00E14F9B" w:rsidRPr="00BF338D" w:rsidRDefault="00E14F9B" w:rsidP="00143702">
            <w:pPr>
              <w:spacing w:after="0" w:line="240" w:lineRule="auto"/>
              <w:jc w:val="both"/>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 xml:space="preserve">A </w:t>
            </w:r>
            <w:r w:rsidRPr="00BF338D">
              <w:rPr>
                <w:rFonts w:ascii="Calibri Light" w:eastAsia="Times New Roman" w:hAnsi="Calibri Light" w:cs="Calibri Light"/>
                <w:color w:val="auto"/>
                <w:sz w:val="24"/>
                <w:szCs w:val="24"/>
                <w:lang w:eastAsia="hu-HU"/>
              </w:rPr>
              <w:t>támogatást igénylő</w:t>
            </w:r>
            <w:r w:rsidRPr="00BF338D">
              <w:rPr>
                <w:rFonts w:ascii="Calibri Light" w:eastAsia="Times New Roman" w:hAnsi="Calibri Light" w:cs="Calibri Light"/>
                <w:sz w:val="24"/>
                <w:szCs w:val="24"/>
                <w:lang w:eastAsia="hu-HU"/>
              </w:rPr>
              <w:t xml:space="preserve"> vagy a 651/2014/EU rendelet 1. számú melléklete alapján meghatározott partner vagy kapcsolt vállalkozása ezen Felhívás keretéből adott naptári évben nem részesült támogatásban.</w:t>
            </w:r>
          </w:p>
        </w:tc>
      </w:tr>
      <w:tr w:rsidR="00E14F9B" w:rsidRPr="00BF338D" w14:paraId="43BA0C2A" w14:textId="77777777" w:rsidTr="008C05E7">
        <w:trPr>
          <w:trHeight w:val="1156"/>
        </w:trPr>
        <w:tc>
          <w:tcPr>
            <w:tcW w:w="1040"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157196ED" w14:textId="2A4A334A"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1</w:t>
            </w:r>
            <w:r w:rsidR="00AC66BC" w:rsidRPr="00BF338D">
              <w:rPr>
                <w:rFonts w:ascii="Calibri Light" w:eastAsia="Times New Roman" w:hAnsi="Calibri Light" w:cs="Calibri Light"/>
                <w:sz w:val="24"/>
                <w:szCs w:val="24"/>
                <w:lang w:eastAsia="hu-HU"/>
              </w:rPr>
              <w:t>2</w:t>
            </w:r>
            <w:r w:rsidRPr="00BF338D">
              <w:rPr>
                <w:rFonts w:ascii="Calibri Light" w:eastAsia="Times New Roman" w:hAnsi="Calibri Light" w:cs="Calibri Light"/>
                <w:sz w:val="24"/>
                <w:szCs w:val="24"/>
                <w:lang w:eastAsia="hu-HU"/>
              </w:rPr>
              <w:t>.</w:t>
            </w:r>
          </w:p>
        </w:tc>
        <w:tc>
          <w:tcPr>
            <w:tcW w:w="8448" w:type="dxa"/>
            <w:tcBorders>
              <w:top w:val="single" w:sz="4" w:space="0" w:color="auto"/>
              <w:left w:val="nil"/>
              <w:bottom w:val="single" w:sz="4" w:space="0" w:color="auto"/>
              <w:right w:val="single" w:sz="8" w:space="0" w:color="auto"/>
            </w:tcBorders>
            <w:shd w:val="clear" w:color="000000" w:fill="FFFFFF"/>
            <w:vAlign w:val="center"/>
            <w:hideMark/>
          </w:tcPr>
          <w:p w14:paraId="41B7D02C" w14:textId="52F082DD"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 xml:space="preserve">A támogatást igénylő a kérelem benyújtásával vállalja, hogy az európai uniós forrásból támogatott </w:t>
            </w:r>
            <w:r w:rsidR="00143702" w:rsidRPr="00BF338D">
              <w:rPr>
                <w:rFonts w:ascii="Calibri Light" w:eastAsia="Times New Roman" w:hAnsi="Calibri Light" w:cs="Calibri Light"/>
                <w:color w:val="auto"/>
                <w:sz w:val="24"/>
                <w:szCs w:val="24"/>
                <w:lang w:eastAsia="hu-HU"/>
              </w:rPr>
              <w:t xml:space="preserve">kérelem </w:t>
            </w:r>
            <w:r w:rsidRPr="00BF338D">
              <w:rPr>
                <w:rFonts w:ascii="Calibri Light" w:eastAsia="Times New Roman" w:hAnsi="Calibri Light" w:cs="Calibri Light"/>
                <w:color w:val="auto"/>
                <w:sz w:val="24"/>
                <w:szCs w:val="24"/>
                <w:lang w:eastAsia="hu-HU"/>
              </w:rPr>
              <w:t>kedvezményezettje a vonatkozó környezetvédelmi és esélyegyenlőségi jogszabályokat betartja. A fejlesztéshez kapcsolódó nyilvános eseményeken, kommunikációjában és viselkedésében a támogatást igénylő esélytudatosságot fejez ki.</w:t>
            </w:r>
          </w:p>
        </w:tc>
      </w:tr>
      <w:tr w:rsidR="00E14F9B" w:rsidRPr="00BF338D" w14:paraId="264858B4" w14:textId="77777777" w:rsidTr="00E76A94">
        <w:trPr>
          <w:trHeight w:val="784"/>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717B7A" w14:textId="7B9E74DF"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1</w:t>
            </w:r>
            <w:r w:rsidR="00AC66BC" w:rsidRPr="00BF338D">
              <w:rPr>
                <w:rFonts w:ascii="Calibri Light" w:eastAsia="Times New Roman" w:hAnsi="Calibri Light" w:cs="Calibri Light"/>
                <w:sz w:val="24"/>
                <w:szCs w:val="24"/>
                <w:lang w:eastAsia="hu-HU"/>
              </w:rPr>
              <w:t>3</w:t>
            </w:r>
            <w:r w:rsidRPr="00BF338D">
              <w:rPr>
                <w:rFonts w:ascii="Calibri Light" w:eastAsia="Times New Roman" w:hAnsi="Calibri Light" w:cs="Calibri Light"/>
                <w:sz w:val="24"/>
                <w:szCs w:val="24"/>
                <w:lang w:eastAsia="hu-HU"/>
              </w:rPr>
              <w:t>.</w:t>
            </w:r>
          </w:p>
        </w:tc>
        <w:tc>
          <w:tcPr>
            <w:tcW w:w="8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9AD774" w14:textId="77777777"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 xml:space="preserve">Nem nyújtható támogatás azon támogatást igénylő részére, amely a támogatást mezőgazdasági termékek feldolgozásához vagy forgalmazásához használja fel, amennyiben a támogatás összege az elsődleges termelőktől beszerzett vagy az érintett vállalkozás által forgalmazott ilyen termékek ára vagy mennyisége alapján kerül </w:t>
            </w:r>
            <w:r w:rsidRPr="00BF338D">
              <w:rPr>
                <w:rFonts w:ascii="Calibri Light" w:eastAsia="Times New Roman" w:hAnsi="Calibri Light" w:cs="Calibri Light"/>
                <w:color w:val="auto"/>
                <w:sz w:val="24"/>
                <w:szCs w:val="24"/>
                <w:lang w:eastAsia="hu-HU"/>
              </w:rPr>
              <w:lastRenderedPageBreak/>
              <w:t>rögzítésre; a támogatás feltétele az elsődleges termelőknek történő teljes vagy részleges továbbadásától függ.</w:t>
            </w:r>
          </w:p>
        </w:tc>
      </w:tr>
      <w:tr w:rsidR="00E14F9B" w:rsidRPr="00BF338D" w14:paraId="5A473B2A" w14:textId="77777777" w:rsidTr="00854DF1">
        <w:trPr>
          <w:trHeight w:val="1000"/>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7FC9E2" w14:textId="08F68ACC"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lastRenderedPageBreak/>
              <w:t>1</w:t>
            </w:r>
            <w:r w:rsidR="00371952" w:rsidRPr="00BF338D">
              <w:rPr>
                <w:rFonts w:ascii="Calibri Light" w:eastAsia="Times New Roman" w:hAnsi="Calibri Light" w:cs="Calibri Light"/>
                <w:sz w:val="24"/>
                <w:szCs w:val="24"/>
                <w:lang w:eastAsia="hu-HU"/>
              </w:rPr>
              <w:t>4</w:t>
            </w:r>
            <w:r w:rsidRPr="00BF338D">
              <w:rPr>
                <w:rFonts w:ascii="Calibri Light" w:eastAsia="Times New Roman" w:hAnsi="Calibri Light" w:cs="Calibri Light"/>
                <w:sz w:val="24"/>
                <w:szCs w:val="24"/>
                <w:lang w:eastAsia="hu-HU"/>
              </w:rPr>
              <w:t>.</w:t>
            </w:r>
          </w:p>
        </w:tc>
        <w:tc>
          <w:tcPr>
            <w:tcW w:w="8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70AA70" w14:textId="33B7E709"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Nem nyújtható támogatás azon támogatást igénylő részére, amely a támogatást exporttal kapcsolatos tevékenységhez használja fel, amennyiben az az exportált mennyiségekhez, értékesítési hálózat kialakításához és működtetéséhez vagy az exporttevékenységgel összefüggésben felmerülő egyéb folyó kiadásokhoz közvetlenül kapcsolódik.</w:t>
            </w:r>
            <w:r w:rsidR="008467AD">
              <w:rPr>
                <w:rFonts w:ascii="Calibri Light" w:eastAsia="Times New Roman" w:hAnsi="Calibri Light" w:cs="Calibri Light"/>
                <w:color w:val="auto"/>
                <w:sz w:val="24"/>
                <w:szCs w:val="24"/>
                <w:lang w:eastAsia="hu-HU"/>
              </w:rPr>
              <w:t xml:space="preserve"> </w:t>
            </w:r>
          </w:p>
        </w:tc>
      </w:tr>
      <w:tr w:rsidR="00E14F9B" w:rsidRPr="00BF338D" w14:paraId="649D4BC5" w14:textId="77777777" w:rsidTr="00854DF1">
        <w:trPr>
          <w:trHeight w:val="615"/>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BA573E" w14:textId="5682994A"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1</w:t>
            </w:r>
            <w:r w:rsidR="00147CC0" w:rsidRPr="00BF338D">
              <w:rPr>
                <w:rFonts w:ascii="Calibri Light" w:eastAsia="Times New Roman" w:hAnsi="Calibri Light" w:cs="Calibri Light"/>
                <w:sz w:val="24"/>
                <w:szCs w:val="24"/>
                <w:lang w:eastAsia="hu-HU"/>
              </w:rPr>
              <w:t>5</w:t>
            </w:r>
            <w:r w:rsidRPr="00BF338D">
              <w:rPr>
                <w:rFonts w:ascii="Calibri Light" w:eastAsia="Times New Roman" w:hAnsi="Calibri Light" w:cs="Calibri Light"/>
                <w:sz w:val="24"/>
                <w:szCs w:val="24"/>
                <w:lang w:eastAsia="hu-HU"/>
              </w:rPr>
              <w:t>.</w:t>
            </w:r>
          </w:p>
        </w:tc>
        <w:tc>
          <w:tcPr>
            <w:tcW w:w="8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B1A896" w14:textId="77777777"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Nem nyújtható támogatás olyan feltétellel, amely az európai uniós jog megsértését eredményezi.</w:t>
            </w:r>
          </w:p>
        </w:tc>
      </w:tr>
      <w:tr w:rsidR="00E14F9B" w:rsidRPr="00BF338D" w14:paraId="7A903472" w14:textId="77777777" w:rsidTr="00854DF1">
        <w:trPr>
          <w:trHeight w:val="615"/>
        </w:trPr>
        <w:tc>
          <w:tcPr>
            <w:tcW w:w="1040" w:type="dxa"/>
            <w:tcBorders>
              <w:top w:val="single" w:sz="4" w:space="0" w:color="auto"/>
              <w:left w:val="single" w:sz="8" w:space="0" w:color="auto"/>
              <w:bottom w:val="single" w:sz="8" w:space="0" w:color="auto"/>
              <w:right w:val="single" w:sz="8" w:space="0" w:color="auto"/>
            </w:tcBorders>
            <w:shd w:val="clear" w:color="000000" w:fill="FFFFFF"/>
            <w:noWrap/>
            <w:vAlign w:val="center"/>
          </w:tcPr>
          <w:p w14:paraId="0170B723" w14:textId="7E3384CD"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1</w:t>
            </w:r>
            <w:r w:rsidR="00147CC0" w:rsidRPr="00BF338D">
              <w:rPr>
                <w:rFonts w:ascii="Calibri Light" w:eastAsia="Times New Roman" w:hAnsi="Calibri Light" w:cs="Calibri Light"/>
                <w:sz w:val="24"/>
                <w:szCs w:val="24"/>
                <w:lang w:eastAsia="hu-HU"/>
              </w:rPr>
              <w:t>6</w:t>
            </w:r>
            <w:r w:rsidRPr="00BF338D">
              <w:rPr>
                <w:rFonts w:ascii="Calibri Light" w:eastAsia="Times New Roman" w:hAnsi="Calibri Light" w:cs="Calibri Light"/>
                <w:sz w:val="24"/>
                <w:szCs w:val="24"/>
                <w:lang w:eastAsia="hu-HU"/>
              </w:rPr>
              <w:t>.</w:t>
            </w:r>
          </w:p>
        </w:tc>
        <w:tc>
          <w:tcPr>
            <w:tcW w:w="8448" w:type="dxa"/>
            <w:tcBorders>
              <w:top w:val="single" w:sz="4" w:space="0" w:color="auto"/>
              <w:left w:val="nil"/>
              <w:bottom w:val="single" w:sz="8" w:space="0" w:color="auto"/>
              <w:right w:val="single" w:sz="8" w:space="0" w:color="auto"/>
            </w:tcBorders>
            <w:shd w:val="clear" w:color="000000" w:fill="FFFFFF"/>
            <w:vAlign w:val="center"/>
          </w:tcPr>
          <w:p w14:paraId="5C2E62C6" w14:textId="7A7137A5"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 xml:space="preserve">Nem nyújtható támogatás olyan </w:t>
            </w:r>
            <w:r w:rsidR="00143702" w:rsidRPr="00BF338D">
              <w:rPr>
                <w:rFonts w:ascii="Calibri Light" w:eastAsia="Times New Roman" w:hAnsi="Calibri Light" w:cs="Calibri Light"/>
                <w:color w:val="auto"/>
                <w:sz w:val="24"/>
                <w:szCs w:val="24"/>
                <w:lang w:eastAsia="hu-HU"/>
              </w:rPr>
              <w:t>kérelem</w:t>
            </w:r>
            <w:r w:rsidRPr="00BF338D">
              <w:rPr>
                <w:rFonts w:ascii="Calibri Light" w:eastAsia="Times New Roman" w:hAnsi="Calibri Light" w:cs="Calibri Light"/>
                <w:color w:val="auto"/>
                <w:sz w:val="24"/>
                <w:szCs w:val="24"/>
                <w:lang w:eastAsia="hu-HU"/>
              </w:rPr>
              <w:t xml:space="preserve">hez, amely a halászati és akvakultúra-termékek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akvakultúra-termékek termeléséhez, feldolgozásához és értékesítéséhez kér támogatást. </w:t>
            </w:r>
          </w:p>
        </w:tc>
      </w:tr>
      <w:tr w:rsidR="00E14F9B" w:rsidRPr="00BF338D" w14:paraId="358D638E" w14:textId="77777777" w:rsidTr="00143702">
        <w:trPr>
          <w:trHeight w:val="315"/>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09390203" w14:textId="274AA292"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1</w:t>
            </w:r>
            <w:r w:rsidR="005E1F80" w:rsidRPr="00BF338D">
              <w:rPr>
                <w:rFonts w:ascii="Calibri Light" w:eastAsia="Times New Roman" w:hAnsi="Calibri Light" w:cs="Calibri Light"/>
                <w:sz w:val="24"/>
                <w:szCs w:val="24"/>
                <w:lang w:eastAsia="hu-HU"/>
              </w:rPr>
              <w:t>7</w:t>
            </w:r>
            <w:r w:rsidRPr="00BF338D">
              <w:rPr>
                <w:rFonts w:ascii="Calibri Light" w:eastAsia="Times New Roman" w:hAnsi="Calibri Light" w:cs="Calibri Light"/>
                <w:sz w:val="24"/>
                <w:szCs w:val="24"/>
                <w:lang w:eastAsia="hu-HU"/>
              </w:rPr>
              <w:t>.</w:t>
            </w:r>
          </w:p>
        </w:tc>
        <w:tc>
          <w:tcPr>
            <w:tcW w:w="8448" w:type="dxa"/>
            <w:tcBorders>
              <w:top w:val="nil"/>
              <w:left w:val="nil"/>
              <w:bottom w:val="single" w:sz="8" w:space="0" w:color="auto"/>
              <w:right w:val="single" w:sz="8" w:space="0" w:color="auto"/>
            </w:tcBorders>
            <w:shd w:val="clear" w:color="000000" w:fill="FFFFFF"/>
            <w:vAlign w:val="center"/>
            <w:hideMark/>
          </w:tcPr>
          <w:p w14:paraId="6B0EE5A9" w14:textId="74B7A5A4"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 xml:space="preserve">A </w:t>
            </w:r>
            <w:r w:rsidR="00143702" w:rsidRPr="00BF338D">
              <w:rPr>
                <w:rFonts w:ascii="Calibri Light" w:eastAsia="Times New Roman" w:hAnsi="Calibri Light" w:cs="Calibri Light"/>
                <w:color w:val="auto"/>
                <w:sz w:val="24"/>
                <w:szCs w:val="24"/>
                <w:lang w:eastAsia="hu-HU"/>
              </w:rPr>
              <w:t xml:space="preserve">kérelem </w:t>
            </w:r>
            <w:r w:rsidRPr="00BF338D">
              <w:rPr>
                <w:rFonts w:ascii="Calibri Light" w:eastAsia="Times New Roman" w:hAnsi="Calibri Light" w:cs="Calibri Light"/>
                <w:color w:val="auto"/>
                <w:sz w:val="24"/>
                <w:szCs w:val="24"/>
                <w:lang w:eastAsia="hu-HU"/>
              </w:rPr>
              <w:t>a Felhívás célkitűzéseivel összhangban van.</w:t>
            </w:r>
          </w:p>
        </w:tc>
      </w:tr>
      <w:tr w:rsidR="00E14F9B" w:rsidRPr="00BF338D" w14:paraId="15BA04F4" w14:textId="77777777" w:rsidTr="00143702">
        <w:trPr>
          <w:trHeight w:val="615"/>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0C310C71" w14:textId="6DA723E9" w:rsidR="00E14F9B" w:rsidRPr="00BF338D" w:rsidRDefault="00371952"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1</w:t>
            </w:r>
            <w:r w:rsidR="005E1F80" w:rsidRPr="00BF338D">
              <w:rPr>
                <w:rFonts w:ascii="Calibri Light" w:eastAsia="Times New Roman" w:hAnsi="Calibri Light" w:cs="Calibri Light"/>
                <w:sz w:val="24"/>
                <w:szCs w:val="24"/>
                <w:lang w:eastAsia="hu-HU"/>
              </w:rPr>
              <w:t>8</w:t>
            </w:r>
            <w:r w:rsidR="00E14F9B" w:rsidRPr="00BF338D">
              <w:rPr>
                <w:rFonts w:ascii="Calibri Light" w:eastAsia="Times New Roman" w:hAnsi="Calibri Light" w:cs="Calibri Light"/>
                <w:sz w:val="24"/>
                <w:szCs w:val="24"/>
                <w:lang w:eastAsia="hu-HU"/>
              </w:rPr>
              <w:t>.</w:t>
            </w:r>
          </w:p>
        </w:tc>
        <w:tc>
          <w:tcPr>
            <w:tcW w:w="8448" w:type="dxa"/>
            <w:tcBorders>
              <w:top w:val="nil"/>
              <w:left w:val="nil"/>
              <w:bottom w:val="single" w:sz="8" w:space="0" w:color="auto"/>
              <w:right w:val="single" w:sz="8" w:space="0" w:color="auto"/>
            </w:tcBorders>
            <w:shd w:val="clear" w:color="000000" w:fill="FFFFFF"/>
            <w:vAlign w:val="center"/>
            <w:hideMark/>
          </w:tcPr>
          <w:p w14:paraId="50B6F3F6" w14:textId="77777777"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A döntéselőkészítés során a BÉT számára nem egyértelmű vagy ellentmondásos tartalmak tisztázásra kerültek.</w:t>
            </w:r>
          </w:p>
        </w:tc>
      </w:tr>
      <w:tr w:rsidR="00E14F9B" w:rsidRPr="00BF338D" w14:paraId="3BEBCCE3" w14:textId="77777777" w:rsidTr="003563A1">
        <w:trPr>
          <w:trHeight w:val="438"/>
        </w:trPr>
        <w:tc>
          <w:tcPr>
            <w:tcW w:w="1040" w:type="dxa"/>
            <w:tcBorders>
              <w:top w:val="nil"/>
              <w:left w:val="single" w:sz="8" w:space="0" w:color="auto"/>
              <w:bottom w:val="single" w:sz="8" w:space="0" w:color="auto"/>
              <w:right w:val="single" w:sz="8" w:space="0" w:color="auto"/>
            </w:tcBorders>
            <w:shd w:val="clear" w:color="000000" w:fill="FFFFFF"/>
            <w:noWrap/>
            <w:vAlign w:val="center"/>
          </w:tcPr>
          <w:p w14:paraId="1C5CBD4A" w14:textId="005CF57B" w:rsidR="00E14F9B" w:rsidRPr="00BF338D" w:rsidRDefault="005E1F80"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19</w:t>
            </w:r>
            <w:r w:rsidR="00E14F9B" w:rsidRPr="00BF338D">
              <w:rPr>
                <w:rFonts w:ascii="Calibri Light" w:eastAsia="Times New Roman" w:hAnsi="Calibri Light" w:cs="Calibri Light"/>
                <w:sz w:val="24"/>
                <w:szCs w:val="24"/>
                <w:lang w:eastAsia="hu-HU"/>
              </w:rPr>
              <w:t>.</w:t>
            </w:r>
          </w:p>
        </w:tc>
        <w:tc>
          <w:tcPr>
            <w:tcW w:w="8448" w:type="dxa"/>
            <w:tcBorders>
              <w:top w:val="nil"/>
              <w:left w:val="nil"/>
              <w:bottom w:val="single" w:sz="8" w:space="0" w:color="auto"/>
              <w:right w:val="single" w:sz="8" w:space="0" w:color="auto"/>
            </w:tcBorders>
            <w:shd w:val="clear" w:color="000000" w:fill="FFFFFF"/>
            <w:vAlign w:val="center"/>
            <w:hideMark/>
          </w:tcPr>
          <w:p w14:paraId="2CD67FA6" w14:textId="5B0337BC"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 xml:space="preserve">A </w:t>
            </w:r>
            <w:r w:rsidR="00143702" w:rsidRPr="00BF338D">
              <w:rPr>
                <w:rFonts w:ascii="Calibri Light" w:eastAsia="Times New Roman" w:hAnsi="Calibri Light" w:cs="Calibri Light"/>
                <w:color w:val="auto"/>
                <w:sz w:val="24"/>
                <w:szCs w:val="24"/>
                <w:lang w:eastAsia="hu-HU"/>
              </w:rPr>
              <w:t>kérelem</w:t>
            </w:r>
            <w:r w:rsidRPr="00BF338D">
              <w:rPr>
                <w:rFonts w:ascii="Calibri Light" w:eastAsia="Times New Roman" w:hAnsi="Calibri Light" w:cs="Calibri Light"/>
                <w:color w:val="auto"/>
                <w:sz w:val="24"/>
                <w:szCs w:val="24"/>
                <w:lang w:eastAsia="hu-HU"/>
              </w:rPr>
              <w:t xml:space="preserve"> a támogatást igénylő által szakmailag megvalósítható.</w:t>
            </w:r>
          </w:p>
        </w:tc>
      </w:tr>
      <w:tr w:rsidR="00E14F9B" w:rsidRPr="00BF338D" w14:paraId="35318F16" w14:textId="77777777" w:rsidTr="00143702">
        <w:trPr>
          <w:trHeight w:val="707"/>
        </w:trPr>
        <w:tc>
          <w:tcPr>
            <w:tcW w:w="1040" w:type="dxa"/>
            <w:tcBorders>
              <w:top w:val="nil"/>
              <w:left w:val="single" w:sz="8" w:space="0" w:color="auto"/>
              <w:bottom w:val="single" w:sz="8" w:space="0" w:color="auto"/>
              <w:right w:val="single" w:sz="8" w:space="0" w:color="auto"/>
            </w:tcBorders>
            <w:shd w:val="clear" w:color="000000" w:fill="FFFFFF"/>
            <w:noWrap/>
            <w:vAlign w:val="center"/>
          </w:tcPr>
          <w:p w14:paraId="02A72DD6" w14:textId="4791017C"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2</w:t>
            </w:r>
            <w:r w:rsidR="005E1F80" w:rsidRPr="00BF338D">
              <w:rPr>
                <w:rFonts w:ascii="Calibri Light" w:eastAsia="Times New Roman" w:hAnsi="Calibri Light" w:cs="Calibri Light"/>
                <w:sz w:val="24"/>
                <w:szCs w:val="24"/>
                <w:lang w:eastAsia="hu-HU"/>
              </w:rPr>
              <w:t>0</w:t>
            </w:r>
            <w:r w:rsidRPr="00BF338D">
              <w:rPr>
                <w:rFonts w:ascii="Calibri Light" w:eastAsia="Times New Roman" w:hAnsi="Calibri Light" w:cs="Calibri Light"/>
                <w:sz w:val="24"/>
                <w:szCs w:val="24"/>
                <w:lang w:eastAsia="hu-HU"/>
              </w:rPr>
              <w:t>.</w:t>
            </w:r>
          </w:p>
        </w:tc>
        <w:tc>
          <w:tcPr>
            <w:tcW w:w="8448" w:type="dxa"/>
            <w:tcBorders>
              <w:top w:val="nil"/>
              <w:left w:val="nil"/>
              <w:bottom w:val="single" w:sz="8" w:space="0" w:color="auto"/>
              <w:right w:val="single" w:sz="8" w:space="0" w:color="auto"/>
            </w:tcBorders>
            <w:shd w:val="clear" w:color="000000" w:fill="FFFFFF"/>
            <w:vAlign w:val="center"/>
            <w:hideMark/>
          </w:tcPr>
          <w:p w14:paraId="629625B5" w14:textId="02EAF988"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Jelen Felhívás keretében elszámolásra kerülő költségtételek semmilyen egyéb uniós, illetve hazai forrásból nem kerülhetnek elszámolásra.</w:t>
            </w:r>
          </w:p>
        </w:tc>
      </w:tr>
      <w:tr w:rsidR="00E14F9B" w:rsidRPr="00BF338D" w14:paraId="7B509FBF" w14:textId="77777777" w:rsidTr="00143702">
        <w:trPr>
          <w:trHeight w:val="675"/>
        </w:trPr>
        <w:tc>
          <w:tcPr>
            <w:tcW w:w="1040" w:type="dxa"/>
            <w:tcBorders>
              <w:top w:val="nil"/>
              <w:left w:val="single" w:sz="8" w:space="0" w:color="auto"/>
              <w:bottom w:val="single" w:sz="8" w:space="0" w:color="auto"/>
              <w:right w:val="single" w:sz="8" w:space="0" w:color="auto"/>
            </w:tcBorders>
            <w:shd w:val="clear" w:color="000000" w:fill="FFFFFF"/>
            <w:noWrap/>
            <w:vAlign w:val="center"/>
          </w:tcPr>
          <w:p w14:paraId="494B12E9" w14:textId="1CFA3F56"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2</w:t>
            </w:r>
            <w:r w:rsidR="005E1F80" w:rsidRPr="00BF338D">
              <w:rPr>
                <w:rFonts w:ascii="Calibri Light" w:eastAsia="Times New Roman" w:hAnsi="Calibri Light" w:cs="Calibri Light"/>
                <w:sz w:val="24"/>
                <w:szCs w:val="24"/>
                <w:lang w:eastAsia="hu-HU"/>
              </w:rPr>
              <w:t>1</w:t>
            </w:r>
            <w:r w:rsidRPr="00BF338D">
              <w:rPr>
                <w:rFonts w:ascii="Calibri Light" w:eastAsia="Times New Roman" w:hAnsi="Calibri Light" w:cs="Calibri Light"/>
                <w:sz w:val="24"/>
                <w:szCs w:val="24"/>
                <w:lang w:eastAsia="hu-HU"/>
              </w:rPr>
              <w:t>.</w:t>
            </w:r>
          </w:p>
        </w:tc>
        <w:tc>
          <w:tcPr>
            <w:tcW w:w="8448" w:type="dxa"/>
            <w:tcBorders>
              <w:top w:val="nil"/>
              <w:left w:val="nil"/>
              <w:bottom w:val="single" w:sz="8" w:space="0" w:color="auto"/>
              <w:right w:val="single" w:sz="8" w:space="0" w:color="auto"/>
            </w:tcBorders>
            <w:shd w:val="clear" w:color="000000" w:fill="FFFFFF"/>
            <w:vAlign w:val="center"/>
            <w:hideMark/>
          </w:tcPr>
          <w:p w14:paraId="60215F44" w14:textId="5B7ED0BE"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 xml:space="preserve">A kérelem tervezett elszámolható költségei között nincs olyan költségtétel, amely nem elszámolható, nem szükséges a </w:t>
            </w:r>
            <w:r w:rsidR="00143702" w:rsidRPr="00BF338D">
              <w:rPr>
                <w:rFonts w:ascii="Calibri Light" w:eastAsia="Times New Roman" w:hAnsi="Calibri Light" w:cs="Calibri Light"/>
                <w:color w:val="auto"/>
                <w:sz w:val="24"/>
                <w:szCs w:val="24"/>
                <w:lang w:eastAsia="hu-HU"/>
              </w:rPr>
              <w:t xml:space="preserve">kérelem </w:t>
            </w:r>
            <w:r w:rsidRPr="00BF338D">
              <w:rPr>
                <w:rFonts w:ascii="Calibri Light" w:eastAsia="Times New Roman" w:hAnsi="Calibri Light" w:cs="Calibri Light"/>
                <w:color w:val="auto"/>
                <w:sz w:val="24"/>
                <w:szCs w:val="24"/>
                <w:lang w:eastAsia="hu-HU"/>
              </w:rPr>
              <w:t>céljának teljesítéséhez vagy aránytalanul magas.</w:t>
            </w:r>
          </w:p>
        </w:tc>
      </w:tr>
      <w:tr w:rsidR="00E14F9B" w:rsidRPr="00BF338D" w14:paraId="7C589874" w14:textId="77777777" w:rsidTr="003563A1">
        <w:trPr>
          <w:trHeight w:val="975"/>
        </w:trPr>
        <w:tc>
          <w:tcPr>
            <w:tcW w:w="1040" w:type="dxa"/>
            <w:tcBorders>
              <w:top w:val="nil"/>
              <w:left w:val="single" w:sz="8" w:space="0" w:color="auto"/>
              <w:bottom w:val="single" w:sz="8" w:space="0" w:color="auto"/>
              <w:right w:val="single" w:sz="8" w:space="0" w:color="auto"/>
            </w:tcBorders>
            <w:shd w:val="clear" w:color="000000" w:fill="FFFFFF"/>
            <w:noWrap/>
            <w:vAlign w:val="center"/>
          </w:tcPr>
          <w:p w14:paraId="5F0D5FBD" w14:textId="423A9391"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2</w:t>
            </w:r>
            <w:r w:rsidR="005E1F80" w:rsidRPr="00BF338D">
              <w:rPr>
                <w:rFonts w:ascii="Calibri Light" w:eastAsia="Times New Roman" w:hAnsi="Calibri Light" w:cs="Calibri Light"/>
                <w:sz w:val="24"/>
                <w:szCs w:val="24"/>
                <w:lang w:eastAsia="hu-HU"/>
              </w:rPr>
              <w:t>2</w:t>
            </w:r>
            <w:r w:rsidRPr="00BF338D">
              <w:rPr>
                <w:rFonts w:ascii="Calibri Light" w:eastAsia="Times New Roman" w:hAnsi="Calibri Light" w:cs="Calibri Light"/>
                <w:sz w:val="24"/>
                <w:szCs w:val="24"/>
                <w:lang w:eastAsia="hu-HU"/>
              </w:rPr>
              <w:t>.</w:t>
            </w:r>
          </w:p>
        </w:tc>
        <w:tc>
          <w:tcPr>
            <w:tcW w:w="8448" w:type="dxa"/>
            <w:tcBorders>
              <w:top w:val="nil"/>
              <w:left w:val="nil"/>
              <w:bottom w:val="single" w:sz="8" w:space="0" w:color="auto"/>
              <w:right w:val="single" w:sz="8" w:space="0" w:color="auto"/>
            </w:tcBorders>
            <w:shd w:val="clear" w:color="000000" w:fill="FFFFFF"/>
            <w:vAlign w:val="center"/>
            <w:hideMark/>
          </w:tcPr>
          <w:p w14:paraId="1F1ED185" w14:textId="4BC5B428"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 xml:space="preserve">A </w:t>
            </w:r>
            <w:r w:rsidR="00143702" w:rsidRPr="00BF338D">
              <w:rPr>
                <w:rFonts w:ascii="Calibri Light" w:eastAsia="Times New Roman" w:hAnsi="Calibri Light" w:cs="Calibri Light"/>
                <w:color w:val="auto"/>
                <w:sz w:val="24"/>
                <w:szCs w:val="24"/>
                <w:lang w:eastAsia="hu-HU"/>
              </w:rPr>
              <w:t xml:space="preserve">kérelem </w:t>
            </w:r>
            <w:r w:rsidRPr="00BF338D">
              <w:rPr>
                <w:rFonts w:ascii="Calibri Light" w:eastAsia="Times New Roman" w:hAnsi="Calibri Light" w:cs="Calibri Light"/>
                <w:color w:val="auto"/>
                <w:sz w:val="24"/>
                <w:szCs w:val="24"/>
                <w:lang w:eastAsia="hu-HU"/>
              </w:rPr>
              <w:t xml:space="preserve">keretében kizárólag olyan tevékenységek valósulnak meg, melyek a Felhívás 3.1. pontjában foglalt Támogatható tevékenységek körébe tartoznak, továbbá az </w:t>
            </w:r>
            <w:r w:rsidR="00AC66BC" w:rsidRPr="00BF338D">
              <w:rPr>
                <w:rFonts w:ascii="Calibri Light" w:eastAsia="Times New Roman" w:hAnsi="Calibri Light" w:cs="Calibri Light"/>
                <w:color w:val="auto"/>
                <w:sz w:val="24"/>
                <w:szCs w:val="24"/>
                <w:lang w:eastAsia="hu-HU"/>
              </w:rPr>
              <w:t xml:space="preserve">5.5 pontban </w:t>
            </w:r>
            <w:r w:rsidRPr="00BF338D">
              <w:rPr>
                <w:rFonts w:ascii="Calibri Light" w:eastAsia="Times New Roman" w:hAnsi="Calibri Light" w:cs="Calibri Light"/>
                <w:color w:val="auto"/>
                <w:sz w:val="24"/>
                <w:szCs w:val="24"/>
                <w:lang w:eastAsia="hu-HU"/>
              </w:rPr>
              <w:t>foglalt összeg korlátozásoknak megfelelnek.</w:t>
            </w:r>
          </w:p>
        </w:tc>
      </w:tr>
      <w:tr w:rsidR="00E14F9B" w:rsidRPr="00BF338D" w14:paraId="523EE7AB" w14:textId="77777777" w:rsidTr="00143702">
        <w:trPr>
          <w:trHeight w:val="615"/>
        </w:trPr>
        <w:tc>
          <w:tcPr>
            <w:tcW w:w="1040" w:type="dxa"/>
            <w:tcBorders>
              <w:top w:val="nil"/>
              <w:left w:val="single" w:sz="8" w:space="0" w:color="auto"/>
              <w:bottom w:val="single" w:sz="8" w:space="0" w:color="auto"/>
              <w:right w:val="single" w:sz="8" w:space="0" w:color="auto"/>
            </w:tcBorders>
            <w:shd w:val="clear" w:color="000000" w:fill="FFFFFF"/>
            <w:noWrap/>
            <w:vAlign w:val="center"/>
          </w:tcPr>
          <w:p w14:paraId="6DDDA2BC" w14:textId="0471C586"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2</w:t>
            </w:r>
            <w:r w:rsidR="005E1F80" w:rsidRPr="00BF338D">
              <w:rPr>
                <w:rFonts w:ascii="Calibri Light" w:eastAsia="Times New Roman" w:hAnsi="Calibri Light" w:cs="Calibri Light"/>
                <w:sz w:val="24"/>
                <w:szCs w:val="24"/>
                <w:lang w:eastAsia="hu-HU"/>
              </w:rPr>
              <w:t>3</w:t>
            </w:r>
            <w:r w:rsidRPr="00BF338D">
              <w:rPr>
                <w:rFonts w:ascii="Calibri Light" w:eastAsia="Times New Roman" w:hAnsi="Calibri Light" w:cs="Calibri Light"/>
                <w:sz w:val="24"/>
                <w:szCs w:val="24"/>
                <w:lang w:eastAsia="hu-HU"/>
              </w:rPr>
              <w:t>.</w:t>
            </w:r>
          </w:p>
        </w:tc>
        <w:tc>
          <w:tcPr>
            <w:tcW w:w="8448" w:type="dxa"/>
            <w:tcBorders>
              <w:top w:val="nil"/>
              <w:left w:val="nil"/>
              <w:bottom w:val="single" w:sz="8" w:space="0" w:color="auto"/>
              <w:right w:val="single" w:sz="8" w:space="0" w:color="auto"/>
            </w:tcBorders>
            <w:shd w:val="clear" w:color="000000" w:fill="FFFFFF"/>
            <w:vAlign w:val="center"/>
            <w:hideMark/>
          </w:tcPr>
          <w:p w14:paraId="6AB8E53B" w14:textId="7AC55D77"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A Felhívás 3.</w:t>
            </w:r>
            <w:r w:rsidR="00AC66BC" w:rsidRPr="00BF338D">
              <w:rPr>
                <w:rFonts w:ascii="Calibri Light" w:eastAsia="Times New Roman" w:hAnsi="Calibri Light" w:cs="Calibri Light"/>
                <w:color w:val="auto"/>
                <w:sz w:val="24"/>
                <w:szCs w:val="24"/>
                <w:lang w:eastAsia="hu-HU"/>
              </w:rPr>
              <w:t>3</w:t>
            </w:r>
            <w:r w:rsidRPr="00BF338D">
              <w:rPr>
                <w:rFonts w:ascii="Calibri Light" w:eastAsia="Times New Roman" w:hAnsi="Calibri Light" w:cs="Calibri Light"/>
                <w:color w:val="auto"/>
                <w:sz w:val="24"/>
                <w:szCs w:val="24"/>
                <w:lang w:eastAsia="hu-HU"/>
              </w:rPr>
              <w:t>.</w:t>
            </w:r>
            <w:r w:rsidR="00AC66BC" w:rsidRPr="00BF338D">
              <w:rPr>
                <w:rFonts w:ascii="Calibri Light" w:eastAsia="Times New Roman" w:hAnsi="Calibri Light" w:cs="Calibri Light"/>
                <w:color w:val="auto"/>
                <w:sz w:val="24"/>
                <w:szCs w:val="24"/>
                <w:lang w:eastAsia="hu-HU"/>
              </w:rPr>
              <w:t>2</w:t>
            </w:r>
            <w:r w:rsidRPr="00BF338D">
              <w:rPr>
                <w:rFonts w:ascii="Calibri Light" w:eastAsia="Times New Roman" w:hAnsi="Calibri Light" w:cs="Calibri Light"/>
                <w:color w:val="auto"/>
                <w:sz w:val="24"/>
                <w:szCs w:val="24"/>
                <w:lang w:eastAsia="hu-HU"/>
              </w:rPr>
              <w:t xml:space="preserve">. pontja alapján a </w:t>
            </w:r>
            <w:r w:rsidR="00143702" w:rsidRPr="00BF338D">
              <w:rPr>
                <w:rFonts w:ascii="Calibri Light" w:eastAsia="Times New Roman" w:hAnsi="Calibri Light" w:cs="Calibri Light"/>
                <w:color w:val="auto"/>
                <w:sz w:val="24"/>
                <w:szCs w:val="24"/>
                <w:lang w:eastAsia="hu-HU"/>
              </w:rPr>
              <w:t xml:space="preserve">kérelem </w:t>
            </w:r>
            <w:r w:rsidRPr="00BF338D">
              <w:rPr>
                <w:rFonts w:ascii="Calibri Light" w:eastAsia="Times New Roman" w:hAnsi="Calibri Light" w:cs="Calibri Light"/>
                <w:color w:val="auto"/>
                <w:sz w:val="24"/>
                <w:szCs w:val="24"/>
                <w:lang w:eastAsia="hu-HU"/>
              </w:rPr>
              <w:t>megvalósítása során két mérföldkő megtervezésre került.</w:t>
            </w:r>
          </w:p>
        </w:tc>
      </w:tr>
      <w:tr w:rsidR="00E14F9B" w:rsidRPr="00BF338D" w14:paraId="4756E591" w14:textId="77777777" w:rsidTr="00143702">
        <w:trPr>
          <w:trHeight w:val="343"/>
        </w:trPr>
        <w:tc>
          <w:tcPr>
            <w:tcW w:w="1040" w:type="dxa"/>
            <w:tcBorders>
              <w:top w:val="nil"/>
              <w:left w:val="single" w:sz="8" w:space="0" w:color="auto"/>
              <w:bottom w:val="single" w:sz="8" w:space="0" w:color="auto"/>
              <w:right w:val="single" w:sz="8" w:space="0" w:color="auto"/>
            </w:tcBorders>
            <w:shd w:val="clear" w:color="000000" w:fill="FFFFFF"/>
            <w:noWrap/>
            <w:vAlign w:val="center"/>
          </w:tcPr>
          <w:p w14:paraId="524A5FCA" w14:textId="4CCBCA0B"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2</w:t>
            </w:r>
            <w:r w:rsidR="005E1F80" w:rsidRPr="00BF338D">
              <w:rPr>
                <w:rFonts w:ascii="Calibri Light" w:eastAsia="Times New Roman" w:hAnsi="Calibri Light" w:cs="Calibri Light"/>
                <w:sz w:val="24"/>
                <w:szCs w:val="24"/>
                <w:lang w:eastAsia="hu-HU"/>
              </w:rPr>
              <w:t>4</w:t>
            </w:r>
            <w:r w:rsidRPr="00BF338D">
              <w:rPr>
                <w:rFonts w:ascii="Calibri Light" w:eastAsia="Times New Roman" w:hAnsi="Calibri Light" w:cs="Calibri Light"/>
                <w:sz w:val="24"/>
                <w:szCs w:val="24"/>
                <w:lang w:eastAsia="hu-HU"/>
              </w:rPr>
              <w:t>.</w:t>
            </w:r>
          </w:p>
        </w:tc>
        <w:tc>
          <w:tcPr>
            <w:tcW w:w="8448" w:type="dxa"/>
            <w:tcBorders>
              <w:top w:val="nil"/>
              <w:left w:val="nil"/>
              <w:bottom w:val="single" w:sz="8" w:space="0" w:color="auto"/>
              <w:right w:val="single" w:sz="8" w:space="0" w:color="auto"/>
            </w:tcBorders>
            <w:shd w:val="clear" w:color="000000" w:fill="FFFFFF"/>
            <w:vAlign w:val="center"/>
            <w:hideMark/>
          </w:tcPr>
          <w:p w14:paraId="0A49ABF7" w14:textId="1EB35C2E"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A támogatást igénylő a Felhívás 3.</w:t>
            </w:r>
            <w:r w:rsidR="00AC66BC" w:rsidRPr="00BF338D">
              <w:rPr>
                <w:rFonts w:ascii="Calibri Light" w:eastAsia="Times New Roman" w:hAnsi="Calibri Light" w:cs="Calibri Light"/>
                <w:color w:val="auto"/>
                <w:sz w:val="24"/>
                <w:szCs w:val="24"/>
                <w:lang w:eastAsia="hu-HU"/>
              </w:rPr>
              <w:t>3</w:t>
            </w:r>
            <w:r w:rsidRPr="00BF338D">
              <w:rPr>
                <w:rFonts w:ascii="Calibri Light" w:eastAsia="Times New Roman" w:hAnsi="Calibri Light" w:cs="Calibri Light"/>
                <w:color w:val="auto"/>
                <w:sz w:val="24"/>
                <w:szCs w:val="24"/>
                <w:lang w:eastAsia="hu-HU"/>
              </w:rPr>
              <w:t>.</w:t>
            </w:r>
            <w:r w:rsidR="00AC66BC" w:rsidRPr="00BF338D">
              <w:rPr>
                <w:rFonts w:ascii="Calibri Light" w:eastAsia="Times New Roman" w:hAnsi="Calibri Light" w:cs="Calibri Light"/>
                <w:color w:val="auto"/>
                <w:sz w:val="24"/>
                <w:szCs w:val="24"/>
                <w:lang w:eastAsia="hu-HU"/>
              </w:rPr>
              <w:t>3</w:t>
            </w:r>
            <w:r w:rsidRPr="00BF338D">
              <w:rPr>
                <w:rFonts w:ascii="Calibri Light" w:eastAsia="Times New Roman" w:hAnsi="Calibri Light" w:cs="Calibri Light"/>
                <w:color w:val="auto"/>
                <w:sz w:val="24"/>
                <w:szCs w:val="24"/>
                <w:lang w:eastAsia="hu-HU"/>
              </w:rPr>
              <w:t>. Kötelező vállalások pontjában szereplő feltételek teljesítését vállalja.</w:t>
            </w:r>
          </w:p>
        </w:tc>
      </w:tr>
      <w:tr w:rsidR="00E14F9B" w:rsidRPr="00BF338D" w14:paraId="40040C5A" w14:textId="77777777" w:rsidTr="003563A1">
        <w:trPr>
          <w:trHeight w:val="577"/>
        </w:trPr>
        <w:tc>
          <w:tcPr>
            <w:tcW w:w="1040" w:type="dxa"/>
            <w:tcBorders>
              <w:top w:val="nil"/>
              <w:left w:val="single" w:sz="8" w:space="0" w:color="auto"/>
              <w:bottom w:val="single" w:sz="4" w:space="0" w:color="auto"/>
              <w:right w:val="single" w:sz="8" w:space="0" w:color="auto"/>
            </w:tcBorders>
            <w:shd w:val="clear" w:color="000000" w:fill="FFFFFF"/>
            <w:noWrap/>
            <w:vAlign w:val="center"/>
          </w:tcPr>
          <w:p w14:paraId="6BB1C669" w14:textId="0EE703F7"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2</w:t>
            </w:r>
            <w:r w:rsidR="005E1F80" w:rsidRPr="00BF338D">
              <w:rPr>
                <w:rFonts w:ascii="Calibri Light" w:eastAsia="Times New Roman" w:hAnsi="Calibri Light" w:cs="Calibri Light"/>
                <w:sz w:val="24"/>
                <w:szCs w:val="24"/>
                <w:lang w:eastAsia="hu-HU"/>
              </w:rPr>
              <w:t>5</w:t>
            </w:r>
            <w:r w:rsidRPr="00BF338D">
              <w:rPr>
                <w:rFonts w:ascii="Calibri Light" w:eastAsia="Times New Roman" w:hAnsi="Calibri Light" w:cs="Calibri Light"/>
                <w:sz w:val="24"/>
                <w:szCs w:val="24"/>
                <w:lang w:eastAsia="hu-HU"/>
              </w:rPr>
              <w:t>.</w:t>
            </w:r>
          </w:p>
        </w:tc>
        <w:tc>
          <w:tcPr>
            <w:tcW w:w="8448" w:type="dxa"/>
            <w:tcBorders>
              <w:top w:val="nil"/>
              <w:left w:val="nil"/>
              <w:bottom w:val="single" w:sz="4" w:space="0" w:color="auto"/>
              <w:right w:val="single" w:sz="8" w:space="0" w:color="auto"/>
            </w:tcBorders>
            <w:shd w:val="clear" w:color="000000" w:fill="FFFFFF"/>
            <w:vAlign w:val="center"/>
            <w:hideMark/>
          </w:tcPr>
          <w:p w14:paraId="1E15A913" w14:textId="40A9EBC2"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 xml:space="preserve">Nem nyújtható támogatás a támogatást igénylő részére, amennyiben a </w:t>
            </w:r>
            <w:r w:rsidR="00143702" w:rsidRPr="00BF338D">
              <w:rPr>
                <w:rFonts w:ascii="Calibri Light" w:eastAsia="Times New Roman" w:hAnsi="Calibri Light" w:cs="Calibri Light"/>
                <w:color w:val="auto"/>
                <w:sz w:val="24"/>
                <w:szCs w:val="24"/>
                <w:lang w:eastAsia="hu-HU"/>
              </w:rPr>
              <w:t>megvalósítást</w:t>
            </w:r>
            <w:r w:rsidRPr="00BF338D">
              <w:rPr>
                <w:rFonts w:ascii="Calibri Light" w:eastAsia="Times New Roman" w:hAnsi="Calibri Light" w:cs="Calibri Light"/>
                <w:color w:val="auto"/>
                <w:sz w:val="24"/>
                <w:szCs w:val="24"/>
                <w:lang w:eastAsia="hu-HU"/>
              </w:rPr>
              <w:t xml:space="preserve"> a kérelem benyújtását követő napot megelőzően megkezdte.</w:t>
            </w:r>
          </w:p>
        </w:tc>
      </w:tr>
      <w:tr w:rsidR="00E14F9B" w:rsidRPr="00BF338D" w14:paraId="4D188391" w14:textId="77777777" w:rsidTr="003563A1">
        <w:trPr>
          <w:trHeight w:val="1334"/>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5AB95A" w14:textId="0E1A1F36"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2</w:t>
            </w:r>
            <w:r w:rsidR="002D6A77" w:rsidRPr="00BF338D">
              <w:rPr>
                <w:rFonts w:ascii="Calibri Light" w:eastAsia="Times New Roman" w:hAnsi="Calibri Light" w:cs="Calibri Light"/>
                <w:sz w:val="24"/>
                <w:szCs w:val="24"/>
                <w:lang w:eastAsia="hu-HU"/>
              </w:rPr>
              <w:t>6</w:t>
            </w:r>
            <w:r w:rsidRPr="00BF338D">
              <w:rPr>
                <w:rFonts w:ascii="Calibri Light" w:eastAsia="Times New Roman" w:hAnsi="Calibri Light" w:cs="Calibri Light"/>
                <w:sz w:val="24"/>
                <w:szCs w:val="24"/>
                <w:lang w:eastAsia="hu-HU"/>
              </w:rPr>
              <w:t>.</w:t>
            </w:r>
          </w:p>
        </w:tc>
        <w:tc>
          <w:tcPr>
            <w:tcW w:w="8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8597AD" w14:textId="3B55D190" w:rsidR="00E14F9B" w:rsidRPr="00BF338D" w:rsidRDefault="00E14F9B" w:rsidP="00143702">
            <w:pPr>
              <w:spacing w:after="0" w:line="240" w:lineRule="auto"/>
              <w:jc w:val="both"/>
              <w:rPr>
                <w:rFonts w:ascii="Calibri Light" w:eastAsia="Times New Roman" w:hAnsi="Calibri Light" w:cs="Calibri Light"/>
                <w:color w:val="auto"/>
                <w:sz w:val="24"/>
                <w:szCs w:val="24"/>
                <w:highlight w:val="yellow"/>
                <w:lang w:eastAsia="hu-HU"/>
              </w:rPr>
            </w:pPr>
            <w:r w:rsidRPr="00BF338D">
              <w:rPr>
                <w:rFonts w:ascii="Calibri Light" w:eastAsia="Times New Roman" w:hAnsi="Calibri Light" w:cs="Calibri Light"/>
                <w:color w:val="auto"/>
                <w:sz w:val="24"/>
                <w:szCs w:val="24"/>
                <w:lang w:eastAsia="hu-HU"/>
              </w:rPr>
              <w:t xml:space="preserve">A </w:t>
            </w:r>
            <w:r w:rsidR="00143702" w:rsidRPr="00BF338D">
              <w:rPr>
                <w:rFonts w:ascii="Calibri Light" w:eastAsia="Times New Roman" w:hAnsi="Calibri Light" w:cs="Calibri Light"/>
                <w:color w:val="auto"/>
                <w:sz w:val="24"/>
                <w:szCs w:val="24"/>
                <w:lang w:eastAsia="hu-HU"/>
              </w:rPr>
              <w:t xml:space="preserve">képzési kérelem megvalósítása </w:t>
            </w:r>
            <w:r w:rsidRPr="00BF338D">
              <w:rPr>
                <w:rFonts w:ascii="Calibri Light" w:eastAsia="Times New Roman" w:hAnsi="Calibri Light" w:cs="Calibri Light"/>
                <w:color w:val="auto"/>
                <w:sz w:val="24"/>
                <w:szCs w:val="24"/>
                <w:lang w:eastAsia="hu-HU"/>
              </w:rPr>
              <w:t xml:space="preserve">fizikai befejezésének meg kell történnie a </w:t>
            </w:r>
            <w:r w:rsidR="00143702" w:rsidRPr="00BF338D">
              <w:rPr>
                <w:rFonts w:ascii="Calibri Light" w:eastAsia="Times New Roman" w:hAnsi="Calibri Light" w:cs="Calibri Light"/>
                <w:color w:val="auto"/>
                <w:sz w:val="24"/>
                <w:szCs w:val="24"/>
                <w:lang w:eastAsia="hu-HU"/>
              </w:rPr>
              <w:t xml:space="preserve">kérelem </w:t>
            </w:r>
            <w:r w:rsidRPr="00BF338D">
              <w:rPr>
                <w:rFonts w:ascii="Calibri Light" w:eastAsia="Times New Roman" w:hAnsi="Calibri Light" w:cs="Calibri Light"/>
                <w:color w:val="auto"/>
                <w:sz w:val="24"/>
                <w:szCs w:val="24"/>
                <w:lang w:eastAsia="hu-HU"/>
              </w:rPr>
              <w:t xml:space="preserve">megkezdését, vagy amennyiben a </w:t>
            </w:r>
            <w:r w:rsidR="00143702" w:rsidRPr="00BF338D">
              <w:rPr>
                <w:rFonts w:ascii="Calibri Light" w:eastAsia="Times New Roman" w:hAnsi="Calibri Light" w:cs="Calibri Light"/>
                <w:color w:val="auto"/>
                <w:sz w:val="24"/>
                <w:szCs w:val="24"/>
                <w:lang w:eastAsia="hu-HU"/>
              </w:rPr>
              <w:t xml:space="preserve">kérelem </w:t>
            </w:r>
            <w:r w:rsidRPr="00BF338D">
              <w:rPr>
                <w:rFonts w:ascii="Calibri Light" w:eastAsia="Times New Roman" w:hAnsi="Calibri Light" w:cs="Calibri Light"/>
                <w:color w:val="auto"/>
                <w:sz w:val="24"/>
                <w:szCs w:val="24"/>
                <w:lang w:eastAsia="hu-HU"/>
              </w:rPr>
              <w:t xml:space="preserve">a támogatási megállapodás hatályba lépéséig nem kezdődött meg, a támogatási megállapodás hatályba lépését követő 24 hónapon belül, </w:t>
            </w:r>
            <w:r w:rsidR="00ED2196" w:rsidRPr="00F850DA">
              <w:rPr>
                <w:rFonts w:ascii="Calibri Light" w:eastAsia="Times New Roman" w:hAnsi="Calibri Light" w:cs="Calibri Light"/>
                <w:color w:val="auto"/>
                <w:sz w:val="24"/>
                <w:szCs w:val="24"/>
                <w:lang w:eastAsia="hu-HU"/>
              </w:rPr>
              <w:t>valamint a vállalkozás a projekttel kapcsolatos pénzügyi elszámolása (záró kifizetési igénylés) benyújtásának határideje a fizikai befejezést követő 20. munkanap.</w:t>
            </w:r>
          </w:p>
        </w:tc>
      </w:tr>
      <w:tr w:rsidR="00E14F9B" w:rsidRPr="00BF338D" w14:paraId="6C33F286" w14:textId="77777777" w:rsidTr="00143702">
        <w:trPr>
          <w:trHeight w:val="1198"/>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7C2299" w14:textId="0561B22B"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lastRenderedPageBreak/>
              <w:t>2</w:t>
            </w:r>
            <w:r w:rsidR="002D6A77" w:rsidRPr="00BF338D">
              <w:rPr>
                <w:rFonts w:ascii="Calibri Light" w:eastAsia="Times New Roman" w:hAnsi="Calibri Light" w:cs="Calibri Light"/>
                <w:sz w:val="24"/>
                <w:szCs w:val="24"/>
                <w:lang w:eastAsia="hu-HU"/>
              </w:rPr>
              <w:t>7</w:t>
            </w:r>
            <w:r w:rsidRPr="00BF338D">
              <w:rPr>
                <w:rFonts w:ascii="Calibri Light" w:eastAsia="Times New Roman" w:hAnsi="Calibri Light" w:cs="Calibri Light"/>
                <w:sz w:val="24"/>
                <w:szCs w:val="24"/>
                <w:lang w:eastAsia="hu-HU"/>
              </w:rPr>
              <w:t>.</w:t>
            </w:r>
          </w:p>
        </w:tc>
        <w:tc>
          <w:tcPr>
            <w:tcW w:w="8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482803" w14:textId="241CDBE2"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A fejlesztés megvalósulásának helyszíne a támogatást igénylő bejegyzett magyarországi székhelye, telephelye vagy fióktelepe lehet. A megvalósítási helyszínnek a kérelem benyújtásáig kell bejegyzésre kerülnie</w:t>
            </w:r>
            <w:r w:rsidR="00AC66BC" w:rsidRPr="00BF338D">
              <w:rPr>
                <w:rFonts w:ascii="Calibri Light" w:eastAsia="Times New Roman" w:hAnsi="Calibri Light" w:cs="Calibri Light"/>
                <w:color w:val="auto"/>
                <w:sz w:val="24"/>
                <w:szCs w:val="24"/>
                <w:lang w:eastAsia="hu-HU"/>
              </w:rPr>
              <w:t xml:space="preserve">. </w:t>
            </w:r>
          </w:p>
        </w:tc>
      </w:tr>
      <w:tr w:rsidR="00E14F9B" w:rsidRPr="00BF338D" w14:paraId="0D03C7FF" w14:textId="77777777" w:rsidTr="00143702">
        <w:trPr>
          <w:trHeight w:val="407"/>
        </w:trPr>
        <w:tc>
          <w:tcPr>
            <w:tcW w:w="1040" w:type="dxa"/>
            <w:tcBorders>
              <w:top w:val="single" w:sz="4" w:space="0" w:color="auto"/>
              <w:left w:val="single" w:sz="8" w:space="0" w:color="auto"/>
              <w:bottom w:val="single" w:sz="8" w:space="0" w:color="auto"/>
              <w:right w:val="single" w:sz="8" w:space="0" w:color="auto"/>
            </w:tcBorders>
            <w:shd w:val="clear" w:color="000000" w:fill="FFFFFF"/>
            <w:noWrap/>
            <w:vAlign w:val="center"/>
          </w:tcPr>
          <w:p w14:paraId="1FEBED34" w14:textId="719EB85F" w:rsidR="00E14F9B" w:rsidRPr="00BF338D" w:rsidRDefault="00371952"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2</w:t>
            </w:r>
            <w:r w:rsidR="002D6A77" w:rsidRPr="00BF338D">
              <w:rPr>
                <w:rFonts w:ascii="Calibri Light" w:eastAsia="Times New Roman" w:hAnsi="Calibri Light" w:cs="Calibri Light"/>
                <w:sz w:val="24"/>
                <w:szCs w:val="24"/>
                <w:lang w:eastAsia="hu-HU"/>
              </w:rPr>
              <w:t>8</w:t>
            </w:r>
            <w:r w:rsidR="00E14F9B" w:rsidRPr="00BF338D">
              <w:rPr>
                <w:rFonts w:ascii="Calibri Light" w:eastAsia="Times New Roman" w:hAnsi="Calibri Light" w:cs="Calibri Light"/>
                <w:sz w:val="24"/>
                <w:szCs w:val="24"/>
                <w:lang w:eastAsia="hu-HU"/>
              </w:rPr>
              <w:t>.</w:t>
            </w:r>
          </w:p>
        </w:tc>
        <w:tc>
          <w:tcPr>
            <w:tcW w:w="8448" w:type="dxa"/>
            <w:tcBorders>
              <w:top w:val="single" w:sz="4" w:space="0" w:color="auto"/>
              <w:left w:val="nil"/>
              <w:bottom w:val="single" w:sz="8" w:space="0" w:color="auto"/>
              <w:right w:val="single" w:sz="8" w:space="0" w:color="auto"/>
            </w:tcBorders>
            <w:shd w:val="clear" w:color="000000" w:fill="FFFFFF"/>
            <w:vAlign w:val="center"/>
            <w:hideMark/>
          </w:tcPr>
          <w:p w14:paraId="38F7945F" w14:textId="77777777"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A beruházás nem a Közép-magyarországi régió területén valósul meg.</w:t>
            </w:r>
          </w:p>
        </w:tc>
      </w:tr>
      <w:tr w:rsidR="00E14F9B" w:rsidRPr="00BF338D" w14:paraId="70829531" w14:textId="77777777" w:rsidTr="00143702">
        <w:trPr>
          <w:trHeight w:val="615"/>
        </w:trPr>
        <w:tc>
          <w:tcPr>
            <w:tcW w:w="1040" w:type="dxa"/>
            <w:tcBorders>
              <w:top w:val="nil"/>
              <w:left w:val="single" w:sz="8" w:space="0" w:color="auto"/>
              <w:bottom w:val="single" w:sz="8" w:space="0" w:color="auto"/>
              <w:right w:val="single" w:sz="8" w:space="0" w:color="auto"/>
            </w:tcBorders>
            <w:shd w:val="clear" w:color="000000" w:fill="FFFFFF"/>
            <w:noWrap/>
            <w:vAlign w:val="center"/>
          </w:tcPr>
          <w:p w14:paraId="5DA5AAC5" w14:textId="3FEC54AD" w:rsidR="00E14F9B" w:rsidRPr="00BF338D" w:rsidRDefault="002D6A77"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29</w:t>
            </w:r>
            <w:r w:rsidR="00E14F9B" w:rsidRPr="00BF338D">
              <w:rPr>
                <w:rFonts w:ascii="Calibri Light" w:eastAsia="Times New Roman" w:hAnsi="Calibri Light" w:cs="Calibri Light"/>
                <w:sz w:val="24"/>
                <w:szCs w:val="24"/>
                <w:lang w:eastAsia="hu-HU"/>
              </w:rPr>
              <w:t>.</w:t>
            </w:r>
          </w:p>
        </w:tc>
        <w:tc>
          <w:tcPr>
            <w:tcW w:w="8448" w:type="dxa"/>
            <w:tcBorders>
              <w:top w:val="nil"/>
              <w:left w:val="nil"/>
              <w:bottom w:val="single" w:sz="8" w:space="0" w:color="auto"/>
              <w:right w:val="single" w:sz="8" w:space="0" w:color="auto"/>
            </w:tcBorders>
            <w:shd w:val="clear" w:color="000000" w:fill="FFFFFF"/>
            <w:vAlign w:val="center"/>
            <w:hideMark/>
          </w:tcPr>
          <w:p w14:paraId="37952A3F" w14:textId="77777777"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A támogatást igénylő a Felhívás 4.1. Támogatást igénylők köre pontban foglalt feltételeknek megfelelnek.</w:t>
            </w:r>
          </w:p>
        </w:tc>
      </w:tr>
      <w:tr w:rsidR="00E14F9B" w:rsidRPr="00BF338D" w14:paraId="30AB9204" w14:textId="77777777" w:rsidTr="006E6909">
        <w:trPr>
          <w:trHeight w:val="429"/>
        </w:trPr>
        <w:tc>
          <w:tcPr>
            <w:tcW w:w="1040" w:type="dxa"/>
            <w:tcBorders>
              <w:top w:val="nil"/>
              <w:left w:val="single" w:sz="8" w:space="0" w:color="auto"/>
              <w:bottom w:val="single" w:sz="4" w:space="0" w:color="auto"/>
              <w:right w:val="single" w:sz="8" w:space="0" w:color="auto"/>
            </w:tcBorders>
            <w:shd w:val="clear" w:color="000000" w:fill="FFFFFF"/>
            <w:noWrap/>
            <w:vAlign w:val="center"/>
          </w:tcPr>
          <w:p w14:paraId="5CA25EA0" w14:textId="12667A44"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3</w:t>
            </w:r>
            <w:r w:rsidR="002D6A77" w:rsidRPr="00BF338D">
              <w:rPr>
                <w:rFonts w:ascii="Calibri Light" w:eastAsia="Times New Roman" w:hAnsi="Calibri Light" w:cs="Calibri Light"/>
                <w:sz w:val="24"/>
                <w:szCs w:val="24"/>
                <w:lang w:eastAsia="hu-HU"/>
              </w:rPr>
              <w:t>0</w:t>
            </w:r>
            <w:r w:rsidRPr="00BF338D">
              <w:rPr>
                <w:rFonts w:ascii="Calibri Light" w:eastAsia="Times New Roman" w:hAnsi="Calibri Light" w:cs="Calibri Light"/>
                <w:sz w:val="24"/>
                <w:szCs w:val="24"/>
                <w:lang w:eastAsia="hu-HU"/>
              </w:rPr>
              <w:t>.</w:t>
            </w:r>
          </w:p>
        </w:tc>
        <w:tc>
          <w:tcPr>
            <w:tcW w:w="8448" w:type="dxa"/>
            <w:tcBorders>
              <w:top w:val="nil"/>
              <w:left w:val="nil"/>
              <w:bottom w:val="single" w:sz="4" w:space="0" w:color="auto"/>
              <w:right w:val="single" w:sz="8" w:space="0" w:color="auto"/>
            </w:tcBorders>
            <w:shd w:val="clear" w:color="000000" w:fill="FFFFFF"/>
            <w:vAlign w:val="center"/>
            <w:hideMark/>
          </w:tcPr>
          <w:p w14:paraId="5C151AA2" w14:textId="19A20101"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A támogatás mértéke és összege megfelel a Felhívás 5.</w:t>
            </w:r>
            <w:r w:rsidR="00371952" w:rsidRPr="00BF338D">
              <w:rPr>
                <w:rFonts w:ascii="Calibri Light" w:eastAsia="Times New Roman" w:hAnsi="Calibri Light" w:cs="Calibri Light"/>
                <w:color w:val="auto"/>
                <w:sz w:val="24"/>
                <w:szCs w:val="24"/>
                <w:lang w:eastAsia="hu-HU"/>
              </w:rPr>
              <w:t>2</w:t>
            </w:r>
            <w:r w:rsidRPr="00BF338D">
              <w:rPr>
                <w:rFonts w:ascii="Calibri Light" w:eastAsia="Times New Roman" w:hAnsi="Calibri Light" w:cs="Calibri Light"/>
                <w:color w:val="auto"/>
                <w:sz w:val="24"/>
                <w:szCs w:val="24"/>
                <w:lang w:eastAsia="hu-HU"/>
              </w:rPr>
              <w:t>. pontjában foglaltaknak.</w:t>
            </w:r>
          </w:p>
        </w:tc>
      </w:tr>
      <w:tr w:rsidR="00E14F9B" w:rsidRPr="00BF338D" w14:paraId="6A558F3B" w14:textId="77777777" w:rsidTr="006E6909">
        <w:trPr>
          <w:trHeight w:val="1288"/>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0D8323" w14:textId="65CCFC76"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3</w:t>
            </w:r>
            <w:r w:rsidR="005A7CBA">
              <w:rPr>
                <w:rFonts w:ascii="Calibri Light" w:eastAsia="Times New Roman" w:hAnsi="Calibri Light" w:cs="Calibri Light"/>
                <w:sz w:val="24"/>
                <w:szCs w:val="24"/>
                <w:lang w:eastAsia="hu-HU"/>
              </w:rPr>
              <w:t>1</w:t>
            </w:r>
            <w:r w:rsidRPr="00BF338D">
              <w:rPr>
                <w:rFonts w:ascii="Calibri Light" w:eastAsia="Times New Roman" w:hAnsi="Calibri Light" w:cs="Calibri Light"/>
                <w:sz w:val="24"/>
                <w:szCs w:val="24"/>
                <w:lang w:eastAsia="hu-HU"/>
              </w:rPr>
              <w:t>.</w:t>
            </w:r>
          </w:p>
        </w:tc>
        <w:tc>
          <w:tcPr>
            <w:tcW w:w="8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6CADD5" w14:textId="12E0E63F"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 xml:space="preserve">A </w:t>
            </w:r>
            <w:r w:rsidR="001444AC" w:rsidRPr="00BF338D">
              <w:rPr>
                <w:rFonts w:ascii="Calibri Light" w:eastAsia="Times New Roman" w:hAnsi="Calibri Light" w:cs="Calibri Light"/>
                <w:color w:val="auto"/>
                <w:sz w:val="24"/>
                <w:szCs w:val="24"/>
                <w:lang w:eastAsia="hu-HU"/>
              </w:rPr>
              <w:t xml:space="preserve">kérelem </w:t>
            </w:r>
            <w:r w:rsidRPr="00BF338D">
              <w:rPr>
                <w:rFonts w:ascii="Calibri Light" w:eastAsia="Times New Roman" w:hAnsi="Calibri Light" w:cs="Calibri Light"/>
                <w:color w:val="auto"/>
                <w:sz w:val="24"/>
                <w:szCs w:val="24"/>
                <w:lang w:eastAsia="hu-HU"/>
              </w:rPr>
              <w:t>költségvetése megfelel a Felhívás 5.</w:t>
            </w:r>
            <w:r w:rsidR="00371952" w:rsidRPr="00BF338D">
              <w:rPr>
                <w:rFonts w:ascii="Calibri Light" w:eastAsia="Times New Roman" w:hAnsi="Calibri Light" w:cs="Calibri Light"/>
                <w:color w:val="auto"/>
                <w:sz w:val="24"/>
                <w:szCs w:val="24"/>
                <w:lang w:eastAsia="hu-HU"/>
              </w:rPr>
              <w:t>3</w:t>
            </w:r>
            <w:r w:rsidRPr="00BF338D">
              <w:rPr>
                <w:rFonts w:ascii="Calibri Light" w:eastAsia="Times New Roman" w:hAnsi="Calibri Light" w:cs="Calibri Light"/>
                <w:color w:val="auto"/>
                <w:sz w:val="24"/>
                <w:szCs w:val="24"/>
                <w:lang w:eastAsia="hu-HU"/>
              </w:rPr>
              <w:t xml:space="preserve"> és 5.</w:t>
            </w:r>
            <w:r w:rsidR="00371952" w:rsidRPr="00BF338D">
              <w:rPr>
                <w:rFonts w:ascii="Calibri Light" w:eastAsia="Times New Roman" w:hAnsi="Calibri Light" w:cs="Calibri Light"/>
                <w:color w:val="auto"/>
                <w:sz w:val="24"/>
                <w:szCs w:val="24"/>
                <w:lang w:eastAsia="hu-HU"/>
              </w:rPr>
              <w:t>4</w:t>
            </w:r>
            <w:r w:rsidRPr="00BF338D">
              <w:rPr>
                <w:rFonts w:ascii="Calibri Light" w:eastAsia="Times New Roman" w:hAnsi="Calibri Light" w:cs="Calibri Light"/>
                <w:color w:val="auto"/>
                <w:sz w:val="24"/>
                <w:szCs w:val="24"/>
                <w:lang w:eastAsia="hu-HU"/>
              </w:rPr>
              <w:t xml:space="preserve"> pontjában meghatározott elszámolhatósági feltételeknek, a Felhívás 5.</w:t>
            </w:r>
            <w:r w:rsidR="00371952" w:rsidRPr="00BF338D">
              <w:rPr>
                <w:rFonts w:ascii="Calibri Light" w:eastAsia="Times New Roman" w:hAnsi="Calibri Light" w:cs="Calibri Light"/>
                <w:color w:val="auto"/>
                <w:sz w:val="24"/>
                <w:szCs w:val="24"/>
                <w:lang w:eastAsia="hu-HU"/>
              </w:rPr>
              <w:t>5</w:t>
            </w:r>
            <w:r w:rsidRPr="00BF338D">
              <w:rPr>
                <w:rFonts w:ascii="Calibri Light" w:eastAsia="Times New Roman" w:hAnsi="Calibri Light" w:cs="Calibri Light"/>
                <w:color w:val="auto"/>
                <w:sz w:val="24"/>
                <w:szCs w:val="24"/>
                <w:lang w:eastAsia="hu-HU"/>
              </w:rPr>
              <w:t xml:space="preserve"> pontjában meghatározott, az elszámolható költségek összegére, mértékére, illetve arányára vonatkozó elvárásoknak, illetve a</w:t>
            </w:r>
            <w:r w:rsidR="001444AC" w:rsidRPr="00BF338D">
              <w:rPr>
                <w:rFonts w:ascii="Calibri Light" w:eastAsia="Times New Roman" w:hAnsi="Calibri Light" w:cs="Calibri Light"/>
                <w:color w:val="auto"/>
                <w:sz w:val="24"/>
                <w:szCs w:val="24"/>
                <w:lang w:eastAsia="hu-HU"/>
              </w:rPr>
              <w:t xml:space="preserve"> kérelem </w:t>
            </w:r>
            <w:r w:rsidRPr="00BF338D">
              <w:rPr>
                <w:rFonts w:ascii="Calibri Light" w:eastAsia="Times New Roman" w:hAnsi="Calibri Light" w:cs="Calibri Light"/>
                <w:color w:val="auto"/>
                <w:sz w:val="24"/>
                <w:szCs w:val="24"/>
                <w:lang w:eastAsia="hu-HU"/>
              </w:rPr>
              <w:t>költségvetésében csak a Felhívás 5.5 pontjában szereplő elszámolható költségtétel szerepel</w:t>
            </w:r>
            <w:r w:rsidR="00371952" w:rsidRPr="00BF338D">
              <w:rPr>
                <w:rFonts w:ascii="Calibri Light" w:eastAsia="Times New Roman" w:hAnsi="Calibri Light" w:cs="Calibri Light"/>
                <w:color w:val="auto"/>
                <w:sz w:val="24"/>
                <w:szCs w:val="24"/>
                <w:lang w:eastAsia="hu-HU"/>
              </w:rPr>
              <w:t>.</w:t>
            </w:r>
          </w:p>
        </w:tc>
      </w:tr>
      <w:tr w:rsidR="00E14F9B" w:rsidRPr="00BF338D" w14:paraId="55A2D717" w14:textId="77777777" w:rsidTr="006E6909">
        <w:trPr>
          <w:trHeight w:val="974"/>
        </w:trPr>
        <w:tc>
          <w:tcPr>
            <w:tcW w:w="1040" w:type="dxa"/>
            <w:tcBorders>
              <w:top w:val="single" w:sz="4" w:space="0" w:color="auto"/>
              <w:left w:val="single" w:sz="8" w:space="0" w:color="auto"/>
              <w:bottom w:val="single" w:sz="8" w:space="0" w:color="auto"/>
              <w:right w:val="single" w:sz="8" w:space="0" w:color="auto"/>
            </w:tcBorders>
            <w:shd w:val="clear" w:color="000000" w:fill="FFFFFF"/>
            <w:noWrap/>
            <w:vAlign w:val="center"/>
          </w:tcPr>
          <w:p w14:paraId="752B2EBF" w14:textId="4A527D0A"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3</w:t>
            </w:r>
            <w:r w:rsidR="005A7CBA">
              <w:rPr>
                <w:rFonts w:ascii="Calibri Light" w:eastAsia="Times New Roman" w:hAnsi="Calibri Light" w:cs="Calibri Light"/>
                <w:sz w:val="24"/>
                <w:szCs w:val="24"/>
                <w:lang w:eastAsia="hu-HU"/>
              </w:rPr>
              <w:t>2</w:t>
            </w:r>
            <w:r w:rsidRPr="00BF338D">
              <w:rPr>
                <w:rFonts w:ascii="Calibri Light" w:eastAsia="Times New Roman" w:hAnsi="Calibri Light" w:cs="Calibri Light"/>
                <w:sz w:val="24"/>
                <w:szCs w:val="24"/>
                <w:lang w:eastAsia="hu-HU"/>
              </w:rPr>
              <w:t>.</w:t>
            </w:r>
          </w:p>
        </w:tc>
        <w:tc>
          <w:tcPr>
            <w:tcW w:w="8448" w:type="dxa"/>
            <w:tcBorders>
              <w:top w:val="single" w:sz="4" w:space="0" w:color="auto"/>
              <w:left w:val="nil"/>
              <w:bottom w:val="single" w:sz="8" w:space="0" w:color="auto"/>
              <w:right w:val="single" w:sz="8" w:space="0" w:color="auto"/>
            </w:tcBorders>
            <w:shd w:val="clear" w:color="000000" w:fill="FFFFFF"/>
            <w:vAlign w:val="center"/>
            <w:hideMark/>
          </w:tcPr>
          <w:p w14:paraId="14AD40FD" w14:textId="77777777"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A támogatást igénylő a kérelem benyújtásával nyilatkozatot tett arról, hogy a fejlesztendő tevékenység a környezeti hatásvizsgálati és az egységes környezethasználati engedélyezési eljárásról szóló 314/2005. (XII. 25.) Korm. rendelet alapján környezeti hatásvizsgálat elvégzésére kötelezett-e.</w:t>
            </w:r>
          </w:p>
        </w:tc>
      </w:tr>
      <w:tr w:rsidR="00E14F9B" w:rsidRPr="00BF338D" w14:paraId="46DF9580" w14:textId="77777777" w:rsidTr="00F850DA">
        <w:trPr>
          <w:trHeight w:val="819"/>
        </w:trPr>
        <w:tc>
          <w:tcPr>
            <w:tcW w:w="1040" w:type="dxa"/>
            <w:tcBorders>
              <w:top w:val="nil"/>
              <w:left w:val="single" w:sz="8" w:space="0" w:color="auto"/>
              <w:bottom w:val="single" w:sz="4" w:space="0" w:color="auto"/>
              <w:right w:val="single" w:sz="8" w:space="0" w:color="auto"/>
            </w:tcBorders>
            <w:shd w:val="clear" w:color="000000" w:fill="FFFFFF"/>
            <w:noWrap/>
            <w:vAlign w:val="center"/>
          </w:tcPr>
          <w:p w14:paraId="63227B80" w14:textId="1578A38B" w:rsidR="00E14F9B" w:rsidRPr="00BF338D" w:rsidRDefault="00E14F9B" w:rsidP="00143702">
            <w:pPr>
              <w:spacing w:after="0" w:line="240" w:lineRule="auto"/>
              <w:jc w:val="center"/>
              <w:rPr>
                <w:rFonts w:ascii="Calibri Light" w:eastAsia="Times New Roman" w:hAnsi="Calibri Light" w:cs="Calibri Light"/>
                <w:sz w:val="24"/>
                <w:szCs w:val="24"/>
                <w:lang w:eastAsia="hu-HU"/>
              </w:rPr>
            </w:pPr>
            <w:r w:rsidRPr="00BF338D">
              <w:rPr>
                <w:rFonts w:ascii="Calibri Light" w:eastAsia="Times New Roman" w:hAnsi="Calibri Light" w:cs="Calibri Light"/>
                <w:sz w:val="24"/>
                <w:szCs w:val="24"/>
                <w:lang w:eastAsia="hu-HU"/>
              </w:rPr>
              <w:t>3</w:t>
            </w:r>
            <w:r w:rsidR="005A7CBA">
              <w:rPr>
                <w:rFonts w:ascii="Calibri Light" w:eastAsia="Times New Roman" w:hAnsi="Calibri Light" w:cs="Calibri Light"/>
                <w:sz w:val="24"/>
                <w:szCs w:val="24"/>
                <w:lang w:eastAsia="hu-HU"/>
              </w:rPr>
              <w:t>3</w:t>
            </w:r>
            <w:r w:rsidRPr="00BF338D">
              <w:rPr>
                <w:rFonts w:ascii="Calibri Light" w:eastAsia="Times New Roman" w:hAnsi="Calibri Light" w:cs="Calibri Light"/>
                <w:sz w:val="24"/>
                <w:szCs w:val="24"/>
                <w:lang w:eastAsia="hu-HU"/>
              </w:rPr>
              <w:t>.</w:t>
            </w:r>
          </w:p>
        </w:tc>
        <w:tc>
          <w:tcPr>
            <w:tcW w:w="8448" w:type="dxa"/>
            <w:tcBorders>
              <w:top w:val="nil"/>
              <w:left w:val="nil"/>
              <w:bottom w:val="single" w:sz="4" w:space="0" w:color="auto"/>
              <w:right w:val="single" w:sz="8" w:space="0" w:color="auto"/>
            </w:tcBorders>
            <w:shd w:val="clear" w:color="000000" w:fill="FFFFFF"/>
            <w:vAlign w:val="center"/>
            <w:hideMark/>
          </w:tcPr>
          <w:p w14:paraId="3CE8B7CA" w14:textId="77777777" w:rsidR="00E14F9B" w:rsidRPr="00BF338D" w:rsidRDefault="00E14F9B" w:rsidP="00143702">
            <w:pPr>
              <w:spacing w:after="0" w:line="240" w:lineRule="auto"/>
              <w:jc w:val="both"/>
              <w:rPr>
                <w:rFonts w:ascii="Calibri Light" w:eastAsia="Times New Roman" w:hAnsi="Calibri Light" w:cs="Calibri Light"/>
                <w:color w:val="auto"/>
                <w:sz w:val="24"/>
                <w:szCs w:val="24"/>
                <w:lang w:eastAsia="hu-HU"/>
              </w:rPr>
            </w:pPr>
            <w:r w:rsidRPr="00BF338D">
              <w:rPr>
                <w:rFonts w:ascii="Calibri Light" w:eastAsia="Times New Roman" w:hAnsi="Calibri Light" w:cs="Calibri Light"/>
                <w:color w:val="auto"/>
                <w:sz w:val="24"/>
                <w:szCs w:val="24"/>
                <w:lang w:eastAsia="hu-HU"/>
              </w:rPr>
              <w:t xml:space="preserve">A 6. Csatolandó mellékletek fejezetben felsorolt minden releváns dokumentum csatolásra került. </w:t>
            </w:r>
          </w:p>
        </w:tc>
      </w:tr>
      <w:tr w:rsidR="006336F1" w:rsidRPr="00BF338D" w14:paraId="7183B8B4" w14:textId="77777777" w:rsidTr="00F850DA">
        <w:trPr>
          <w:trHeight w:val="819"/>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734B59" w14:textId="37ABFE6E" w:rsidR="006336F1" w:rsidRPr="00BF338D" w:rsidRDefault="006336F1" w:rsidP="00143702">
            <w:pPr>
              <w:spacing w:after="0" w:line="240" w:lineRule="auto"/>
              <w:jc w:val="center"/>
              <w:rPr>
                <w:rFonts w:ascii="Calibri Light" w:eastAsia="Times New Roman" w:hAnsi="Calibri Light" w:cs="Calibri Light"/>
                <w:sz w:val="24"/>
                <w:szCs w:val="24"/>
                <w:lang w:eastAsia="hu-HU"/>
              </w:rPr>
            </w:pPr>
            <w:r>
              <w:rPr>
                <w:rFonts w:ascii="Calibri Light" w:eastAsia="Times New Roman" w:hAnsi="Calibri Light" w:cs="Calibri Light"/>
                <w:sz w:val="24"/>
                <w:szCs w:val="24"/>
                <w:lang w:eastAsia="hu-HU"/>
              </w:rPr>
              <w:t>34.</w:t>
            </w:r>
          </w:p>
        </w:tc>
        <w:tc>
          <w:tcPr>
            <w:tcW w:w="8448" w:type="dxa"/>
            <w:tcBorders>
              <w:top w:val="single" w:sz="4" w:space="0" w:color="auto"/>
              <w:left w:val="single" w:sz="4" w:space="0" w:color="auto"/>
              <w:bottom w:val="single" w:sz="4" w:space="0" w:color="auto"/>
              <w:right w:val="single" w:sz="4" w:space="0" w:color="auto"/>
            </w:tcBorders>
            <w:shd w:val="clear" w:color="000000" w:fill="FFFFFF"/>
            <w:vAlign w:val="center"/>
          </w:tcPr>
          <w:p w14:paraId="351E9696" w14:textId="3DEF9038" w:rsidR="006336F1" w:rsidRPr="00BF338D" w:rsidRDefault="006336F1" w:rsidP="00143702">
            <w:pPr>
              <w:spacing w:after="0" w:line="240" w:lineRule="auto"/>
              <w:jc w:val="both"/>
              <w:rPr>
                <w:rFonts w:ascii="Calibri Light" w:eastAsia="Times New Roman" w:hAnsi="Calibri Light" w:cs="Calibri Light"/>
                <w:color w:val="auto"/>
                <w:sz w:val="24"/>
                <w:szCs w:val="24"/>
                <w:lang w:eastAsia="hu-HU"/>
              </w:rPr>
            </w:pPr>
            <w:r w:rsidRPr="006336F1">
              <w:rPr>
                <w:rFonts w:ascii="Calibri Light" w:eastAsia="Times New Roman" w:hAnsi="Calibri Light" w:cs="Calibri Light"/>
                <w:color w:val="auto"/>
                <w:sz w:val="24"/>
                <w:szCs w:val="24"/>
                <w:lang w:eastAsia="hu-HU"/>
              </w:rPr>
              <w:t>A projekt megvalósulása a Felhívás 4.2. pontja alapján nem hordoz kiemelkedően jelentős kockázatot.</w:t>
            </w:r>
          </w:p>
        </w:tc>
      </w:tr>
    </w:tbl>
    <w:p w14:paraId="78B4B46F" w14:textId="77777777" w:rsidR="00814E0C" w:rsidRPr="00BF338D" w:rsidRDefault="00814E0C" w:rsidP="00030568">
      <w:pPr>
        <w:spacing w:before="120" w:after="120" w:line="280" w:lineRule="atLeast"/>
        <w:jc w:val="both"/>
        <w:rPr>
          <w:rFonts w:ascii="Calibri Light" w:hAnsi="Calibri Light" w:cs="Calibri Light"/>
          <w:b/>
          <w:sz w:val="24"/>
          <w:szCs w:val="24"/>
        </w:rPr>
      </w:pPr>
    </w:p>
    <w:p w14:paraId="477AF059" w14:textId="77777777" w:rsidR="00814E0C" w:rsidRPr="00BF338D" w:rsidRDefault="00814E0C" w:rsidP="00030568">
      <w:pPr>
        <w:spacing w:before="120" w:after="120" w:line="280" w:lineRule="atLeast"/>
        <w:jc w:val="both"/>
        <w:rPr>
          <w:rFonts w:ascii="Calibri Light" w:hAnsi="Calibri Light" w:cs="Calibri Light"/>
          <w:b/>
          <w:sz w:val="24"/>
          <w:szCs w:val="24"/>
        </w:rPr>
      </w:pPr>
    </w:p>
    <w:sectPr w:rsidR="00814E0C" w:rsidRPr="00BF338D" w:rsidSect="00020189">
      <w:headerReference w:type="default" r:id="rId18"/>
      <w:footerReference w:type="default" r:id="rId19"/>
      <w:headerReference w:type="first" r:id="rId20"/>
      <w:footerReference w:type="first" r:id="rId21"/>
      <w:pgSz w:w="11906" w:h="16838" w:code="9"/>
      <w:pgMar w:top="1111" w:right="1247" w:bottom="1701" w:left="1247" w:header="1134" w:footer="137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14" w:author="erdos szabolcs" w:date="2019-02-14T17:19:00Z" w:initials="es">
    <w:p w14:paraId="4F7552C7" w14:textId="0B1F3F57" w:rsidR="00051ED4" w:rsidRDefault="00051ED4">
      <w:pPr>
        <w:pStyle w:val="Jegyzetszveg"/>
      </w:pPr>
      <w:r>
        <w:rPr>
          <w:rStyle w:val="Jegyzethivatkozs"/>
        </w:rPr>
        <w:annotationRef/>
      </w:r>
      <w:r>
        <w:t>Törlendő ha van döntés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7552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7552C7" w16cid:durableId="201021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C41C6" w14:textId="77777777" w:rsidR="00FD7E97" w:rsidRDefault="00FD7E97" w:rsidP="004E461F">
      <w:pPr>
        <w:spacing w:after="0" w:line="240" w:lineRule="auto"/>
      </w:pPr>
      <w:r>
        <w:separator/>
      </w:r>
    </w:p>
  </w:endnote>
  <w:endnote w:type="continuationSeparator" w:id="0">
    <w:p w14:paraId="246B67AC" w14:textId="77777777" w:rsidR="00FD7E97" w:rsidRDefault="00FD7E97" w:rsidP="004E461F">
      <w:pPr>
        <w:spacing w:after="0" w:line="240" w:lineRule="auto"/>
      </w:pPr>
      <w:r>
        <w:continuationSeparator/>
      </w:r>
    </w:p>
  </w:endnote>
  <w:endnote w:type="continuationNotice" w:id="1">
    <w:p w14:paraId="6ABA0073" w14:textId="77777777" w:rsidR="00FD7E97" w:rsidRDefault="00FD7E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Franklin Gothic Demi">
    <w:charset w:val="00"/>
    <w:family w:val="swiss"/>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EUAlbertina">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45B4F" w14:textId="712E114B" w:rsidR="00051ED4" w:rsidRDefault="00051ED4">
    <w:pPr>
      <w:pStyle w:val="llb"/>
      <w:jc w:val="right"/>
    </w:pPr>
    <w:r>
      <w:fldChar w:fldCharType="begin"/>
    </w:r>
    <w:r>
      <w:instrText xml:space="preserve"> PAGE   \* MERGEFORMAT </w:instrText>
    </w:r>
    <w:r>
      <w:fldChar w:fldCharType="separate"/>
    </w:r>
    <w:r>
      <w:rPr>
        <w:noProof/>
      </w:rPr>
      <w:t>22</w:t>
    </w:r>
    <w:r>
      <w:rPr>
        <w:noProof/>
      </w:rPr>
      <w:fldChar w:fldCharType="end"/>
    </w:r>
  </w:p>
  <w:p w14:paraId="75CFA4C9" w14:textId="77777777" w:rsidR="00051ED4" w:rsidRPr="0065415E" w:rsidRDefault="00051ED4" w:rsidP="00FB2E0A">
    <w:pPr>
      <w:pStyle w:val="llb"/>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FBCF3" w14:textId="316226A6" w:rsidR="00051ED4" w:rsidRPr="009A2523" w:rsidRDefault="00051ED4" w:rsidP="00D309D5">
    <w:pPr>
      <w:pStyle w:val="lblc"/>
      <w:framePr w:wrap="around" w:vAnchor="text" w:hAnchor="page" w:x="16231" w:y="621"/>
      <w:rPr>
        <w:rFonts w:ascii="Times New Roman" w:hAnsi="Times New Roman"/>
      </w:rPr>
    </w:pPr>
    <w:r w:rsidRPr="00D311BE">
      <w:rPr>
        <w:sz w:val="28"/>
      </w:rPr>
      <w:t>|</w:t>
    </w:r>
    <w:r>
      <w:rPr>
        <w:sz w:val="28"/>
      </w:rPr>
      <w:t xml:space="preserve"> </w:t>
    </w:r>
    <w:r>
      <w:rPr>
        <w:rStyle w:val="Oldalszm"/>
        <w:rFonts w:cs="Arial-ItalicMT"/>
      </w:rPr>
      <w:fldChar w:fldCharType="begin"/>
    </w:r>
    <w:r>
      <w:rPr>
        <w:rStyle w:val="Oldalszm"/>
        <w:rFonts w:cs="Arial-ItalicMT"/>
      </w:rPr>
      <w:instrText xml:space="preserve"> PAGE </w:instrText>
    </w:r>
    <w:r>
      <w:rPr>
        <w:rStyle w:val="Oldalszm"/>
        <w:rFonts w:cs="Arial-ItalicMT"/>
      </w:rPr>
      <w:fldChar w:fldCharType="separate"/>
    </w:r>
    <w:r>
      <w:rPr>
        <w:rStyle w:val="Oldalszm"/>
        <w:rFonts w:cs="Arial-ItalicMT"/>
        <w:noProof/>
      </w:rPr>
      <w:t>1</w:t>
    </w:r>
    <w:r>
      <w:rPr>
        <w:rStyle w:val="Oldalszm"/>
        <w:rFonts w:cs="Arial-ItalicMT"/>
      </w:rPr>
      <w:fldChar w:fldCharType="end"/>
    </w:r>
  </w:p>
  <w:p w14:paraId="1AA09716" w14:textId="0C8583F0" w:rsidR="00051ED4" w:rsidRPr="00A60846" w:rsidRDefault="00051ED4" w:rsidP="00FB2E0A">
    <w:pPr>
      <w:pStyle w:val="llb"/>
      <w:tabs>
        <w:tab w:val="clear" w:pos="4536"/>
        <w:tab w:val="clear" w:pos="9072"/>
        <w:tab w:val="center" w:pos="4962"/>
        <w:tab w:val="right" w:pos="10632"/>
      </w:tabs>
      <w:rPr>
        <w:sz w:val="16"/>
        <w:szCs w:val="16"/>
      </w:rPr>
    </w:pPr>
    <w:r>
      <w:rPr>
        <w:noProof/>
        <w:sz w:val="16"/>
        <w:szCs w:val="16"/>
      </w:rPr>
      <w:drawing>
        <wp:anchor distT="0" distB="0" distL="114300" distR="114300" simplePos="0" relativeHeight="251658241" behindDoc="1" locked="0" layoutInCell="1" allowOverlap="1" wp14:anchorId="7923555E" wp14:editId="5CBC7406">
          <wp:simplePos x="0" y="0"/>
          <wp:positionH relativeFrom="page">
            <wp:posOffset>5954395</wp:posOffset>
          </wp:positionH>
          <wp:positionV relativeFrom="paragraph">
            <wp:posOffset>-123825</wp:posOffset>
          </wp:positionV>
          <wp:extent cx="1590040" cy="1098550"/>
          <wp:effectExtent l="0" t="0" r="0" b="6350"/>
          <wp:wrapTight wrapText="bothSides">
            <wp:wrapPolygon edited="0">
              <wp:start x="0" y="0"/>
              <wp:lineTo x="0" y="21350"/>
              <wp:lineTo x="21220" y="21350"/>
              <wp:lineTo x="21220" y="0"/>
              <wp:lineTo x="0" y="0"/>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blokk_kedv_final_CMYK_ERFA.jpg"/>
                  <pic:cNvPicPr/>
                </pic:nvPicPr>
                <pic:blipFill>
                  <a:blip r:embed="rId1"/>
                  <a:stretch>
                    <a:fillRect/>
                  </a:stretch>
                </pic:blipFill>
                <pic:spPr>
                  <a:xfrm>
                    <a:off x="0" y="0"/>
                    <a:ext cx="1590040" cy="10985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00450" w14:textId="77777777" w:rsidR="00FD7E97" w:rsidRDefault="00FD7E97" w:rsidP="004E461F">
      <w:pPr>
        <w:spacing w:after="0" w:line="240" w:lineRule="auto"/>
      </w:pPr>
      <w:r>
        <w:separator/>
      </w:r>
    </w:p>
  </w:footnote>
  <w:footnote w:type="continuationSeparator" w:id="0">
    <w:p w14:paraId="5EFAB735" w14:textId="77777777" w:rsidR="00FD7E97" w:rsidRDefault="00FD7E97" w:rsidP="004E461F">
      <w:pPr>
        <w:spacing w:after="0" w:line="240" w:lineRule="auto"/>
      </w:pPr>
      <w:r>
        <w:continuationSeparator/>
      </w:r>
    </w:p>
  </w:footnote>
  <w:footnote w:type="continuationNotice" w:id="1">
    <w:p w14:paraId="3D22137A" w14:textId="77777777" w:rsidR="00FD7E97" w:rsidRDefault="00FD7E97">
      <w:pPr>
        <w:spacing w:after="0" w:line="240" w:lineRule="auto"/>
      </w:pPr>
    </w:p>
  </w:footnote>
  <w:footnote w:id="2">
    <w:p w14:paraId="3A9363EB" w14:textId="77777777" w:rsidR="00051ED4" w:rsidRPr="00475495" w:rsidRDefault="00051ED4" w:rsidP="00A45379">
      <w:pPr>
        <w:pStyle w:val="Lbjegyzetszveg"/>
        <w:jc w:val="both"/>
        <w:rPr>
          <w:rFonts w:ascii="Calibri Light" w:hAnsi="Calibri Light" w:cs="Calibri Light"/>
          <w:sz w:val="18"/>
          <w:szCs w:val="18"/>
        </w:rPr>
      </w:pPr>
      <w:r w:rsidRPr="00475495">
        <w:rPr>
          <w:rStyle w:val="Lbjegyzet-hivatkozs"/>
          <w:rFonts w:ascii="Calibri Light" w:hAnsi="Calibri Light" w:cs="Calibri Light"/>
          <w:sz w:val="18"/>
          <w:szCs w:val="18"/>
        </w:rPr>
        <w:footnoteRef/>
      </w:r>
      <w:r w:rsidRPr="00475495">
        <w:rPr>
          <w:rFonts w:ascii="Calibri Light" w:hAnsi="Calibri Light" w:cs="Calibri Light"/>
          <w:sz w:val="18"/>
          <w:szCs w:val="18"/>
        </w:rPr>
        <w:t xml:space="preserve"> A kérelem benyújtására és megvalósítására számos egyéb feltétel vonatkozhat. Kérjük, tanulmányozza át ezeket a Felhívás további fejezeteiben.</w:t>
      </w:r>
    </w:p>
  </w:footnote>
  <w:footnote w:id="3">
    <w:p w14:paraId="17532058" w14:textId="77777777" w:rsidR="00051ED4" w:rsidRPr="00A64894" w:rsidRDefault="00051ED4" w:rsidP="00574B42">
      <w:pPr>
        <w:pStyle w:val="Lbjegyzetszveg"/>
        <w:rPr>
          <w:rFonts w:ascii="Calibri Light" w:hAnsi="Calibri Light" w:cs="Calibri Light"/>
          <w:color w:val="auto"/>
          <w:sz w:val="16"/>
          <w:lang w:eastAsia="en-US"/>
        </w:rPr>
      </w:pPr>
      <w:r w:rsidRPr="00CA5ADE">
        <w:rPr>
          <w:rStyle w:val="Lbjegyzet-hivatkozs"/>
          <w:rFonts w:ascii="Calibri Light" w:hAnsi="Calibri Light" w:cs="Calibri Light"/>
          <w:sz w:val="16"/>
          <w:lang w:eastAsia="en-US"/>
        </w:rPr>
        <w:footnoteRef/>
      </w:r>
      <w:r>
        <w:t xml:space="preserve"> </w:t>
      </w:r>
      <w:r w:rsidRPr="00A64894">
        <w:rPr>
          <w:rFonts w:ascii="Calibri Light" w:hAnsi="Calibri Light" w:cs="Calibri Light"/>
          <w:color w:val="auto"/>
          <w:sz w:val="16"/>
          <w:lang w:eastAsia="en-US"/>
        </w:rPr>
        <w:t>Minősített elektronikus aláírás: olyan - fokozott biztonságú - elektronikus aláírás, amelyet az aláíró biztonságos aláírás-létrehozó eszközzel hozott létre, és amelynek hitelesítése céljából minősített tanúsítványt bocsátottak ki.</w:t>
      </w:r>
    </w:p>
  </w:footnote>
  <w:footnote w:id="4">
    <w:p w14:paraId="6B0C8D8F" w14:textId="77777777" w:rsidR="00051ED4" w:rsidRPr="00475495" w:rsidRDefault="00051ED4" w:rsidP="00574B42">
      <w:pPr>
        <w:autoSpaceDE w:val="0"/>
        <w:autoSpaceDN w:val="0"/>
        <w:spacing w:after="0" w:line="240" w:lineRule="auto"/>
        <w:jc w:val="both"/>
        <w:rPr>
          <w:rFonts w:ascii="Calibri Light" w:hAnsi="Calibri Light" w:cs="Calibri Light"/>
          <w:color w:val="auto"/>
          <w:sz w:val="16"/>
        </w:rPr>
      </w:pPr>
      <w:r w:rsidRPr="00475495">
        <w:rPr>
          <w:rStyle w:val="Lbjegyzet-hivatkozs"/>
          <w:rFonts w:ascii="Calibri Light" w:hAnsi="Calibri Light" w:cs="Calibri Light"/>
          <w:sz w:val="16"/>
        </w:rPr>
        <w:footnoteRef/>
      </w:r>
      <w:r w:rsidRPr="00475495">
        <w:rPr>
          <w:rFonts w:ascii="Calibri Light" w:hAnsi="Calibri Light" w:cs="Calibri Light"/>
          <w:sz w:val="16"/>
        </w:rPr>
        <w:t xml:space="preserve"> </w:t>
      </w:r>
      <w:r w:rsidRPr="00475495">
        <w:rPr>
          <w:rFonts w:ascii="Calibri Light" w:hAnsi="Calibri Light" w:cs="Calibri Light"/>
          <w:color w:val="auto"/>
          <w:sz w:val="16"/>
        </w:rPr>
        <w:t>A postai szolgáltatásokról szóló 2012. évi CLIX. törvény (a továbbiakban Posta tv.) 2. § 9. pontjában foglaltak szerint expressz postai szolgáltatás: az az időgarantált szolgáltatás, melynek keretében a postai szolgáltató arra vállal kötelezettséget, hogy a postai küldeményt belföldön legkésőbb a felvételt követő munkanapon, Európai Unió tagállamaiba címzett küldemény esetében legkésőbb a felvételt követő harmadik munkanapon, egyéb nemzetközi viszonylatú küldemény esetében legkésőbb a felvételt követő ötödik munkanapon kézbesíti, és emellett az alábbi a)-f) pontban foglalt többletszolgáltatások közül legalább egyet teljesít:</w:t>
      </w:r>
    </w:p>
    <w:p w14:paraId="5B9F8CA0" w14:textId="77777777" w:rsidR="00051ED4" w:rsidRPr="00475495" w:rsidRDefault="00051ED4" w:rsidP="00574B42">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a) nyomon követhető kezelés;</w:t>
      </w:r>
    </w:p>
    <w:p w14:paraId="12E2C2B3" w14:textId="77777777" w:rsidR="00051ED4" w:rsidRPr="00475495" w:rsidRDefault="00051ED4" w:rsidP="00574B42">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b) utánvétel;</w:t>
      </w:r>
    </w:p>
    <w:p w14:paraId="20540813" w14:textId="77777777" w:rsidR="00051ED4" w:rsidRPr="00475495" w:rsidRDefault="00051ED4" w:rsidP="00574B42">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c) tértivevény;</w:t>
      </w:r>
    </w:p>
    <w:p w14:paraId="52C67979" w14:textId="77777777" w:rsidR="00051ED4" w:rsidRPr="00475495" w:rsidRDefault="00051ED4" w:rsidP="00574B42">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d) értéknyilvánítás;</w:t>
      </w:r>
    </w:p>
    <w:p w14:paraId="232EF61E" w14:textId="77777777" w:rsidR="00051ED4" w:rsidRPr="00475495" w:rsidRDefault="00051ED4" w:rsidP="00574B42">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e) kizárólag a küldemény címzettjeként megjelölt személy kezéhez történő kézbesítés;</w:t>
      </w:r>
    </w:p>
    <w:p w14:paraId="5BA4AA99" w14:textId="77777777" w:rsidR="00051ED4" w:rsidRPr="00475495" w:rsidRDefault="00051ED4" w:rsidP="00574B42">
      <w:pPr>
        <w:pStyle w:val="Lbjegyzetszveg"/>
        <w:ind w:firstLine="204"/>
        <w:jc w:val="both"/>
        <w:rPr>
          <w:rFonts w:ascii="Calibri Light" w:hAnsi="Calibri Light" w:cs="Calibri Light"/>
          <w:color w:val="auto"/>
          <w:sz w:val="16"/>
        </w:rPr>
      </w:pPr>
      <w:r w:rsidRPr="00475495">
        <w:rPr>
          <w:rFonts w:ascii="Calibri Light" w:hAnsi="Calibri Light" w:cs="Calibri Light"/>
          <w:color w:val="auto"/>
          <w:sz w:val="16"/>
        </w:rPr>
        <w:t>f) a küldeménynek a feladó lakóhelyén, tartózkodási helyén, székhelyén, telephelyén vagy fióktelepén történő felvétele.</w:t>
      </w:r>
    </w:p>
    <w:p w14:paraId="57319748" w14:textId="77777777" w:rsidR="00051ED4" w:rsidRPr="00475495" w:rsidRDefault="00051ED4" w:rsidP="00574B42">
      <w:pPr>
        <w:pStyle w:val="Lbjegyzetszveg"/>
        <w:ind w:firstLine="204"/>
        <w:jc w:val="both"/>
        <w:rPr>
          <w:rFonts w:ascii="Calibri Light" w:hAnsi="Calibri Light" w:cs="Calibri Light"/>
        </w:rPr>
      </w:pPr>
    </w:p>
  </w:footnote>
  <w:footnote w:id="5">
    <w:p w14:paraId="24858DFC" w14:textId="77777777" w:rsidR="00051ED4" w:rsidRPr="00475495" w:rsidRDefault="00051ED4" w:rsidP="00574B42">
      <w:pPr>
        <w:pStyle w:val="Lbjegyzetszveg"/>
        <w:jc w:val="both"/>
        <w:rPr>
          <w:rFonts w:ascii="Calibri Light" w:hAnsi="Calibri Light" w:cs="Calibri Light"/>
        </w:rPr>
      </w:pPr>
      <w:r w:rsidRPr="00475495">
        <w:rPr>
          <w:rStyle w:val="Lbjegyzet-hivatkozs"/>
          <w:rFonts w:ascii="Calibri Light" w:hAnsi="Calibri Light" w:cs="Calibri Light"/>
          <w:sz w:val="16"/>
        </w:rPr>
        <w:footnoteRef/>
      </w:r>
      <w:r w:rsidRPr="00475495">
        <w:rPr>
          <w:rFonts w:ascii="Calibri Light" w:hAnsi="Calibri Light" w:cs="Calibri Light"/>
          <w:sz w:val="16"/>
        </w:rPr>
        <w:t xml:space="preserve"> </w:t>
      </w:r>
      <w:r w:rsidRPr="00475495">
        <w:rPr>
          <w:rFonts w:ascii="Calibri Light" w:hAnsi="Calibri Light" w:cs="Calibri Light"/>
          <w:color w:val="auto"/>
          <w:sz w:val="16"/>
        </w:rPr>
        <w:t>A Posta tv. 2. § 15. pontjában foglaltak szerint futárposta-szolgáltatás: olyan - a küldemény felvételétől számított legfeljebb 24 órán belül teljesítendő - időgarantált postai szolgáltatás, amelynek keretében a postai szolgáltató arra vállal kötelezettséget, hogy a postai küldemény felvételét végző személy a postai küldeményt a kézbesítés megkísérléséig megszakítás nélkül személyes felügyelete alatt tartja oly módon, hogy a feladó ez alatt bármely időpontban rendelkezhessen a postai küldemény címzettjének vagy címének a megváltoztatásáról, és sikertelen személyes kézbesítés esetén megtehesse a szükséges intézkedéseket. Felhívjuk figyelmét, hogy amennyiben postafiók címre kell beküldeni a támogatási kérelmet, akkor futárpostai szolgáltatás – a Posta törvény rendelkezései alapján - nem vehető igénybe.</w:t>
      </w:r>
    </w:p>
  </w:footnote>
  <w:footnote w:id="6">
    <w:p w14:paraId="6181C2FA" w14:textId="718CDB20" w:rsidR="00051ED4" w:rsidRDefault="00051ED4">
      <w:pPr>
        <w:pStyle w:val="Lbjegyzetszveg"/>
      </w:pPr>
      <w:r>
        <w:rPr>
          <w:rStyle w:val="Lbjegyzet-hivatkozs"/>
        </w:rPr>
        <w:footnoteRef/>
      </w:r>
      <w:r>
        <w:t xml:space="preserve"> </w:t>
      </w:r>
      <w:r w:rsidRPr="003563A1">
        <w:rPr>
          <w:rFonts w:ascii="Calibri Light" w:hAnsi="Calibri Light" w:cs="Calibri Light"/>
          <w:sz w:val="16"/>
          <w:szCs w:val="16"/>
        </w:rPr>
        <w:t>(EBIT = Earnings before Interest and Taxes, a magyar számvitelben az Üzemi eredmény; EBITDA = Earnings before Interest, Taxes, Depreciation and Amortisation, a magyar számvitelben az Üzemi eredmény + Értékcsökkenés)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C427B" w14:textId="71B7CD20" w:rsidR="00051ED4" w:rsidRDefault="00051ED4" w:rsidP="00FA30AD">
    <w:pPr>
      <w:pStyle w:val="lfej"/>
    </w:pPr>
  </w:p>
  <w:p w14:paraId="5BBF472B" w14:textId="77777777" w:rsidR="00051ED4" w:rsidRDefault="00051ED4">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4D0C8" w14:textId="599D70F8" w:rsidR="00051ED4" w:rsidRDefault="00051ED4" w:rsidP="00A85CCA">
    <w:pPr>
      <w:pStyle w:val="lfej"/>
    </w:pPr>
    <w:r>
      <w:rPr>
        <w:noProof/>
      </w:rPr>
      <w:drawing>
        <wp:anchor distT="0" distB="0" distL="114300" distR="114300" simplePos="0" relativeHeight="251658240" behindDoc="1" locked="0" layoutInCell="1" allowOverlap="1" wp14:anchorId="1AFD4CFA" wp14:editId="3DEE0254">
          <wp:simplePos x="0" y="0"/>
          <wp:positionH relativeFrom="column">
            <wp:posOffset>-753745</wp:posOffset>
          </wp:positionH>
          <wp:positionV relativeFrom="paragraph">
            <wp:posOffset>-720090</wp:posOffset>
          </wp:positionV>
          <wp:extent cx="1473200" cy="1473200"/>
          <wp:effectExtent l="0" t="0" r="0" b="0"/>
          <wp:wrapTight wrapText="bothSides">
            <wp:wrapPolygon edited="0">
              <wp:start x="9497" y="3072"/>
              <wp:lineTo x="3352" y="4469"/>
              <wp:lineTo x="1955" y="7821"/>
              <wp:lineTo x="1676" y="13966"/>
              <wp:lineTo x="2793" y="14803"/>
              <wp:lineTo x="8938" y="17597"/>
              <wp:lineTo x="9497" y="18155"/>
              <wp:lineTo x="12010" y="18155"/>
              <wp:lineTo x="13966" y="17038"/>
              <wp:lineTo x="16759" y="15921"/>
              <wp:lineTo x="18434" y="13966"/>
              <wp:lineTo x="17876" y="12569"/>
              <wp:lineTo x="19831" y="8379"/>
              <wp:lineTo x="19831" y="7541"/>
              <wp:lineTo x="12010" y="3072"/>
              <wp:lineTo x="9497" y="3072"/>
            </wp:wrapPolygon>
          </wp:wrapTight>
          <wp:docPr id="5" name="Kép 5" descr="C:\Users\LodiK\AppData\Local\Microsoft\Windows\INetCache\Content.Word\BÉT-egyszerűsített_logó-RGB-640px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diK\AppData\Local\Microsoft\Windows\INetCache\Content.Word\BÉT-egyszerűsített_logó-RGB-640px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anchor>
      </w:drawing>
    </w:r>
  </w:p>
  <w:p w14:paraId="3B3A4786" w14:textId="77777777" w:rsidR="00051ED4" w:rsidRDefault="00051ED4" w:rsidP="00A85CCA">
    <w:pPr>
      <w:pStyle w:val="lfej"/>
      <w:tabs>
        <w:tab w:val="clear" w:pos="4536"/>
        <w:tab w:val="clear" w:pos="9072"/>
        <w:tab w:val="left" w:pos="40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59ED494"/>
    <w:lvl w:ilvl="0">
      <w:start w:val="1"/>
      <w:numFmt w:val="bullet"/>
      <w:pStyle w:val="Felsorols123"/>
      <w:lvlText w:val=""/>
      <w:lvlJc w:val="left"/>
      <w:pPr>
        <w:tabs>
          <w:tab w:val="num" w:pos="643"/>
        </w:tabs>
        <w:ind w:left="643" w:hanging="360"/>
      </w:pPr>
      <w:rPr>
        <w:rFonts w:ascii="Symbol" w:hAnsi="Symbol" w:hint="default"/>
      </w:rPr>
    </w:lvl>
  </w:abstractNum>
  <w:abstractNum w:abstractNumId="1" w15:restartNumberingAfterBreak="0">
    <w:nsid w:val="060654F5"/>
    <w:multiLevelType w:val="hybridMultilevel"/>
    <w:tmpl w:val="E6A27516"/>
    <w:lvl w:ilvl="0" w:tplc="97FE5BAE">
      <w:start w:val="1"/>
      <w:numFmt w:val="bullet"/>
      <w:lvlText w:val="-"/>
      <w:lvlJc w:val="left"/>
      <w:pPr>
        <w:ind w:left="720" w:hanging="360"/>
      </w:pPr>
      <w:rPr>
        <w:rFonts w:ascii="Arial" w:eastAsia="Times New Roman"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324C42"/>
    <w:multiLevelType w:val="multilevel"/>
    <w:tmpl w:val="8974B098"/>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1025075D"/>
    <w:multiLevelType w:val="hybridMultilevel"/>
    <w:tmpl w:val="42EEEEF4"/>
    <w:lvl w:ilvl="0" w:tplc="040E0017">
      <w:start w:val="1"/>
      <w:numFmt w:val="lowerLetter"/>
      <w:lvlText w:val="%1)"/>
      <w:lvlJc w:val="left"/>
      <w:pPr>
        <w:ind w:left="720" w:hanging="360"/>
      </w:pPr>
      <w:rPr>
        <w:rFonts w:cs="Times New Roman"/>
      </w:rPr>
    </w:lvl>
    <w:lvl w:ilvl="1" w:tplc="93E6565C">
      <w:start w:val="1"/>
      <w:numFmt w:val="bullet"/>
      <w:lvlText w:val="-"/>
      <w:lvlJc w:val="left"/>
      <w:pPr>
        <w:ind w:left="1440" w:hanging="360"/>
      </w:pPr>
      <w:rPr>
        <w:rFonts w:ascii="Calibri Light" w:eastAsiaTheme="minorHAnsi" w:hAnsi="Calibri Light" w:cs="Calibri Light" w:hint="default"/>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11EC510D"/>
    <w:multiLevelType w:val="multilevel"/>
    <w:tmpl w:val="9BF0EB94"/>
    <w:lvl w:ilvl="0">
      <w:start w:val="3"/>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1C0F202C"/>
    <w:multiLevelType w:val="multilevel"/>
    <w:tmpl w:val="B8762FA8"/>
    <w:lvl w:ilvl="0">
      <w:start w:val="1"/>
      <w:numFmt w:val="decimal"/>
      <w:lvlText w:val="%1."/>
      <w:lvlJc w:val="left"/>
      <w:pPr>
        <w:ind w:left="1495"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4"/>
        <w:szCs w:val="24"/>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6" w15:restartNumberingAfterBreak="0">
    <w:nsid w:val="1E7109C3"/>
    <w:multiLevelType w:val="hybridMultilevel"/>
    <w:tmpl w:val="6AE2D7C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FAA59F0"/>
    <w:multiLevelType w:val="hybridMultilevel"/>
    <w:tmpl w:val="283E3090"/>
    <w:lvl w:ilvl="0" w:tplc="97FE5BAE">
      <w:start w:val="1"/>
      <w:numFmt w:val="bullet"/>
      <w:lvlText w:val="-"/>
      <w:lvlJc w:val="left"/>
      <w:pPr>
        <w:ind w:left="1854" w:hanging="360"/>
      </w:pPr>
      <w:rPr>
        <w:rFonts w:ascii="Arial" w:eastAsia="Times New Roman" w:hAnsi="Aria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8" w15:restartNumberingAfterBreak="0">
    <w:nsid w:val="2FE63E73"/>
    <w:multiLevelType w:val="hybridMultilevel"/>
    <w:tmpl w:val="3D58C12C"/>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3D24616C"/>
    <w:multiLevelType w:val="multilevel"/>
    <w:tmpl w:val="F280A916"/>
    <w:lvl w:ilvl="0">
      <w:start w:val="5"/>
      <w:numFmt w:val="decimal"/>
      <w:lvlText w:val="%1"/>
      <w:lvlJc w:val="left"/>
      <w:pPr>
        <w:ind w:left="405" w:hanging="40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ascii="Calibri Light" w:hAnsi="Calibri Light" w:cs="Calibri Light" w:hint="default"/>
        <w:b w:val="0"/>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3D88405C"/>
    <w:multiLevelType w:val="hybridMultilevel"/>
    <w:tmpl w:val="B30686C2"/>
    <w:lvl w:ilvl="0" w:tplc="040E0017">
      <w:start w:val="1"/>
      <w:numFmt w:val="lowerLetter"/>
      <w:lvlText w:val="%1)"/>
      <w:lvlJc w:val="left"/>
      <w:pPr>
        <w:ind w:left="1440" w:hanging="360"/>
      </w:pPr>
      <w:rPr>
        <w:rFonts w:cs="Times New Roman"/>
      </w:rPr>
    </w:lvl>
    <w:lvl w:ilvl="1" w:tplc="040E0019" w:tentative="1">
      <w:start w:val="1"/>
      <w:numFmt w:val="lowerLetter"/>
      <w:lvlText w:val="%2."/>
      <w:lvlJc w:val="left"/>
      <w:pPr>
        <w:ind w:left="2160" w:hanging="360"/>
      </w:pPr>
      <w:rPr>
        <w:rFonts w:cs="Times New Roman"/>
      </w:rPr>
    </w:lvl>
    <w:lvl w:ilvl="2" w:tplc="040E001B" w:tentative="1">
      <w:start w:val="1"/>
      <w:numFmt w:val="lowerRoman"/>
      <w:lvlText w:val="%3."/>
      <w:lvlJc w:val="right"/>
      <w:pPr>
        <w:ind w:left="2880" w:hanging="180"/>
      </w:pPr>
      <w:rPr>
        <w:rFonts w:cs="Times New Roman"/>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11" w15:restartNumberingAfterBreak="0">
    <w:nsid w:val="4CDE1A9F"/>
    <w:multiLevelType w:val="hybridMultilevel"/>
    <w:tmpl w:val="D4287EEE"/>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F5B0E12A">
      <w:numFmt w:val="bullet"/>
      <w:lvlText w:val="-"/>
      <w:lvlJc w:val="left"/>
      <w:pPr>
        <w:ind w:left="2340" w:hanging="360"/>
      </w:pPr>
      <w:rPr>
        <w:rFonts w:ascii="Calibri" w:eastAsia="Times New Roman" w:hAnsi="Calibri" w:cs="Times New Roman" w:hint="default"/>
        <w:b w:val="0"/>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15:restartNumberingAfterBreak="0">
    <w:nsid w:val="55A90420"/>
    <w:multiLevelType w:val="hybridMultilevel"/>
    <w:tmpl w:val="F3048600"/>
    <w:lvl w:ilvl="0" w:tplc="97FE5BAE">
      <w:start w:val="1"/>
      <w:numFmt w:val="bullet"/>
      <w:lvlText w:val="-"/>
      <w:lvlJc w:val="left"/>
      <w:pPr>
        <w:ind w:left="1429" w:hanging="360"/>
      </w:pPr>
      <w:rPr>
        <w:rFonts w:ascii="Arial" w:eastAsia="Times New Roman" w:hAnsi="Arial" w:hint="default"/>
      </w:rPr>
    </w:lvl>
    <w:lvl w:ilvl="1" w:tplc="040E0003" w:tentative="1">
      <w:start w:val="1"/>
      <w:numFmt w:val="bullet"/>
      <w:lvlText w:val="o"/>
      <w:lvlJc w:val="left"/>
      <w:pPr>
        <w:ind w:left="2149" w:hanging="360"/>
      </w:pPr>
      <w:rPr>
        <w:rFonts w:ascii="Courier New" w:hAnsi="Courier New" w:cs="Courier New" w:hint="default"/>
      </w:rPr>
    </w:lvl>
    <w:lvl w:ilvl="2" w:tplc="7E1C703A">
      <w:numFmt w:val="bullet"/>
      <w:lvlText w:val="-"/>
      <w:lvlJc w:val="left"/>
      <w:pPr>
        <w:ind w:left="2869" w:hanging="360"/>
      </w:pPr>
      <w:rPr>
        <w:rFonts w:ascii="Calibri Light" w:eastAsia="Calibri" w:hAnsi="Calibri Light" w:cs="Calibri Light" w:hint="default"/>
      </w:rPr>
    </w:lvl>
    <w:lvl w:ilvl="3" w:tplc="040E000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3" w15:restartNumberingAfterBreak="0">
    <w:nsid w:val="6240009B"/>
    <w:multiLevelType w:val="hybridMultilevel"/>
    <w:tmpl w:val="F418036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5DC6287"/>
    <w:multiLevelType w:val="multilevel"/>
    <w:tmpl w:val="A6F45D3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lowerRoman"/>
      <w:lvlText w:val="%4."/>
      <w:lvlJc w:val="righ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68B23A0F"/>
    <w:multiLevelType w:val="hybridMultilevel"/>
    <w:tmpl w:val="38F09A16"/>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75870BB2"/>
    <w:multiLevelType w:val="multilevel"/>
    <w:tmpl w:val="BFDE3BC4"/>
    <w:lvl w:ilvl="0">
      <w:start w:val="3"/>
      <w:numFmt w:val="decimal"/>
      <w:lvlText w:val="%1."/>
      <w:lvlJc w:val="left"/>
      <w:pPr>
        <w:ind w:left="720" w:hanging="7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75D40AAB"/>
    <w:multiLevelType w:val="hybridMultilevel"/>
    <w:tmpl w:val="DD8A811E"/>
    <w:lvl w:ilvl="0" w:tplc="040E000F">
      <w:start w:val="1"/>
      <w:numFmt w:val="decimal"/>
      <w:lvlText w:val="%1."/>
      <w:lvlJc w:val="left"/>
      <w:pPr>
        <w:ind w:left="1211" w:hanging="360"/>
      </w:p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15:restartNumberingAfterBreak="0">
    <w:nsid w:val="7633545E"/>
    <w:multiLevelType w:val="hybridMultilevel"/>
    <w:tmpl w:val="C49880E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7A130EE"/>
    <w:multiLevelType w:val="multilevel"/>
    <w:tmpl w:val="233AC930"/>
    <w:lvl w:ilvl="0">
      <w:start w:val="1"/>
      <w:numFmt w:val="decimal"/>
      <w:pStyle w:val="AAMHeading1"/>
      <w:lvlText w:val="%1."/>
      <w:lvlJc w:val="left"/>
      <w:pPr>
        <w:ind w:left="360" w:hanging="360"/>
      </w:pPr>
      <w:rPr>
        <w:rFonts w:cs="Times New Roman"/>
      </w:rPr>
    </w:lvl>
    <w:lvl w:ilvl="1">
      <w:start w:val="1"/>
      <w:numFmt w:val="decimal"/>
      <w:pStyle w:val="AAMHeading2"/>
      <w:lvlText w:val="%1.%2."/>
      <w:lvlJc w:val="left"/>
      <w:pPr>
        <w:ind w:left="792" w:hanging="432"/>
      </w:pPr>
      <w:rPr>
        <w:rFonts w:cs="Times New Roman"/>
      </w:rPr>
    </w:lvl>
    <w:lvl w:ilvl="2">
      <w:start w:val="1"/>
      <w:numFmt w:val="decimal"/>
      <w:pStyle w:val="AAMHeading3"/>
      <w:lvlText w:val="%1.%2.%3."/>
      <w:lvlJc w:val="left"/>
      <w:pPr>
        <w:ind w:left="1224" w:hanging="504"/>
      </w:pPr>
      <w:rPr>
        <w:rFonts w:cs="Times New Roman"/>
      </w:rPr>
    </w:lvl>
    <w:lvl w:ilvl="3">
      <w:start w:val="1"/>
      <w:numFmt w:val="decimal"/>
      <w:pStyle w:val="AAMHeading4"/>
      <w:lvlText w:val="%1.%2.%3.%4."/>
      <w:lvlJc w:val="left"/>
      <w:pPr>
        <w:ind w:left="1728" w:hanging="648"/>
      </w:pPr>
      <w:rPr>
        <w:rFonts w:cs="Times New Roman"/>
      </w:rPr>
    </w:lvl>
    <w:lvl w:ilvl="4">
      <w:start w:val="1"/>
      <w:numFmt w:val="decimal"/>
      <w:pStyle w:val="AAMHeading5"/>
      <w:lvlText w:val="%1.%2.%3.%4.%5."/>
      <w:lvlJc w:val="left"/>
      <w:pPr>
        <w:ind w:left="2232" w:hanging="792"/>
      </w:pPr>
      <w:rPr>
        <w:rFonts w:cs="Times New Roman"/>
      </w:rPr>
    </w:lvl>
    <w:lvl w:ilvl="5">
      <w:start w:val="1"/>
      <w:numFmt w:val="decimal"/>
      <w:pStyle w:val="AAMHeading6"/>
      <w:lvlText w:val="%1.%2.%3.%4.%5.%6."/>
      <w:lvlJc w:val="left"/>
      <w:pPr>
        <w:ind w:left="2736" w:hanging="936"/>
      </w:pPr>
      <w:rPr>
        <w:rFonts w:cs="Times New Roman"/>
      </w:rPr>
    </w:lvl>
    <w:lvl w:ilvl="6">
      <w:start w:val="1"/>
      <w:numFmt w:val="decimal"/>
      <w:pStyle w:val="AAMHeading7"/>
      <w:lvlText w:val="%1.%2.%3.%4.%5.%6.%7."/>
      <w:lvlJc w:val="left"/>
      <w:pPr>
        <w:ind w:left="3240" w:hanging="1080"/>
      </w:pPr>
      <w:rPr>
        <w:rFonts w:cs="Times New Roman"/>
      </w:rPr>
    </w:lvl>
    <w:lvl w:ilvl="7">
      <w:start w:val="1"/>
      <w:numFmt w:val="decimal"/>
      <w:pStyle w:val="AAMHeading8"/>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792546FD"/>
    <w:multiLevelType w:val="hybridMultilevel"/>
    <w:tmpl w:val="5B58A8EC"/>
    <w:lvl w:ilvl="0" w:tplc="06484FA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D7B313F"/>
    <w:multiLevelType w:val="hybridMultilevel"/>
    <w:tmpl w:val="70224326"/>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15:restartNumberingAfterBreak="0">
    <w:nsid w:val="7E1657E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9"/>
  </w:num>
  <w:num w:numId="3">
    <w:abstractNumId w:val="2"/>
  </w:num>
  <w:num w:numId="4">
    <w:abstractNumId w:val="9"/>
  </w:num>
  <w:num w:numId="5">
    <w:abstractNumId w:val="21"/>
  </w:num>
  <w:num w:numId="6">
    <w:abstractNumId w:val="13"/>
  </w:num>
  <w:num w:numId="7">
    <w:abstractNumId w:val="5"/>
  </w:num>
  <w:num w:numId="8">
    <w:abstractNumId w:val="16"/>
  </w:num>
  <w:num w:numId="9">
    <w:abstractNumId w:val="8"/>
  </w:num>
  <w:num w:numId="10">
    <w:abstractNumId w:val="11"/>
  </w:num>
  <w:num w:numId="11">
    <w:abstractNumId w:val="4"/>
  </w:num>
  <w:num w:numId="12">
    <w:abstractNumId w:val="14"/>
  </w:num>
  <w:num w:numId="13">
    <w:abstractNumId w:val="10"/>
  </w:num>
  <w:num w:numId="14">
    <w:abstractNumId w:val="15"/>
  </w:num>
  <w:num w:numId="15">
    <w:abstractNumId w:val="17"/>
  </w:num>
  <w:num w:numId="16">
    <w:abstractNumId w:val="22"/>
  </w:num>
  <w:num w:numId="17">
    <w:abstractNumId w:val="18"/>
  </w:num>
  <w:num w:numId="18">
    <w:abstractNumId w:val="1"/>
  </w:num>
  <w:num w:numId="19">
    <w:abstractNumId w:val="7"/>
  </w:num>
  <w:num w:numId="20">
    <w:abstractNumId w:val="12"/>
  </w:num>
  <w:num w:numId="21">
    <w:abstractNumId w:val="6"/>
  </w:num>
  <w:num w:numId="22">
    <w:abstractNumId w:val="3"/>
  </w:num>
  <w:num w:numId="23">
    <w:abstractNumId w:val="20"/>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dos szabolcs">
    <w15:presenceInfo w15:providerId="Windows Live" w15:userId="8f643a34ea46e0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80"/>
    <w:rsid w:val="000016A3"/>
    <w:rsid w:val="0000398A"/>
    <w:rsid w:val="00003ADB"/>
    <w:rsid w:val="00003B1B"/>
    <w:rsid w:val="00003C5D"/>
    <w:rsid w:val="000043DD"/>
    <w:rsid w:val="00004A66"/>
    <w:rsid w:val="000056E8"/>
    <w:rsid w:val="00005A39"/>
    <w:rsid w:val="00006B2C"/>
    <w:rsid w:val="00006E5E"/>
    <w:rsid w:val="00007E91"/>
    <w:rsid w:val="00010AE2"/>
    <w:rsid w:val="00010D1B"/>
    <w:rsid w:val="00012026"/>
    <w:rsid w:val="00012146"/>
    <w:rsid w:val="00012381"/>
    <w:rsid w:val="00012B78"/>
    <w:rsid w:val="00012EE7"/>
    <w:rsid w:val="00014483"/>
    <w:rsid w:val="00014634"/>
    <w:rsid w:val="0001463F"/>
    <w:rsid w:val="00014CC2"/>
    <w:rsid w:val="00015A7A"/>
    <w:rsid w:val="00015BC3"/>
    <w:rsid w:val="00016076"/>
    <w:rsid w:val="000161CB"/>
    <w:rsid w:val="00016490"/>
    <w:rsid w:val="000167AB"/>
    <w:rsid w:val="00017831"/>
    <w:rsid w:val="0002012D"/>
    <w:rsid w:val="00020189"/>
    <w:rsid w:val="00022AD7"/>
    <w:rsid w:val="00022D25"/>
    <w:rsid w:val="000240F9"/>
    <w:rsid w:val="00024212"/>
    <w:rsid w:val="00024237"/>
    <w:rsid w:val="00024D77"/>
    <w:rsid w:val="00024E7B"/>
    <w:rsid w:val="00025CC2"/>
    <w:rsid w:val="00025F10"/>
    <w:rsid w:val="000269E1"/>
    <w:rsid w:val="00026F4D"/>
    <w:rsid w:val="00030568"/>
    <w:rsid w:val="00032402"/>
    <w:rsid w:val="000349C2"/>
    <w:rsid w:val="00034ADE"/>
    <w:rsid w:val="00034C69"/>
    <w:rsid w:val="00035409"/>
    <w:rsid w:val="000355D4"/>
    <w:rsid w:val="00035F92"/>
    <w:rsid w:val="00036263"/>
    <w:rsid w:val="00036D7B"/>
    <w:rsid w:val="00037337"/>
    <w:rsid w:val="0004034E"/>
    <w:rsid w:val="00042068"/>
    <w:rsid w:val="00042530"/>
    <w:rsid w:val="00042C42"/>
    <w:rsid w:val="00043433"/>
    <w:rsid w:val="000435F0"/>
    <w:rsid w:val="00043FA9"/>
    <w:rsid w:val="0004432C"/>
    <w:rsid w:val="00044A56"/>
    <w:rsid w:val="00045080"/>
    <w:rsid w:val="000458DF"/>
    <w:rsid w:val="00045ED6"/>
    <w:rsid w:val="0004655E"/>
    <w:rsid w:val="0004739A"/>
    <w:rsid w:val="00050494"/>
    <w:rsid w:val="00051057"/>
    <w:rsid w:val="0005105F"/>
    <w:rsid w:val="00051A15"/>
    <w:rsid w:val="00051ED4"/>
    <w:rsid w:val="00052A66"/>
    <w:rsid w:val="00052BEB"/>
    <w:rsid w:val="00052EB4"/>
    <w:rsid w:val="00053995"/>
    <w:rsid w:val="00053D98"/>
    <w:rsid w:val="00054515"/>
    <w:rsid w:val="00054665"/>
    <w:rsid w:val="00055291"/>
    <w:rsid w:val="000553C9"/>
    <w:rsid w:val="00055553"/>
    <w:rsid w:val="0005559B"/>
    <w:rsid w:val="000567B6"/>
    <w:rsid w:val="00057815"/>
    <w:rsid w:val="000602B1"/>
    <w:rsid w:val="000602DF"/>
    <w:rsid w:val="00061D68"/>
    <w:rsid w:val="00062D9C"/>
    <w:rsid w:val="0006431A"/>
    <w:rsid w:val="00064682"/>
    <w:rsid w:val="00064C0F"/>
    <w:rsid w:val="0006570E"/>
    <w:rsid w:val="00065FB4"/>
    <w:rsid w:val="0006649B"/>
    <w:rsid w:val="000673D5"/>
    <w:rsid w:val="0006744D"/>
    <w:rsid w:val="000676DC"/>
    <w:rsid w:val="000700A6"/>
    <w:rsid w:val="000719F3"/>
    <w:rsid w:val="00071A9A"/>
    <w:rsid w:val="000729BA"/>
    <w:rsid w:val="00073DF5"/>
    <w:rsid w:val="00073E3A"/>
    <w:rsid w:val="00074099"/>
    <w:rsid w:val="0007430A"/>
    <w:rsid w:val="0007544A"/>
    <w:rsid w:val="0007685F"/>
    <w:rsid w:val="00077310"/>
    <w:rsid w:val="00077F2D"/>
    <w:rsid w:val="00080576"/>
    <w:rsid w:val="00080E60"/>
    <w:rsid w:val="0008129C"/>
    <w:rsid w:val="00081DB5"/>
    <w:rsid w:val="000820C7"/>
    <w:rsid w:val="00082576"/>
    <w:rsid w:val="000830B7"/>
    <w:rsid w:val="00083877"/>
    <w:rsid w:val="00083C2C"/>
    <w:rsid w:val="000864DD"/>
    <w:rsid w:val="00086502"/>
    <w:rsid w:val="0008667F"/>
    <w:rsid w:val="00086889"/>
    <w:rsid w:val="00086B52"/>
    <w:rsid w:val="00086D81"/>
    <w:rsid w:val="0008774B"/>
    <w:rsid w:val="000879F2"/>
    <w:rsid w:val="000905FA"/>
    <w:rsid w:val="00090610"/>
    <w:rsid w:val="00091CC1"/>
    <w:rsid w:val="000929E1"/>
    <w:rsid w:val="00093115"/>
    <w:rsid w:val="000931B0"/>
    <w:rsid w:val="000947AB"/>
    <w:rsid w:val="00095971"/>
    <w:rsid w:val="00095CE6"/>
    <w:rsid w:val="0009652E"/>
    <w:rsid w:val="0009674E"/>
    <w:rsid w:val="00096ABE"/>
    <w:rsid w:val="00096CB8"/>
    <w:rsid w:val="000A1CEA"/>
    <w:rsid w:val="000A27F5"/>
    <w:rsid w:val="000A346C"/>
    <w:rsid w:val="000A4419"/>
    <w:rsid w:val="000A578E"/>
    <w:rsid w:val="000A57EC"/>
    <w:rsid w:val="000A5BA5"/>
    <w:rsid w:val="000A6677"/>
    <w:rsid w:val="000A6BD1"/>
    <w:rsid w:val="000A6D23"/>
    <w:rsid w:val="000A78E6"/>
    <w:rsid w:val="000B0F8B"/>
    <w:rsid w:val="000B17BD"/>
    <w:rsid w:val="000B1A6C"/>
    <w:rsid w:val="000B1B82"/>
    <w:rsid w:val="000B4723"/>
    <w:rsid w:val="000B4DDF"/>
    <w:rsid w:val="000B52C1"/>
    <w:rsid w:val="000B60BE"/>
    <w:rsid w:val="000B6561"/>
    <w:rsid w:val="000B6D3C"/>
    <w:rsid w:val="000B6F2F"/>
    <w:rsid w:val="000B72D3"/>
    <w:rsid w:val="000C1F17"/>
    <w:rsid w:val="000C36E9"/>
    <w:rsid w:val="000C39CE"/>
    <w:rsid w:val="000C44B9"/>
    <w:rsid w:val="000C546B"/>
    <w:rsid w:val="000C5DFF"/>
    <w:rsid w:val="000C6311"/>
    <w:rsid w:val="000C7032"/>
    <w:rsid w:val="000C7880"/>
    <w:rsid w:val="000C7F2B"/>
    <w:rsid w:val="000D0E41"/>
    <w:rsid w:val="000D287C"/>
    <w:rsid w:val="000D3EE2"/>
    <w:rsid w:val="000D425B"/>
    <w:rsid w:val="000D572C"/>
    <w:rsid w:val="000D5C06"/>
    <w:rsid w:val="000D6682"/>
    <w:rsid w:val="000D688E"/>
    <w:rsid w:val="000D6AE1"/>
    <w:rsid w:val="000D6C8E"/>
    <w:rsid w:val="000D7B3A"/>
    <w:rsid w:val="000E0884"/>
    <w:rsid w:val="000E0C6C"/>
    <w:rsid w:val="000E16DA"/>
    <w:rsid w:val="000E1CC3"/>
    <w:rsid w:val="000E23DC"/>
    <w:rsid w:val="000E403C"/>
    <w:rsid w:val="000E48BF"/>
    <w:rsid w:val="000E521A"/>
    <w:rsid w:val="000E54F0"/>
    <w:rsid w:val="000E67C6"/>
    <w:rsid w:val="000E6AFA"/>
    <w:rsid w:val="000E72A6"/>
    <w:rsid w:val="000E7EF4"/>
    <w:rsid w:val="000F12F4"/>
    <w:rsid w:val="000F1829"/>
    <w:rsid w:val="000F2858"/>
    <w:rsid w:val="000F2877"/>
    <w:rsid w:val="000F4BDC"/>
    <w:rsid w:val="000F4E7B"/>
    <w:rsid w:val="000F56A0"/>
    <w:rsid w:val="000F5C56"/>
    <w:rsid w:val="000F5F0A"/>
    <w:rsid w:val="000F67AE"/>
    <w:rsid w:val="000F69EC"/>
    <w:rsid w:val="000F6D13"/>
    <w:rsid w:val="000F6E00"/>
    <w:rsid w:val="000F749B"/>
    <w:rsid w:val="000F7874"/>
    <w:rsid w:val="0010010B"/>
    <w:rsid w:val="00101C96"/>
    <w:rsid w:val="00102CCB"/>
    <w:rsid w:val="00103114"/>
    <w:rsid w:val="0010480D"/>
    <w:rsid w:val="0011008E"/>
    <w:rsid w:val="00110C33"/>
    <w:rsid w:val="0011123E"/>
    <w:rsid w:val="001112F8"/>
    <w:rsid w:val="00113395"/>
    <w:rsid w:val="00115AE9"/>
    <w:rsid w:val="00115CF4"/>
    <w:rsid w:val="00116C11"/>
    <w:rsid w:val="00116E12"/>
    <w:rsid w:val="00117081"/>
    <w:rsid w:val="00117157"/>
    <w:rsid w:val="001203EA"/>
    <w:rsid w:val="00123005"/>
    <w:rsid w:val="001231B5"/>
    <w:rsid w:val="00123B42"/>
    <w:rsid w:val="0012532D"/>
    <w:rsid w:val="00125666"/>
    <w:rsid w:val="00125D71"/>
    <w:rsid w:val="00126375"/>
    <w:rsid w:val="00126C9A"/>
    <w:rsid w:val="00126DED"/>
    <w:rsid w:val="001278A0"/>
    <w:rsid w:val="00127C79"/>
    <w:rsid w:val="00132A24"/>
    <w:rsid w:val="00134DD5"/>
    <w:rsid w:val="001356EC"/>
    <w:rsid w:val="00135733"/>
    <w:rsid w:val="0013641B"/>
    <w:rsid w:val="001371C2"/>
    <w:rsid w:val="001379F5"/>
    <w:rsid w:val="00137E8B"/>
    <w:rsid w:val="00140B7A"/>
    <w:rsid w:val="001414AB"/>
    <w:rsid w:val="0014163C"/>
    <w:rsid w:val="001430FB"/>
    <w:rsid w:val="00143702"/>
    <w:rsid w:val="00143A24"/>
    <w:rsid w:val="00144104"/>
    <w:rsid w:val="0014414C"/>
    <w:rsid w:val="00144281"/>
    <w:rsid w:val="001444AC"/>
    <w:rsid w:val="00144E35"/>
    <w:rsid w:val="00145536"/>
    <w:rsid w:val="001469C7"/>
    <w:rsid w:val="00147074"/>
    <w:rsid w:val="001474A5"/>
    <w:rsid w:val="00147535"/>
    <w:rsid w:val="00147540"/>
    <w:rsid w:val="00147A44"/>
    <w:rsid w:val="00147CC0"/>
    <w:rsid w:val="00151AFE"/>
    <w:rsid w:val="001535A4"/>
    <w:rsid w:val="00153736"/>
    <w:rsid w:val="00154F8C"/>
    <w:rsid w:val="00154F99"/>
    <w:rsid w:val="001551FB"/>
    <w:rsid w:val="00155D4D"/>
    <w:rsid w:val="00156F11"/>
    <w:rsid w:val="00157A31"/>
    <w:rsid w:val="00160A63"/>
    <w:rsid w:val="0016161C"/>
    <w:rsid w:val="00162774"/>
    <w:rsid w:val="00162862"/>
    <w:rsid w:val="001636A1"/>
    <w:rsid w:val="00163DD0"/>
    <w:rsid w:val="001641C6"/>
    <w:rsid w:val="00164299"/>
    <w:rsid w:val="00164F39"/>
    <w:rsid w:val="00165564"/>
    <w:rsid w:val="001664F0"/>
    <w:rsid w:val="00167120"/>
    <w:rsid w:val="00167621"/>
    <w:rsid w:val="001730FC"/>
    <w:rsid w:val="0017352F"/>
    <w:rsid w:val="00174925"/>
    <w:rsid w:val="001759D9"/>
    <w:rsid w:val="00175E0E"/>
    <w:rsid w:val="00177684"/>
    <w:rsid w:val="00177712"/>
    <w:rsid w:val="00177A63"/>
    <w:rsid w:val="00180A2D"/>
    <w:rsid w:val="00182DF3"/>
    <w:rsid w:val="0018306C"/>
    <w:rsid w:val="00184925"/>
    <w:rsid w:val="00184966"/>
    <w:rsid w:val="001855FA"/>
    <w:rsid w:val="001862C9"/>
    <w:rsid w:val="00186561"/>
    <w:rsid w:val="001874DD"/>
    <w:rsid w:val="001878F4"/>
    <w:rsid w:val="00187E36"/>
    <w:rsid w:val="0019017B"/>
    <w:rsid w:val="00190AC5"/>
    <w:rsid w:val="00192107"/>
    <w:rsid w:val="001921A3"/>
    <w:rsid w:val="00192447"/>
    <w:rsid w:val="001934F0"/>
    <w:rsid w:val="00193E4F"/>
    <w:rsid w:val="00194240"/>
    <w:rsid w:val="0019467E"/>
    <w:rsid w:val="00194F76"/>
    <w:rsid w:val="00195524"/>
    <w:rsid w:val="0019562C"/>
    <w:rsid w:val="00195E33"/>
    <w:rsid w:val="001960FB"/>
    <w:rsid w:val="001A02FF"/>
    <w:rsid w:val="001A16B4"/>
    <w:rsid w:val="001A23C6"/>
    <w:rsid w:val="001A29F7"/>
    <w:rsid w:val="001A48C2"/>
    <w:rsid w:val="001A506C"/>
    <w:rsid w:val="001A5BD7"/>
    <w:rsid w:val="001B037C"/>
    <w:rsid w:val="001B0E64"/>
    <w:rsid w:val="001B26A7"/>
    <w:rsid w:val="001B2CC5"/>
    <w:rsid w:val="001B2FA7"/>
    <w:rsid w:val="001B321C"/>
    <w:rsid w:val="001B3498"/>
    <w:rsid w:val="001B3B9B"/>
    <w:rsid w:val="001B3BC2"/>
    <w:rsid w:val="001B4456"/>
    <w:rsid w:val="001B482C"/>
    <w:rsid w:val="001B48DF"/>
    <w:rsid w:val="001B5363"/>
    <w:rsid w:val="001B5623"/>
    <w:rsid w:val="001B5769"/>
    <w:rsid w:val="001B5849"/>
    <w:rsid w:val="001B617B"/>
    <w:rsid w:val="001B6494"/>
    <w:rsid w:val="001B649B"/>
    <w:rsid w:val="001B6D9C"/>
    <w:rsid w:val="001B7DA9"/>
    <w:rsid w:val="001B7F80"/>
    <w:rsid w:val="001C06F7"/>
    <w:rsid w:val="001C1B22"/>
    <w:rsid w:val="001C1C7B"/>
    <w:rsid w:val="001C230B"/>
    <w:rsid w:val="001C24B8"/>
    <w:rsid w:val="001C24FD"/>
    <w:rsid w:val="001C3523"/>
    <w:rsid w:val="001C42CB"/>
    <w:rsid w:val="001C452E"/>
    <w:rsid w:val="001C4BBB"/>
    <w:rsid w:val="001C5430"/>
    <w:rsid w:val="001C59BF"/>
    <w:rsid w:val="001C6F03"/>
    <w:rsid w:val="001C6F61"/>
    <w:rsid w:val="001D00F6"/>
    <w:rsid w:val="001D0739"/>
    <w:rsid w:val="001D0C5C"/>
    <w:rsid w:val="001D1288"/>
    <w:rsid w:val="001D13D0"/>
    <w:rsid w:val="001D13DD"/>
    <w:rsid w:val="001D149D"/>
    <w:rsid w:val="001D27EC"/>
    <w:rsid w:val="001D2DEA"/>
    <w:rsid w:val="001D3AE1"/>
    <w:rsid w:val="001D3B87"/>
    <w:rsid w:val="001D4446"/>
    <w:rsid w:val="001D46F6"/>
    <w:rsid w:val="001D4BE9"/>
    <w:rsid w:val="001D51D4"/>
    <w:rsid w:val="001D5509"/>
    <w:rsid w:val="001D57F7"/>
    <w:rsid w:val="001D5C7E"/>
    <w:rsid w:val="001D6223"/>
    <w:rsid w:val="001D70A0"/>
    <w:rsid w:val="001D715F"/>
    <w:rsid w:val="001E14F0"/>
    <w:rsid w:val="001E1EF0"/>
    <w:rsid w:val="001E27D7"/>
    <w:rsid w:val="001E30A7"/>
    <w:rsid w:val="001E3F80"/>
    <w:rsid w:val="001E4231"/>
    <w:rsid w:val="001E4EF9"/>
    <w:rsid w:val="001E4F55"/>
    <w:rsid w:val="001E7B02"/>
    <w:rsid w:val="001E7EBE"/>
    <w:rsid w:val="001F0AC9"/>
    <w:rsid w:val="001F21AA"/>
    <w:rsid w:val="001F28CD"/>
    <w:rsid w:val="001F2DC3"/>
    <w:rsid w:val="001F32C3"/>
    <w:rsid w:val="001F49AB"/>
    <w:rsid w:val="001F53EA"/>
    <w:rsid w:val="001F59B4"/>
    <w:rsid w:val="001F5D6A"/>
    <w:rsid w:val="001F66A2"/>
    <w:rsid w:val="00201D0D"/>
    <w:rsid w:val="00202F3A"/>
    <w:rsid w:val="002041F5"/>
    <w:rsid w:val="00204483"/>
    <w:rsid w:val="00204A1C"/>
    <w:rsid w:val="00204F6B"/>
    <w:rsid w:val="00205E52"/>
    <w:rsid w:val="00206336"/>
    <w:rsid w:val="002067D8"/>
    <w:rsid w:val="00207A35"/>
    <w:rsid w:val="00207D35"/>
    <w:rsid w:val="002132F1"/>
    <w:rsid w:val="00213550"/>
    <w:rsid w:val="00214F5D"/>
    <w:rsid w:val="00215815"/>
    <w:rsid w:val="002161E0"/>
    <w:rsid w:val="00216599"/>
    <w:rsid w:val="00216D78"/>
    <w:rsid w:val="00216E18"/>
    <w:rsid w:val="00216E7E"/>
    <w:rsid w:val="002172C1"/>
    <w:rsid w:val="00217328"/>
    <w:rsid w:val="00217ACE"/>
    <w:rsid w:val="00220319"/>
    <w:rsid w:val="00222780"/>
    <w:rsid w:val="0022467C"/>
    <w:rsid w:val="0022470C"/>
    <w:rsid w:val="00224A34"/>
    <w:rsid w:val="00225014"/>
    <w:rsid w:val="00225183"/>
    <w:rsid w:val="00225D81"/>
    <w:rsid w:val="00225DA4"/>
    <w:rsid w:val="0022602F"/>
    <w:rsid w:val="002306A8"/>
    <w:rsid w:val="00230E91"/>
    <w:rsid w:val="002324CD"/>
    <w:rsid w:val="0023431E"/>
    <w:rsid w:val="00234A18"/>
    <w:rsid w:val="0023796E"/>
    <w:rsid w:val="00240583"/>
    <w:rsid w:val="002406F7"/>
    <w:rsid w:val="00240758"/>
    <w:rsid w:val="00240D95"/>
    <w:rsid w:val="00240FE8"/>
    <w:rsid w:val="0024115C"/>
    <w:rsid w:val="002430DE"/>
    <w:rsid w:val="00244A17"/>
    <w:rsid w:val="00244BD4"/>
    <w:rsid w:val="00244F26"/>
    <w:rsid w:val="00245DE2"/>
    <w:rsid w:val="00246875"/>
    <w:rsid w:val="00246919"/>
    <w:rsid w:val="00246C9A"/>
    <w:rsid w:val="00247FBD"/>
    <w:rsid w:val="00250D13"/>
    <w:rsid w:val="00251579"/>
    <w:rsid w:val="0025220D"/>
    <w:rsid w:val="0025251D"/>
    <w:rsid w:val="00252A7B"/>
    <w:rsid w:val="002532B5"/>
    <w:rsid w:val="00253E9E"/>
    <w:rsid w:val="002545D5"/>
    <w:rsid w:val="00254BAB"/>
    <w:rsid w:val="00254D80"/>
    <w:rsid w:val="002553A1"/>
    <w:rsid w:val="00255474"/>
    <w:rsid w:val="00255487"/>
    <w:rsid w:val="00255C1C"/>
    <w:rsid w:val="00255D0C"/>
    <w:rsid w:val="00256129"/>
    <w:rsid w:val="00256592"/>
    <w:rsid w:val="00256A04"/>
    <w:rsid w:val="00256EBF"/>
    <w:rsid w:val="00257423"/>
    <w:rsid w:val="00257A45"/>
    <w:rsid w:val="002602CF"/>
    <w:rsid w:val="00260597"/>
    <w:rsid w:val="002606C8"/>
    <w:rsid w:val="00261D61"/>
    <w:rsid w:val="00261D7E"/>
    <w:rsid w:val="002622EA"/>
    <w:rsid w:val="0026272A"/>
    <w:rsid w:val="00262867"/>
    <w:rsid w:val="00262C63"/>
    <w:rsid w:val="00263006"/>
    <w:rsid w:val="00263F1C"/>
    <w:rsid w:val="00265BB2"/>
    <w:rsid w:val="00265C51"/>
    <w:rsid w:val="00265D17"/>
    <w:rsid w:val="0026618F"/>
    <w:rsid w:val="002664B1"/>
    <w:rsid w:val="0026675F"/>
    <w:rsid w:val="00266975"/>
    <w:rsid w:val="00266CF8"/>
    <w:rsid w:val="002679F0"/>
    <w:rsid w:val="00270229"/>
    <w:rsid w:val="00270903"/>
    <w:rsid w:val="00271F77"/>
    <w:rsid w:val="0027251A"/>
    <w:rsid w:val="00272999"/>
    <w:rsid w:val="00272B6A"/>
    <w:rsid w:val="00272CBF"/>
    <w:rsid w:val="002737D2"/>
    <w:rsid w:val="00273809"/>
    <w:rsid w:val="00273DAD"/>
    <w:rsid w:val="00274E8F"/>
    <w:rsid w:val="002751B5"/>
    <w:rsid w:val="00275400"/>
    <w:rsid w:val="00275532"/>
    <w:rsid w:val="00275C35"/>
    <w:rsid w:val="00276248"/>
    <w:rsid w:val="002778D3"/>
    <w:rsid w:val="00277EF5"/>
    <w:rsid w:val="00280393"/>
    <w:rsid w:val="00280B93"/>
    <w:rsid w:val="002834C6"/>
    <w:rsid w:val="0028391B"/>
    <w:rsid w:val="00283BA0"/>
    <w:rsid w:val="00283DCB"/>
    <w:rsid w:val="002842CB"/>
    <w:rsid w:val="0028447A"/>
    <w:rsid w:val="00284F5E"/>
    <w:rsid w:val="002858A4"/>
    <w:rsid w:val="00285BB0"/>
    <w:rsid w:val="00286322"/>
    <w:rsid w:val="0028722A"/>
    <w:rsid w:val="00287BA6"/>
    <w:rsid w:val="00290839"/>
    <w:rsid w:val="002908AA"/>
    <w:rsid w:val="00290C3A"/>
    <w:rsid w:val="00292403"/>
    <w:rsid w:val="0029330F"/>
    <w:rsid w:val="00293982"/>
    <w:rsid w:val="002939F3"/>
    <w:rsid w:val="00293B22"/>
    <w:rsid w:val="00294E22"/>
    <w:rsid w:val="0029636C"/>
    <w:rsid w:val="002A14EC"/>
    <w:rsid w:val="002A20C3"/>
    <w:rsid w:val="002A2765"/>
    <w:rsid w:val="002A33C2"/>
    <w:rsid w:val="002A36B9"/>
    <w:rsid w:val="002A4079"/>
    <w:rsid w:val="002A4343"/>
    <w:rsid w:val="002A47AA"/>
    <w:rsid w:val="002A64F1"/>
    <w:rsid w:val="002B06A8"/>
    <w:rsid w:val="002B0BBA"/>
    <w:rsid w:val="002B1221"/>
    <w:rsid w:val="002B26C4"/>
    <w:rsid w:val="002B294B"/>
    <w:rsid w:val="002B2B28"/>
    <w:rsid w:val="002B30D7"/>
    <w:rsid w:val="002B43E3"/>
    <w:rsid w:val="002B5348"/>
    <w:rsid w:val="002B5E46"/>
    <w:rsid w:val="002B649B"/>
    <w:rsid w:val="002B76B9"/>
    <w:rsid w:val="002B7B31"/>
    <w:rsid w:val="002C1C4E"/>
    <w:rsid w:val="002C213E"/>
    <w:rsid w:val="002C2C50"/>
    <w:rsid w:val="002C3BD9"/>
    <w:rsid w:val="002C49F5"/>
    <w:rsid w:val="002C630C"/>
    <w:rsid w:val="002C6C55"/>
    <w:rsid w:val="002D0CF0"/>
    <w:rsid w:val="002D15E7"/>
    <w:rsid w:val="002D1645"/>
    <w:rsid w:val="002D19CC"/>
    <w:rsid w:val="002D2577"/>
    <w:rsid w:val="002D25DF"/>
    <w:rsid w:val="002D2676"/>
    <w:rsid w:val="002D2965"/>
    <w:rsid w:val="002D2C02"/>
    <w:rsid w:val="002D31D8"/>
    <w:rsid w:val="002D3260"/>
    <w:rsid w:val="002D353E"/>
    <w:rsid w:val="002D4144"/>
    <w:rsid w:val="002D472F"/>
    <w:rsid w:val="002D48E8"/>
    <w:rsid w:val="002D5895"/>
    <w:rsid w:val="002D5C27"/>
    <w:rsid w:val="002D607A"/>
    <w:rsid w:val="002D64B7"/>
    <w:rsid w:val="002D6918"/>
    <w:rsid w:val="002D6A77"/>
    <w:rsid w:val="002D782C"/>
    <w:rsid w:val="002E0BBC"/>
    <w:rsid w:val="002E1004"/>
    <w:rsid w:val="002E2360"/>
    <w:rsid w:val="002E280F"/>
    <w:rsid w:val="002E597A"/>
    <w:rsid w:val="002E62AA"/>
    <w:rsid w:val="002E641B"/>
    <w:rsid w:val="002E7159"/>
    <w:rsid w:val="002F0CCF"/>
    <w:rsid w:val="002F122B"/>
    <w:rsid w:val="002F12A2"/>
    <w:rsid w:val="002F2DCE"/>
    <w:rsid w:val="002F37A6"/>
    <w:rsid w:val="002F3DAF"/>
    <w:rsid w:val="002F3FCA"/>
    <w:rsid w:val="002F496D"/>
    <w:rsid w:val="002F49BC"/>
    <w:rsid w:val="002F4AEB"/>
    <w:rsid w:val="002F4D64"/>
    <w:rsid w:val="002F500E"/>
    <w:rsid w:val="002F5493"/>
    <w:rsid w:val="002F5C37"/>
    <w:rsid w:val="002F7825"/>
    <w:rsid w:val="002F79F2"/>
    <w:rsid w:val="002F7A62"/>
    <w:rsid w:val="00300978"/>
    <w:rsid w:val="003010C6"/>
    <w:rsid w:val="00301707"/>
    <w:rsid w:val="00302964"/>
    <w:rsid w:val="00302F54"/>
    <w:rsid w:val="003032CC"/>
    <w:rsid w:val="00304D3A"/>
    <w:rsid w:val="00304ED7"/>
    <w:rsid w:val="00306E4E"/>
    <w:rsid w:val="00306EA0"/>
    <w:rsid w:val="0030786B"/>
    <w:rsid w:val="003108A1"/>
    <w:rsid w:val="00312B42"/>
    <w:rsid w:val="0031339B"/>
    <w:rsid w:val="00314D20"/>
    <w:rsid w:val="00316ADB"/>
    <w:rsid w:val="00317BB1"/>
    <w:rsid w:val="00317E30"/>
    <w:rsid w:val="00321397"/>
    <w:rsid w:val="00321ABA"/>
    <w:rsid w:val="00322620"/>
    <w:rsid w:val="003227B3"/>
    <w:rsid w:val="003249DB"/>
    <w:rsid w:val="00324CB2"/>
    <w:rsid w:val="003250E6"/>
    <w:rsid w:val="0032589B"/>
    <w:rsid w:val="00326F97"/>
    <w:rsid w:val="003270C4"/>
    <w:rsid w:val="003270CE"/>
    <w:rsid w:val="00327511"/>
    <w:rsid w:val="003275EB"/>
    <w:rsid w:val="00330005"/>
    <w:rsid w:val="00330863"/>
    <w:rsid w:val="003308E9"/>
    <w:rsid w:val="00331501"/>
    <w:rsid w:val="003316D1"/>
    <w:rsid w:val="003321D0"/>
    <w:rsid w:val="00332A65"/>
    <w:rsid w:val="00333016"/>
    <w:rsid w:val="003336FC"/>
    <w:rsid w:val="00333F9F"/>
    <w:rsid w:val="00334786"/>
    <w:rsid w:val="00335255"/>
    <w:rsid w:val="00335B04"/>
    <w:rsid w:val="0033674B"/>
    <w:rsid w:val="00337D79"/>
    <w:rsid w:val="00340F67"/>
    <w:rsid w:val="0034112C"/>
    <w:rsid w:val="003421C5"/>
    <w:rsid w:val="00342B5F"/>
    <w:rsid w:val="00344737"/>
    <w:rsid w:val="00344A17"/>
    <w:rsid w:val="00344C30"/>
    <w:rsid w:val="003457EE"/>
    <w:rsid w:val="00345AC2"/>
    <w:rsid w:val="00346380"/>
    <w:rsid w:val="003503CE"/>
    <w:rsid w:val="0035110A"/>
    <w:rsid w:val="00351AB9"/>
    <w:rsid w:val="00351E44"/>
    <w:rsid w:val="003550C6"/>
    <w:rsid w:val="003563A1"/>
    <w:rsid w:val="003567B6"/>
    <w:rsid w:val="0035695F"/>
    <w:rsid w:val="00357168"/>
    <w:rsid w:val="0035720D"/>
    <w:rsid w:val="0035743F"/>
    <w:rsid w:val="00360945"/>
    <w:rsid w:val="003610DD"/>
    <w:rsid w:val="0036124F"/>
    <w:rsid w:val="00361BA5"/>
    <w:rsid w:val="003622D2"/>
    <w:rsid w:val="003638E3"/>
    <w:rsid w:val="00363952"/>
    <w:rsid w:val="00364904"/>
    <w:rsid w:val="00364FF0"/>
    <w:rsid w:val="003662D8"/>
    <w:rsid w:val="003668C5"/>
    <w:rsid w:val="003677DC"/>
    <w:rsid w:val="003713B7"/>
    <w:rsid w:val="00371952"/>
    <w:rsid w:val="00371B3A"/>
    <w:rsid w:val="00372856"/>
    <w:rsid w:val="00372AA7"/>
    <w:rsid w:val="003737BB"/>
    <w:rsid w:val="00373A61"/>
    <w:rsid w:val="00374E6B"/>
    <w:rsid w:val="00374F03"/>
    <w:rsid w:val="00376708"/>
    <w:rsid w:val="00377E18"/>
    <w:rsid w:val="00377F58"/>
    <w:rsid w:val="003808F9"/>
    <w:rsid w:val="00380C74"/>
    <w:rsid w:val="00381570"/>
    <w:rsid w:val="00381806"/>
    <w:rsid w:val="00381CAB"/>
    <w:rsid w:val="003860B9"/>
    <w:rsid w:val="00386511"/>
    <w:rsid w:val="003867E7"/>
    <w:rsid w:val="00386942"/>
    <w:rsid w:val="003876AC"/>
    <w:rsid w:val="00387FF0"/>
    <w:rsid w:val="00390074"/>
    <w:rsid w:val="003906EC"/>
    <w:rsid w:val="00391C3F"/>
    <w:rsid w:val="00391D03"/>
    <w:rsid w:val="00392ABB"/>
    <w:rsid w:val="00393C1D"/>
    <w:rsid w:val="00393C7B"/>
    <w:rsid w:val="0039487E"/>
    <w:rsid w:val="00394B79"/>
    <w:rsid w:val="00394D60"/>
    <w:rsid w:val="00395697"/>
    <w:rsid w:val="003A03A9"/>
    <w:rsid w:val="003A0476"/>
    <w:rsid w:val="003A053F"/>
    <w:rsid w:val="003A0610"/>
    <w:rsid w:val="003A0FA1"/>
    <w:rsid w:val="003A101E"/>
    <w:rsid w:val="003A1349"/>
    <w:rsid w:val="003A152B"/>
    <w:rsid w:val="003A2B18"/>
    <w:rsid w:val="003A32C7"/>
    <w:rsid w:val="003A3694"/>
    <w:rsid w:val="003A5D4F"/>
    <w:rsid w:val="003A672F"/>
    <w:rsid w:val="003A6791"/>
    <w:rsid w:val="003A6C58"/>
    <w:rsid w:val="003B028E"/>
    <w:rsid w:val="003B0525"/>
    <w:rsid w:val="003B092A"/>
    <w:rsid w:val="003B1750"/>
    <w:rsid w:val="003B1AE6"/>
    <w:rsid w:val="003B1E97"/>
    <w:rsid w:val="003B1F84"/>
    <w:rsid w:val="003B239E"/>
    <w:rsid w:val="003B3984"/>
    <w:rsid w:val="003B41E7"/>
    <w:rsid w:val="003B5814"/>
    <w:rsid w:val="003B600C"/>
    <w:rsid w:val="003B67DB"/>
    <w:rsid w:val="003B6B41"/>
    <w:rsid w:val="003B7665"/>
    <w:rsid w:val="003B79B3"/>
    <w:rsid w:val="003B7CEC"/>
    <w:rsid w:val="003C0805"/>
    <w:rsid w:val="003C0CD1"/>
    <w:rsid w:val="003C0E1C"/>
    <w:rsid w:val="003C11AB"/>
    <w:rsid w:val="003C15A9"/>
    <w:rsid w:val="003C18D3"/>
    <w:rsid w:val="003C2F8F"/>
    <w:rsid w:val="003C362F"/>
    <w:rsid w:val="003C4F5C"/>
    <w:rsid w:val="003C5824"/>
    <w:rsid w:val="003C5D37"/>
    <w:rsid w:val="003C6289"/>
    <w:rsid w:val="003C693E"/>
    <w:rsid w:val="003D0AE8"/>
    <w:rsid w:val="003D1BA4"/>
    <w:rsid w:val="003D2D2D"/>
    <w:rsid w:val="003D3E01"/>
    <w:rsid w:val="003D41C3"/>
    <w:rsid w:val="003D48D7"/>
    <w:rsid w:val="003D4F2C"/>
    <w:rsid w:val="003D4F73"/>
    <w:rsid w:val="003D54AA"/>
    <w:rsid w:val="003D7D2A"/>
    <w:rsid w:val="003E04BE"/>
    <w:rsid w:val="003E0E0D"/>
    <w:rsid w:val="003E1399"/>
    <w:rsid w:val="003E1D91"/>
    <w:rsid w:val="003E2094"/>
    <w:rsid w:val="003E2C3B"/>
    <w:rsid w:val="003E3767"/>
    <w:rsid w:val="003E4B23"/>
    <w:rsid w:val="003E5A11"/>
    <w:rsid w:val="003E6E09"/>
    <w:rsid w:val="003E6FEB"/>
    <w:rsid w:val="003E7647"/>
    <w:rsid w:val="003E7B0E"/>
    <w:rsid w:val="003E7E61"/>
    <w:rsid w:val="003F00A3"/>
    <w:rsid w:val="003F1A74"/>
    <w:rsid w:val="003F1C9B"/>
    <w:rsid w:val="003F1E57"/>
    <w:rsid w:val="003F1F01"/>
    <w:rsid w:val="003F26AE"/>
    <w:rsid w:val="003F2D46"/>
    <w:rsid w:val="003F31BE"/>
    <w:rsid w:val="003F361F"/>
    <w:rsid w:val="003F3AB6"/>
    <w:rsid w:val="003F3F8A"/>
    <w:rsid w:val="003F5643"/>
    <w:rsid w:val="003F61B2"/>
    <w:rsid w:val="003F6F4F"/>
    <w:rsid w:val="003F737F"/>
    <w:rsid w:val="0040026D"/>
    <w:rsid w:val="004002C7"/>
    <w:rsid w:val="00401029"/>
    <w:rsid w:val="00401ADC"/>
    <w:rsid w:val="00402F4F"/>
    <w:rsid w:val="004057F7"/>
    <w:rsid w:val="00405A3A"/>
    <w:rsid w:val="0040600E"/>
    <w:rsid w:val="00406212"/>
    <w:rsid w:val="00406A01"/>
    <w:rsid w:val="00410618"/>
    <w:rsid w:val="004116FF"/>
    <w:rsid w:val="00412038"/>
    <w:rsid w:val="004120CC"/>
    <w:rsid w:val="004125E5"/>
    <w:rsid w:val="0041270A"/>
    <w:rsid w:val="00413801"/>
    <w:rsid w:val="00413D8D"/>
    <w:rsid w:val="00414CA2"/>
    <w:rsid w:val="00416406"/>
    <w:rsid w:val="00416CD1"/>
    <w:rsid w:val="00416DAD"/>
    <w:rsid w:val="004178F4"/>
    <w:rsid w:val="00417FD2"/>
    <w:rsid w:val="00420882"/>
    <w:rsid w:val="00421BA7"/>
    <w:rsid w:val="00424CD8"/>
    <w:rsid w:val="00425E5B"/>
    <w:rsid w:val="0042696D"/>
    <w:rsid w:val="0043042F"/>
    <w:rsid w:val="004308C4"/>
    <w:rsid w:val="00430D71"/>
    <w:rsid w:val="00431045"/>
    <w:rsid w:val="00432310"/>
    <w:rsid w:val="00432BD9"/>
    <w:rsid w:val="0043378C"/>
    <w:rsid w:val="00433FE5"/>
    <w:rsid w:val="00434359"/>
    <w:rsid w:val="00434A83"/>
    <w:rsid w:val="00435387"/>
    <w:rsid w:val="0043595F"/>
    <w:rsid w:val="00435A7F"/>
    <w:rsid w:val="00435B57"/>
    <w:rsid w:val="00436B06"/>
    <w:rsid w:val="00436DE6"/>
    <w:rsid w:val="00440012"/>
    <w:rsid w:val="00440B8E"/>
    <w:rsid w:val="0044112D"/>
    <w:rsid w:val="004421AC"/>
    <w:rsid w:val="0044254F"/>
    <w:rsid w:val="004427C9"/>
    <w:rsid w:val="004433EE"/>
    <w:rsid w:val="0044361E"/>
    <w:rsid w:val="00445508"/>
    <w:rsid w:val="00445538"/>
    <w:rsid w:val="00446106"/>
    <w:rsid w:val="0044622E"/>
    <w:rsid w:val="00446419"/>
    <w:rsid w:val="004465B1"/>
    <w:rsid w:val="00446818"/>
    <w:rsid w:val="004500E6"/>
    <w:rsid w:val="004508EE"/>
    <w:rsid w:val="00450FCB"/>
    <w:rsid w:val="004515A1"/>
    <w:rsid w:val="004515F1"/>
    <w:rsid w:val="00451981"/>
    <w:rsid w:val="00451CF2"/>
    <w:rsid w:val="00452811"/>
    <w:rsid w:val="0045377C"/>
    <w:rsid w:val="00453F9E"/>
    <w:rsid w:val="00454355"/>
    <w:rsid w:val="00454859"/>
    <w:rsid w:val="00454A83"/>
    <w:rsid w:val="00454D7A"/>
    <w:rsid w:val="00456315"/>
    <w:rsid w:val="00456BB4"/>
    <w:rsid w:val="00456E65"/>
    <w:rsid w:val="00456F18"/>
    <w:rsid w:val="0045779E"/>
    <w:rsid w:val="00457D2C"/>
    <w:rsid w:val="00457FBB"/>
    <w:rsid w:val="0046069B"/>
    <w:rsid w:val="004606B1"/>
    <w:rsid w:val="00460C41"/>
    <w:rsid w:val="004615DD"/>
    <w:rsid w:val="00465496"/>
    <w:rsid w:val="00465D9B"/>
    <w:rsid w:val="00466013"/>
    <w:rsid w:val="004665DF"/>
    <w:rsid w:val="00471010"/>
    <w:rsid w:val="00472E68"/>
    <w:rsid w:val="00473662"/>
    <w:rsid w:val="0047455C"/>
    <w:rsid w:val="00475495"/>
    <w:rsid w:val="0047661D"/>
    <w:rsid w:val="00477115"/>
    <w:rsid w:val="004779E2"/>
    <w:rsid w:val="00477F56"/>
    <w:rsid w:val="004801CA"/>
    <w:rsid w:val="00480297"/>
    <w:rsid w:val="004803B8"/>
    <w:rsid w:val="004803E4"/>
    <w:rsid w:val="00480F58"/>
    <w:rsid w:val="0048217F"/>
    <w:rsid w:val="004826E0"/>
    <w:rsid w:val="0048326B"/>
    <w:rsid w:val="00484087"/>
    <w:rsid w:val="004845B3"/>
    <w:rsid w:val="004859EE"/>
    <w:rsid w:val="00486768"/>
    <w:rsid w:val="0048687E"/>
    <w:rsid w:val="004873CB"/>
    <w:rsid w:val="00487AFC"/>
    <w:rsid w:val="004901B3"/>
    <w:rsid w:val="00490953"/>
    <w:rsid w:val="00491579"/>
    <w:rsid w:val="00491B73"/>
    <w:rsid w:val="00491BDA"/>
    <w:rsid w:val="00491C9F"/>
    <w:rsid w:val="00491E9A"/>
    <w:rsid w:val="00492365"/>
    <w:rsid w:val="0049279B"/>
    <w:rsid w:val="00492B9E"/>
    <w:rsid w:val="00493651"/>
    <w:rsid w:val="00493743"/>
    <w:rsid w:val="00493CD5"/>
    <w:rsid w:val="00494126"/>
    <w:rsid w:val="0049451E"/>
    <w:rsid w:val="00495135"/>
    <w:rsid w:val="004957A7"/>
    <w:rsid w:val="0049747F"/>
    <w:rsid w:val="004A0C33"/>
    <w:rsid w:val="004A1B3C"/>
    <w:rsid w:val="004A233E"/>
    <w:rsid w:val="004A25EB"/>
    <w:rsid w:val="004A2D27"/>
    <w:rsid w:val="004A38E5"/>
    <w:rsid w:val="004A47CD"/>
    <w:rsid w:val="004A497C"/>
    <w:rsid w:val="004A5A5A"/>
    <w:rsid w:val="004A680B"/>
    <w:rsid w:val="004A760B"/>
    <w:rsid w:val="004A766E"/>
    <w:rsid w:val="004A7DD5"/>
    <w:rsid w:val="004A7FAA"/>
    <w:rsid w:val="004B04C0"/>
    <w:rsid w:val="004B0771"/>
    <w:rsid w:val="004B0E4A"/>
    <w:rsid w:val="004B16F4"/>
    <w:rsid w:val="004B1C48"/>
    <w:rsid w:val="004B2B12"/>
    <w:rsid w:val="004B403B"/>
    <w:rsid w:val="004B41CD"/>
    <w:rsid w:val="004B57B8"/>
    <w:rsid w:val="004B785A"/>
    <w:rsid w:val="004C000B"/>
    <w:rsid w:val="004C02D4"/>
    <w:rsid w:val="004C0664"/>
    <w:rsid w:val="004C0EA0"/>
    <w:rsid w:val="004C1ABA"/>
    <w:rsid w:val="004C1BA0"/>
    <w:rsid w:val="004C394F"/>
    <w:rsid w:val="004C4911"/>
    <w:rsid w:val="004C4F65"/>
    <w:rsid w:val="004C518D"/>
    <w:rsid w:val="004C610D"/>
    <w:rsid w:val="004C6D5C"/>
    <w:rsid w:val="004C73E0"/>
    <w:rsid w:val="004C75B6"/>
    <w:rsid w:val="004D1174"/>
    <w:rsid w:val="004D11C4"/>
    <w:rsid w:val="004D14BF"/>
    <w:rsid w:val="004D20C1"/>
    <w:rsid w:val="004D22A6"/>
    <w:rsid w:val="004D275F"/>
    <w:rsid w:val="004D28F5"/>
    <w:rsid w:val="004D342B"/>
    <w:rsid w:val="004D4823"/>
    <w:rsid w:val="004D4896"/>
    <w:rsid w:val="004D4C00"/>
    <w:rsid w:val="004D4CC2"/>
    <w:rsid w:val="004D52BE"/>
    <w:rsid w:val="004D5A1C"/>
    <w:rsid w:val="004D5B70"/>
    <w:rsid w:val="004D6031"/>
    <w:rsid w:val="004D6952"/>
    <w:rsid w:val="004D7DCA"/>
    <w:rsid w:val="004E0351"/>
    <w:rsid w:val="004E0486"/>
    <w:rsid w:val="004E0A80"/>
    <w:rsid w:val="004E191B"/>
    <w:rsid w:val="004E1D03"/>
    <w:rsid w:val="004E266F"/>
    <w:rsid w:val="004E27D9"/>
    <w:rsid w:val="004E3822"/>
    <w:rsid w:val="004E3A20"/>
    <w:rsid w:val="004E461F"/>
    <w:rsid w:val="004E4E30"/>
    <w:rsid w:val="004E5AC1"/>
    <w:rsid w:val="004E7033"/>
    <w:rsid w:val="004E74B1"/>
    <w:rsid w:val="004F0D01"/>
    <w:rsid w:val="004F0D10"/>
    <w:rsid w:val="004F1505"/>
    <w:rsid w:val="004F1823"/>
    <w:rsid w:val="004F1EC6"/>
    <w:rsid w:val="004F2004"/>
    <w:rsid w:val="004F21DB"/>
    <w:rsid w:val="004F254B"/>
    <w:rsid w:val="004F266F"/>
    <w:rsid w:val="004F40C2"/>
    <w:rsid w:val="004F48FC"/>
    <w:rsid w:val="004F4E55"/>
    <w:rsid w:val="004F4EF7"/>
    <w:rsid w:val="004F6B0E"/>
    <w:rsid w:val="004F7596"/>
    <w:rsid w:val="004F7E65"/>
    <w:rsid w:val="0050153F"/>
    <w:rsid w:val="00502948"/>
    <w:rsid w:val="00502F6C"/>
    <w:rsid w:val="0050409F"/>
    <w:rsid w:val="005041DD"/>
    <w:rsid w:val="0050498A"/>
    <w:rsid w:val="00504B51"/>
    <w:rsid w:val="00506177"/>
    <w:rsid w:val="00506AAE"/>
    <w:rsid w:val="00506E56"/>
    <w:rsid w:val="00507B44"/>
    <w:rsid w:val="00511A24"/>
    <w:rsid w:val="00512DF0"/>
    <w:rsid w:val="00512E20"/>
    <w:rsid w:val="0051342C"/>
    <w:rsid w:val="00513464"/>
    <w:rsid w:val="00514118"/>
    <w:rsid w:val="00514A26"/>
    <w:rsid w:val="005153E1"/>
    <w:rsid w:val="0051658A"/>
    <w:rsid w:val="005168DA"/>
    <w:rsid w:val="00516CDE"/>
    <w:rsid w:val="0052005B"/>
    <w:rsid w:val="0052015B"/>
    <w:rsid w:val="00520227"/>
    <w:rsid w:val="0052029F"/>
    <w:rsid w:val="00520859"/>
    <w:rsid w:val="0052089E"/>
    <w:rsid w:val="00520D6D"/>
    <w:rsid w:val="0052173E"/>
    <w:rsid w:val="00521765"/>
    <w:rsid w:val="00521907"/>
    <w:rsid w:val="00521ACA"/>
    <w:rsid w:val="00521B0C"/>
    <w:rsid w:val="00522007"/>
    <w:rsid w:val="005223DF"/>
    <w:rsid w:val="00522F79"/>
    <w:rsid w:val="0052319B"/>
    <w:rsid w:val="005249BE"/>
    <w:rsid w:val="00524C2A"/>
    <w:rsid w:val="00524C56"/>
    <w:rsid w:val="0052523D"/>
    <w:rsid w:val="005255AA"/>
    <w:rsid w:val="0052593A"/>
    <w:rsid w:val="005263C7"/>
    <w:rsid w:val="0052656B"/>
    <w:rsid w:val="005274A9"/>
    <w:rsid w:val="005277DA"/>
    <w:rsid w:val="0053013C"/>
    <w:rsid w:val="005302B4"/>
    <w:rsid w:val="00530366"/>
    <w:rsid w:val="005303FC"/>
    <w:rsid w:val="00530C8D"/>
    <w:rsid w:val="00531317"/>
    <w:rsid w:val="00531FDD"/>
    <w:rsid w:val="005321AB"/>
    <w:rsid w:val="005323B5"/>
    <w:rsid w:val="005328B8"/>
    <w:rsid w:val="00533BB9"/>
    <w:rsid w:val="00533D26"/>
    <w:rsid w:val="00533E06"/>
    <w:rsid w:val="00535060"/>
    <w:rsid w:val="0053581A"/>
    <w:rsid w:val="00536569"/>
    <w:rsid w:val="00536CDE"/>
    <w:rsid w:val="0053767C"/>
    <w:rsid w:val="00537F5E"/>
    <w:rsid w:val="00537FD6"/>
    <w:rsid w:val="0054039B"/>
    <w:rsid w:val="00540DB5"/>
    <w:rsid w:val="00540E98"/>
    <w:rsid w:val="0054129A"/>
    <w:rsid w:val="00541614"/>
    <w:rsid w:val="00541E74"/>
    <w:rsid w:val="0054257C"/>
    <w:rsid w:val="00543402"/>
    <w:rsid w:val="00543457"/>
    <w:rsid w:val="005434A4"/>
    <w:rsid w:val="00543C10"/>
    <w:rsid w:val="00544093"/>
    <w:rsid w:val="005449FD"/>
    <w:rsid w:val="00544C05"/>
    <w:rsid w:val="0054616E"/>
    <w:rsid w:val="00546948"/>
    <w:rsid w:val="00546CE2"/>
    <w:rsid w:val="00547BB3"/>
    <w:rsid w:val="00550049"/>
    <w:rsid w:val="00550E0D"/>
    <w:rsid w:val="00551133"/>
    <w:rsid w:val="00552696"/>
    <w:rsid w:val="0055311B"/>
    <w:rsid w:val="00553458"/>
    <w:rsid w:val="00553737"/>
    <w:rsid w:val="00553743"/>
    <w:rsid w:val="00554DC5"/>
    <w:rsid w:val="00555855"/>
    <w:rsid w:val="0055719F"/>
    <w:rsid w:val="00560241"/>
    <w:rsid w:val="00560571"/>
    <w:rsid w:val="00560864"/>
    <w:rsid w:val="005617AA"/>
    <w:rsid w:val="0056211F"/>
    <w:rsid w:val="00562406"/>
    <w:rsid w:val="0056377F"/>
    <w:rsid w:val="005647B2"/>
    <w:rsid w:val="0056564A"/>
    <w:rsid w:val="00566626"/>
    <w:rsid w:val="005670CE"/>
    <w:rsid w:val="005673E0"/>
    <w:rsid w:val="00567841"/>
    <w:rsid w:val="005700CF"/>
    <w:rsid w:val="0057087D"/>
    <w:rsid w:val="00570FD3"/>
    <w:rsid w:val="00572CBF"/>
    <w:rsid w:val="00572D55"/>
    <w:rsid w:val="005731B9"/>
    <w:rsid w:val="005733FA"/>
    <w:rsid w:val="00573568"/>
    <w:rsid w:val="00574317"/>
    <w:rsid w:val="00574A55"/>
    <w:rsid w:val="00574B42"/>
    <w:rsid w:val="00574E0C"/>
    <w:rsid w:val="005754F5"/>
    <w:rsid w:val="00576660"/>
    <w:rsid w:val="00576A64"/>
    <w:rsid w:val="005775CF"/>
    <w:rsid w:val="0058015B"/>
    <w:rsid w:val="00580580"/>
    <w:rsid w:val="00580767"/>
    <w:rsid w:val="00580839"/>
    <w:rsid w:val="00580FD2"/>
    <w:rsid w:val="005810FA"/>
    <w:rsid w:val="00581233"/>
    <w:rsid w:val="005815DC"/>
    <w:rsid w:val="005817DF"/>
    <w:rsid w:val="00581814"/>
    <w:rsid w:val="00581EC6"/>
    <w:rsid w:val="00582470"/>
    <w:rsid w:val="00582641"/>
    <w:rsid w:val="00582687"/>
    <w:rsid w:val="00582E08"/>
    <w:rsid w:val="005836A9"/>
    <w:rsid w:val="005837BC"/>
    <w:rsid w:val="00584CA7"/>
    <w:rsid w:val="0058770E"/>
    <w:rsid w:val="00587A84"/>
    <w:rsid w:val="00590D50"/>
    <w:rsid w:val="00591360"/>
    <w:rsid w:val="00591367"/>
    <w:rsid w:val="005916C2"/>
    <w:rsid w:val="00592FF3"/>
    <w:rsid w:val="005945C7"/>
    <w:rsid w:val="00594724"/>
    <w:rsid w:val="00596BC7"/>
    <w:rsid w:val="0059735C"/>
    <w:rsid w:val="00597553"/>
    <w:rsid w:val="005978A7"/>
    <w:rsid w:val="005979E8"/>
    <w:rsid w:val="00597B93"/>
    <w:rsid w:val="00597EE9"/>
    <w:rsid w:val="005A0262"/>
    <w:rsid w:val="005A0D8E"/>
    <w:rsid w:val="005A17A6"/>
    <w:rsid w:val="005A21F0"/>
    <w:rsid w:val="005A301B"/>
    <w:rsid w:val="005A3424"/>
    <w:rsid w:val="005A54D5"/>
    <w:rsid w:val="005A5B15"/>
    <w:rsid w:val="005A7412"/>
    <w:rsid w:val="005A7CBA"/>
    <w:rsid w:val="005B0097"/>
    <w:rsid w:val="005B01FB"/>
    <w:rsid w:val="005B051C"/>
    <w:rsid w:val="005B0E47"/>
    <w:rsid w:val="005B15F4"/>
    <w:rsid w:val="005B2577"/>
    <w:rsid w:val="005B25EA"/>
    <w:rsid w:val="005B2AE9"/>
    <w:rsid w:val="005B34F0"/>
    <w:rsid w:val="005B38BB"/>
    <w:rsid w:val="005B467E"/>
    <w:rsid w:val="005B4E3E"/>
    <w:rsid w:val="005B556A"/>
    <w:rsid w:val="005B6988"/>
    <w:rsid w:val="005B7661"/>
    <w:rsid w:val="005C0601"/>
    <w:rsid w:val="005C078E"/>
    <w:rsid w:val="005C092E"/>
    <w:rsid w:val="005C18CC"/>
    <w:rsid w:val="005C2328"/>
    <w:rsid w:val="005C2E3A"/>
    <w:rsid w:val="005C2EB3"/>
    <w:rsid w:val="005C37CC"/>
    <w:rsid w:val="005C3BFA"/>
    <w:rsid w:val="005C3DA9"/>
    <w:rsid w:val="005C3DAE"/>
    <w:rsid w:val="005C3EDA"/>
    <w:rsid w:val="005C52AA"/>
    <w:rsid w:val="005C5F2E"/>
    <w:rsid w:val="005C6C6F"/>
    <w:rsid w:val="005C6C9C"/>
    <w:rsid w:val="005C7742"/>
    <w:rsid w:val="005D06F3"/>
    <w:rsid w:val="005D4614"/>
    <w:rsid w:val="005D4A12"/>
    <w:rsid w:val="005D4A52"/>
    <w:rsid w:val="005D5221"/>
    <w:rsid w:val="005D539B"/>
    <w:rsid w:val="005D5CDB"/>
    <w:rsid w:val="005D5DFB"/>
    <w:rsid w:val="005D651C"/>
    <w:rsid w:val="005D66A5"/>
    <w:rsid w:val="005D670E"/>
    <w:rsid w:val="005E04CC"/>
    <w:rsid w:val="005E0616"/>
    <w:rsid w:val="005E1669"/>
    <w:rsid w:val="005E19DC"/>
    <w:rsid w:val="005E1F80"/>
    <w:rsid w:val="005E1F97"/>
    <w:rsid w:val="005E22AB"/>
    <w:rsid w:val="005E24D2"/>
    <w:rsid w:val="005E33E8"/>
    <w:rsid w:val="005E3EE3"/>
    <w:rsid w:val="005E45DC"/>
    <w:rsid w:val="005E4852"/>
    <w:rsid w:val="005E4A1B"/>
    <w:rsid w:val="005E699C"/>
    <w:rsid w:val="005E6B20"/>
    <w:rsid w:val="005E7122"/>
    <w:rsid w:val="005E75FE"/>
    <w:rsid w:val="005F0804"/>
    <w:rsid w:val="005F097D"/>
    <w:rsid w:val="005F0C07"/>
    <w:rsid w:val="005F159B"/>
    <w:rsid w:val="005F17C9"/>
    <w:rsid w:val="005F4368"/>
    <w:rsid w:val="005F4D42"/>
    <w:rsid w:val="005F5317"/>
    <w:rsid w:val="005F63BC"/>
    <w:rsid w:val="005F7AC0"/>
    <w:rsid w:val="00600617"/>
    <w:rsid w:val="00601161"/>
    <w:rsid w:val="0060185D"/>
    <w:rsid w:val="00601F73"/>
    <w:rsid w:val="006028D6"/>
    <w:rsid w:val="00602A80"/>
    <w:rsid w:val="00603BE2"/>
    <w:rsid w:val="00604754"/>
    <w:rsid w:val="00605B66"/>
    <w:rsid w:val="006063C1"/>
    <w:rsid w:val="006066F3"/>
    <w:rsid w:val="00606DC1"/>
    <w:rsid w:val="0060724E"/>
    <w:rsid w:val="006076FF"/>
    <w:rsid w:val="0061102E"/>
    <w:rsid w:val="006114E0"/>
    <w:rsid w:val="00611D2A"/>
    <w:rsid w:val="0061265F"/>
    <w:rsid w:val="0061316D"/>
    <w:rsid w:val="00613730"/>
    <w:rsid w:val="0061454E"/>
    <w:rsid w:val="00614F9C"/>
    <w:rsid w:val="006172F1"/>
    <w:rsid w:val="00620239"/>
    <w:rsid w:val="00620358"/>
    <w:rsid w:val="006204B2"/>
    <w:rsid w:val="00620B9D"/>
    <w:rsid w:val="00620C81"/>
    <w:rsid w:val="00621258"/>
    <w:rsid w:val="00621808"/>
    <w:rsid w:val="00621B99"/>
    <w:rsid w:val="006231B6"/>
    <w:rsid w:val="00623396"/>
    <w:rsid w:val="00623AEA"/>
    <w:rsid w:val="00625D9F"/>
    <w:rsid w:val="00626268"/>
    <w:rsid w:val="006264C5"/>
    <w:rsid w:val="00626A9A"/>
    <w:rsid w:val="00626C68"/>
    <w:rsid w:val="00630582"/>
    <w:rsid w:val="0063119F"/>
    <w:rsid w:val="006314F5"/>
    <w:rsid w:val="006315A6"/>
    <w:rsid w:val="00631711"/>
    <w:rsid w:val="00631759"/>
    <w:rsid w:val="006317FE"/>
    <w:rsid w:val="006320A8"/>
    <w:rsid w:val="006336F1"/>
    <w:rsid w:val="00634906"/>
    <w:rsid w:val="00634957"/>
    <w:rsid w:val="006349B4"/>
    <w:rsid w:val="00634CDA"/>
    <w:rsid w:val="006353BE"/>
    <w:rsid w:val="00635D51"/>
    <w:rsid w:val="006367EA"/>
    <w:rsid w:val="00637630"/>
    <w:rsid w:val="006400DB"/>
    <w:rsid w:val="00641249"/>
    <w:rsid w:val="00641C27"/>
    <w:rsid w:val="00642131"/>
    <w:rsid w:val="006422D7"/>
    <w:rsid w:val="006434B6"/>
    <w:rsid w:val="006434F8"/>
    <w:rsid w:val="00645F68"/>
    <w:rsid w:val="00646391"/>
    <w:rsid w:val="00646F2E"/>
    <w:rsid w:val="00647B06"/>
    <w:rsid w:val="00647CE4"/>
    <w:rsid w:val="006504B1"/>
    <w:rsid w:val="00651B13"/>
    <w:rsid w:val="00652EB8"/>
    <w:rsid w:val="0065415E"/>
    <w:rsid w:val="006547B7"/>
    <w:rsid w:val="00656A82"/>
    <w:rsid w:val="00657703"/>
    <w:rsid w:val="006602E8"/>
    <w:rsid w:val="006604E1"/>
    <w:rsid w:val="00660A7F"/>
    <w:rsid w:val="0066193F"/>
    <w:rsid w:val="00661E80"/>
    <w:rsid w:val="00661E8B"/>
    <w:rsid w:val="006629E4"/>
    <w:rsid w:val="00663FEE"/>
    <w:rsid w:val="00666349"/>
    <w:rsid w:val="0066635F"/>
    <w:rsid w:val="00666B50"/>
    <w:rsid w:val="00666D84"/>
    <w:rsid w:val="006679C4"/>
    <w:rsid w:val="00667ABC"/>
    <w:rsid w:val="00667E47"/>
    <w:rsid w:val="00670183"/>
    <w:rsid w:val="0067115A"/>
    <w:rsid w:val="006713A6"/>
    <w:rsid w:val="00671578"/>
    <w:rsid w:val="006716CC"/>
    <w:rsid w:val="00671A72"/>
    <w:rsid w:val="006723B6"/>
    <w:rsid w:val="00672513"/>
    <w:rsid w:val="00672809"/>
    <w:rsid w:val="00672E96"/>
    <w:rsid w:val="00674599"/>
    <w:rsid w:val="00674901"/>
    <w:rsid w:val="00674EFE"/>
    <w:rsid w:val="00675363"/>
    <w:rsid w:val="0067542D"/>
    <w:rsid w:val="00676B36"/>
    <w:rsid w:val="006771A8"/>
    <w:rsid w:val="00677B3E"/>
    <w:rsid w:val="006801EB"/>
    <w:rsid w:val="00680DFD"/>
    <w:rsid w:val="00681BF6"/>
    <w:rsid w:val="00681F52"/>
    <w:rsid w:val="00682119"/>
    <w:rsid w:val="0068477E"/>
    <w:rsid w:val="0068556C"/>
    <w:rsid w:val="0068564C"/>
    <w:rsid w:val="00686358"/>
    <w:rsid w:val="006872B0"/>
    <w:rsid w:val="00690139"/>
    <w:rsid w:val="0069168D"/>
    <w:rsid w:val="00691CEA"/>
    <w:rsid w:val="006926A0"/>
    <w:rsid w:val="00692FC1"/>
    <w:rsid w:val="00693AC9"/>
    <w:rsid w:val="00693EB9"/>
    <w:rsid w:val="0069415A"/>
    <w:rsid w:val="006946FB"/>
    <w:rsid w:val="00694996"/>
    <w:rsid w:val="00695A49"/>
    <w:rsid w:val="0069747D"/>
    <w:rsid w:val="006A0872"/>
    <w:rsid w:val="006A0EDF"/>
    <w:rsid w:val="006A0F97"/>
    <w:rsid w:val="006A11C3"/>
    <w:rsid w:val="006A2D35"/>
    <w:rsid w:val="006A3043"/>
    <w:rsid w:val="006A3193"/>
    <w:rsid w:val="006A3AAE"/>
    <w:rsid w:val="006A4318"/>
    <w:rsid w:val="006A467B"/>
    <w:rsid w:val="006A48CC"/>
    <w:rsid w:val="006A4B21"/>
    <w:rsid w:val="006A4F22"/>
    <w:rsid w:val="006A6AE9"/>
    <w:rsid w:val="006B042E"/>
    <w:rsid w:val="006B069B"/>
    <w:rsid w:val="006B0CDC"/>
    <w:rsid w:val="006B13FD"/>
    <w:rsid w:val="006B1E1D"/>
    <w:rsid w:val="006B1E45"/>
    <w:rsid w:val="006B2702"/>
    <w:rsid w:val="006B31C0"/>
    <w:rsid w:val="006B374F"/>
    <w:rsid w:val="006B497C"/>
    <w:rsid w:val="006B4D8C"/>
    <w:rsid w:val="006B61BF"/>
    <w:rsid w:val="006B63BD"/>
    <w:rsid w:val="006B6757"/>
    <w:rsid w:val="006B6A6A"/>
    <w:rsid w:val="006B6C67"/>
    <w:rsid w:val="006B6EF6"/>
    <w:rsid w:val="006B7155"/>
    <w:rsid w:val="006B7761"/>
    <w:rsid w:val="006B7BD9"/>
    <w:rsid w:val="006B7F1E"/>
    <w:rsid w:val="006C0038"/>
    <w:rsid w:val="006C08A1"/>
    <w:rsid w:val="006C1027"/>
    <w:rsid w:val="006C136B"/>
    <w:rsid w:val="006C138A"/>
    <w:rsid w:val="006C29CE"/>
    <w:rsid w:val="006C2AB3"/>
    <w:rsid w:val="006C44D0"/>
    <w:rsid w:val="006C4F8B"/>
    <w:rsid w:val="006C5005"/>
    <w:rsid w:val="006C7833"/>
    <w:rsid w:val="006D066B"/>
    <w:rsid w:val="006D14DC"/>
    <w:rsid w:val="006D1E1B"/>
    <w:rsid w:val="006D3548"/>
    <w:rsid w:val="006D3EBA"/>
    <w:rsid w:val="006D533B"/>
    <w:rsid w:val="006D585C"/>
    <w:rsid w:val="006D66BD"/>
    <w:rsid w:val="006D6982"/>
    <w:rsid w:val="006D73FE"/>
    <w:rsid w:val="006E1E15"/>
    <w:rsid w:val="006E32B1"/>
    <w:rsid w:val="006E34EF"/>
    <w:rsid w:val="006E3956"/>
    <w:rsid w:val="006E559B"/>
    <w:rsid w:val="006E60C8"/>
    <w:rsid w:val="006E6248"/>
    <w:rsid w:val="006E62D4"/>
    <w:rsid w:val="006E6909"/>
    <w:rsid w:val="006E6B2B"/>
    <w:rsid w:val="006E721A"/>
    <w:rsid w:val="006F0701"/>
    <w:rsid w:val="006F0DAD"/>
    <w:rsid w:val="006F0F43"/>
    <w:rsid w:val="006F0FFE"/>
    <w:rsid w:val="006F13BB"/>
    <w:rsid w:val="006F385F"/>
    <w:rsid w:val="006F3D03"/>
    <w:rsid w:val="006F3F4A"/>
    <w:rsid w:val="006F3FA6"/>
    <w:rsid w:val="006F42D1"/>
    <w:rsid w:val="006F438B"/>
    <w:rsid w:val="006F6134"/>
    <w:rsid w:val="006F63B6"/>
    <w:rsid w:val="006F6FC5"/>
    <w:rsid w:val="006F7013"/>
    <w:rsid w:val="006F76CF"/>
    <w:rsid w:val="006F777A"/>
    <w:rsid w:val="006F7BC2"/>
    <w:rsid w:val="00700A37"/>
    <w:rsid w:val="00700AEE"/>
    <w:rsid w:val="00700E6E"/>
    <w:rsid w:val="00702209"/>
    <w:rsid w:val="00702332"/>
    <w:rsid w:val="00702445"/>
    <w:rsid w:val="00702B5C"/>
    <w:rsid w:val="00702D89"/>
    <w:rsid w:val="00703230"/>
    <w:rsid w:val="007044AA"/>
    <w:rsid w:val="00704574"/>
    <w:rsid w:val="007047E8"/>
    <w:rsid w:val="0070699B"/>
    <w:rsid w:val="00707BDC"/>
    <w:rsid w:val="00707E54"/>
    <w:rsid w:val="00707E74"/>
    <w:rsid w:val="00710861"/>
    <w:rsid w:val="00712721"/>
    <w:rsid w:val="00712821"/>
    <w:rsid w:val="00713042"/>
    <w:rsid w:val="00713336"/>
    <w:rsid w:val="007134F4"/>
    <w:rsid w:val="00713E41"/>
    <w:rsid w:val="0071468B"/>
    <w:rsid w:val="00715564"/>
    <w:rsid w:val="00715ED0"/>
    <w:rsid w:val="00716073"/>
    <w:rsid w:val="00716464"/>
    <w:rsid w:val="00716D3E"/>
    <w:rsid w:val="0071777F"/>
    <w:rsid w:val="00717CCA"/>
    <w:rsid w:val="0072076F"/>
    <w:rsid w:val="00721270"/>
    <w:rsid w:val="00721D77"/>
    <w:rsid w:val="007223A1"/>
    <w:rsid w:val="007226D4"/>
    <w:rsid w:val="007230D2"/>
    <w:rsid w:val="00723280"/>
    <w:rsid w:val="007233C7"/>
    <w:rsid w:val="007247EA"/>
    <w:rsid w:val="0072542B"/>
    <w:rsid w:val="00726118"/>
    <w:rsid w:val="00727287"/>
    <w:rsid w:val="007311C4"/>
    <w:rsid w:val="007317C3"/>
    <w:rsid w:val="00732374"/>
    <w:rsid w:val="00732F4B"/>
    <w:rsid w:val="00733247"/>
    <w:rsid w:val="00733683"/>
    <w:rsid w:val="00733DD5"/>
    <w:rsid w:val="00736C89"/>
    <w:rsid w:val="00736D43"/>
    <w:rsid w:val="00737259"/>
    <w:rsid w:val="00737318"/>
    <w:rsid w:val="007376A4"/>
    <w:rsid w:val="00740323"/>
    <w:rsid w:val="0074110E"/>
    <w:rsid w:val="00741363"/>
    <w:rsid w:val="007416BA"/>
    <w:rsid w:val="007419E1"/>
    <w:rsid w:val="007429E0"/>
    <w:rsid w:val="00742B19"/>
    <w:rsid w:val="00742C8F"/>
    <w:rsid w:val="0074369F"/>
    <w:rsid w:val="00744175"/>
    <w:rsid w:val="00744206"/>
    <w:rsid w:val="00744DE4"/>
    <w:rsid w:val="00744F32"/>
    <w:rsid w:val="007459C7"/>
    <w:rsid w:val="00745B45"/>
    <w:rsid w:val="00745E89"/>
    <w:rsid w:val="007466B9"/>
    <w:rsid w:val="00746C39"/>
    <w:rsid w:val="00747C30"/>
    <w:rsid w:val="00747F7C"/>
    <w:rsid w:val="007500A3"/>
    <w:rsid w:val="007500BB"/>
    <w:rsid w:val="00752317"/>
    <w:rsid w:val="00752B21"/>
    <w:rsid w:val="007531F1"/>
    <w:rsid w:val="00753AF1"/>
    <w:rsid w:val="007552C0"/>
    <w:rsid w:val="0075565B"/>
    <w:rsid w:val="00756660"/>
    <w:rsid w:val="00756EE3"/>
    <w:rsid w:val="0075706A"/>
    <w:rsid w:val="00757142"/>
    <w:rsid w:val="00757B22"/>
    <w:rsid w:val="00760511"/>
    <w:rsid w:val="00762355"/>
    <w:rsid w:val="00762667"/>
    <w:rsid w:val="0076269E"/>
    <w:rsid w:val="00762ABB"/>
    <w:rsid w:val="00763212"/>
    <w:rsid w:val="00763D51"/>
    <w:rsid w:val="00763E94"/>
    <w:rsid w:val="00765FF4"/>
    <w:rsid w:val="0076658B"/>
    <w:rsid w:val="007666AF"/>
    <w:rsid w:val="00766C78"/>
    <w:rsid w:val="0076720E"/>
    <w:rsid w:val="00767C90"/>
    <w:rsid w:val="007703C5"/>
    <w:rsid w:val="00771802"/>
    <w:rsid w:val="00771B61"/>
    <w:rsid w:val="00771B86"/>
    <w:rsid w:val="00771E52"/>
    <w:rsid w:val="00772412"/>
    <w:rsid w:val="00773DB3"/>
    <w:rsid w:val="00774048"/>
    <w:rsid w:val="007745CC"/>
    <w:rsid w:val="00774B01"/>
    <w:rsid w:val="007752AE"/>
    <w:rsid w:val="007757CA"/>
    <w:rsid w:val="00776228"/>
    <w:rsid w:val="007768B4"/>
    <w:rsid w:val="00777157"/>
    <w:rsid w:val="0077734F"/>
    <w:rsid w:val="00777DF6"/>
    <w:rsid w:val="00780248"/>
    <w:rsid w:val="00780265"/>
    <w:rsid w:val="00780C7E"/>
    <w:rsid w:val="00781615"/>
    <w:rsid w:val="0078193D"/>
    <w:rsid w:val="00781C86"/>
    <w:rsid w:val="00782B34"/>
    <w:rsid w:val="007831FD"/>
    <w:rsid w:val="007833FE"/>
    <w:rsid w:val="00783B64"/>
    <w:rsid w:val="00784527"/>
    <w:rsid w:val="00784F2B"/>
    <w:rsid w:val="00786805"/>
    <w:rsid w:val="007869C2"/>
    <w:rsid w:val="0078703D"/>
    <w:rsid w:val="007905F9"/>
    <w:rsid w:val="00790C07"/>
    <w:rsid w:val="00791DAC"/>
    <w:rsid w:val="00791DFB"/>
    <w:rsid w:val="00791E62"/>
    <w:rsid w:val="007921FF"/>
    <w:rsid w:val="0079264F"/>
    <w:rsid w:val="00793F2B"/>
    <w:rsid w:val="00795078"/>
    <w:rsid w:val="0079518B"/>
    <w:rsid w:val="00795304"/>
    <w:rsid w:val="00796226"/>
    <w:rsid w:val="00796283"/>
    <w:rsid w:val="00796EA9"/>
    <w:rsid w:val="00796FBC"/>
    <w:rsid w:val="00797908"/>
    <w:rsid w:val="00797C03"/>
    <w:rsid w:val="007A0306"/>
    <w:rsid w:val="007A0849"/>
    <w:rsid w:val="007A10F9"/>
    <w:rsid w:val="007A1258"/>
    <w:rsid w:val="007A1D47"/>
    <w:rsid w:val="007A1DCE"/>
    <w:rsid w:val="007A212D"/>
    <w:rsid w:val="007A30DF"/>
    <w:rsid w:val="007A31D9"/>
    <w:rsid w:val="007A3743"/>
    <w:rsid w:val="007A3A6F"/>
    <w:rsid w:val="007A3B74"/>
    <w:rsid w:val="007A3C5B"/>
    <w:rsid w:val="007A3D13"/>
    <w:rsid w:val="007A4354"/>
    <w:rsid w:val="007A465B"/>
    <w:rsid w:val="007A501E"/>
    <w:rsid w:val="007A5A08"/>
    <w:rsid w:val="007A6D3A"/>
    <w:rsid w:val="007A746E"/>
    <w:rsid w:val="007A7A42"/>
    <w:rsid w:val="007B08EF"/>
    <w:rsid w:val="007B37E4"/>
    <w:rsid w:val="007B3D9D"/>
    <w:rsid w:val="007B3E9B"/>
    <w:rsid w:val="007B5181"/>
    <w:rsid w:val="007B5691"/>
    <w:rsid w:val="007B5930"/>
    <w:rsid w:val="007B69E6"/>
    <w:rsid w:val="007B6C4D"/>
    <w:rsid w:val="007B7C65"/>
    <w:rsid w:val="007B7F40"/>
    <w:rsid w:val="007C12C7"/>
    <w:rsid w:val="007C2019"/>
    <w:rsid w:val="007C3289"/>
    <w:rsid w:val="007C51BA"/>
    <w:rsid w:val="007C5AF6"/>
    <w:rsid w:val="007C5CA4"/>
    <w:rsid w:val="007C65DD"/>
    <w:rsid w:val="007C6CCE"/>
    <w:rsid w:val="007C7072"/>
    <w:rsid w:val="007D192D"/>
    <w:rsid w:val="007D2211"/>
    <w:rsid w:val="007D23C3"/>
    <w:rsid w:val="007D2468"/>
    <w:rsid w:val="007D24DB"/>
    <w:rsid w:val="007D2B70"/>
    <w:rsid w:val="007D3660"/>
    <w:rsid w:val="007D3E59"/>
    <w:rsid w:val="007D4016"/>
    <w:rsid w:val="007D43E9"/>
    <w:rsid w:val="007D486E"/>
    <w:rsid w:val="007D4CE3"/>
    <w:rsid w:val="007D53F2"/>
    <w:rsid w:val="007D55BF"/>
    <w:rsid w:val="007D5E35"/>
    <w:rsid w:val="007D7F0B"/>
    <w:rsid w:val="007E00B8"/>
    <w:rsid w:val="007E011F"/>
    <w:rsid w:val="007E0BF9"/>
    <w:rsid w:val="007E1B6C"/>
    <w:rsid w:val="007E1C02"/>
    <w:rsid w:val="007E2770"/>
    <w:rsid w:val="007E2CA2"/>
    <w:rsid w:val="007E30D6"/>
    <w:rsid w:val="007E34F2"/>
    <w:rsid w:val="007E35CC"/>
    <w:rsid w:val="007E4B3B"/>
    <w:rsid w:val="007E6189"/>
    <w:rsid w:val="007E61C2"/>
    <w:rsid w:val="007E6581"/>
    <w:rsid w:val="007E6B9F"/>
    <w:rsid w:val="007E6C76"/>
    <w:rsid w:val="007E6FE7"/>
    <w:rsid w:val="007E7395"/>
    <w:rsid w:val="007F0297"/>
    <w:rsid w:val="007F090F"/>
    <w:rsid w:val="007F0F68"/>
    <w:rsid w:val="007F17CE"/>
    <w:rsid w:val="007F1FB1"/>
    <w:rsid w:val="007F1FF7"/>
    <w:rsid w:val="007F2531"/>
    <w:rsid w:val="007F3720"/>
    <w:rsid w:val="007F395C"/>
    <w:rsid w:val="007F4FAE"/>
    <w:rsid w:val="007F5757"/>
    <w:rsid w:val="007F5CC0"/>
    <w:rsid w:val="007F70E4"/>
    <w:rsid w:val="007F75D0"/>
    <w:rsid w:val="008004DB"/>
    <w:rsid w:val="008011C5"/>
    <w:rsid w:val="00801201"/>
    <w:rsid w:val="00801799"/>
    <w:rsid w:val="0080192A"/>
    <w:rsid w:val="00801A21"/>
    <w:rsid w:val="0080361B"/>
    <w:rsid w:val="0080399C"/>
    <w:rsid w:val="00803C50"/>
    <w:rsid w:val="008042C9"/>
    <w:rsid w:val="00805AA1"/>
    <w:rsid w:val="00805C3B"/>
    <w:rsid w:val="00806A29"/>
    <w:rsid w:val="00807284"/>
    <w:rsid w:val="00807793"/>
    <w:rsid w:val="0081087B"/>
    <w:rsid w:val="00810BAA"/>
    <w:rsid w:val="0081234A"/>
    <w:rsid w:val="008128DE"/>
    <w:rsid w:val="00813493"/>
    <w:rsid w:val="00813952"/>
    <w:rsid w:val="00813954"/>
    <w:rsid w:val="008140B1"/>
    <w:rsid w:val="00814E0C"/>
    <w:rsid w:val="00815AA7"/>
    <w:rsid w:val="0081633C"/>
    <w:rsid w:val="00816E48"/>
    <w:rsid w:val="008174C0"/>
    <w:rsid w:val="008207F9"/>
    <w:rsid w:val="00820D89"/>
    <w:rsid w:val="00821E6F"/>
    <w:rsid w:val="00822A1D"/>
    <w:rsid w:val="00823343"/>
    <w:rsid w:val="00823F38"/>
    <w:rsid w:val="00825A10"/>
    <w:rsid w:val="00825D52"/>
    <w:rsid w:val="00825FE5"/>
    <w:rsid w:val="00826CC5"/>
    <w:rsid w:val="00826E56"/>
    <w:rsid w:val="00827C2C"/>
    <w:rsid w:val="008302F2"/>
    <w:rsid w:val="00830F30"/>
    <w:rsid w:val="008316A1"/>
    <w:rsid w:val="00831F8F"/>
    <w:rsid w:val="00832B31"/>
    <w:rsid w:val="00833282"/>
    <w:rsid w:val="00833EE0"/>
    <w:rsid w:val="00834ED3"/>
    <w:rsid w:val="00834F88"/>
    <w:rsid w:val="00835D70"/>
    <w:rsid w:val="00835E69"/>
    <w:rsid w:val="0083664A"/>
    <w:rsid w:val="00836CC5"/>
    <w:rsid w:val="00836DAF"/>
    <w:rsid w:val="00837B5A"/>
    <w:rsid w:val="008405B6"/>
    <w:rsid w:val="008416A7"/>
    <w:rsid w:val="008419AC"/>
    <w:rsid w:val="0084349B"/>
    <w:rsid w:val="00843A0C"/>
    <w:rsid w:val="00843C91"/>
    <w:rsid w:val="008454D6"/>
    <w:rsid w:val="008467AD"/>
    <w:rsid w:val="0084732F"/>
    <w:rsid w:val="00847913"/>
    <w:rsid w:val="00847A44"/>
    <w:rsid w:val="0085033B"/>
    <w:rsid w:val="00850A76"/>
    <w:rsid w:val="00851F8B"/>
    <w:rsid w:val="00852135"/>
    <w:rsid w:val="00852299"/>
    <w:rsid w:val="008522DA"/>
    <w:rsid w:val="00852A76"/>
    <w:rsid w:val="00853291"/>
    <w:rsid w:val="00853BB5"/>
    <w:rsid w:val="00854BDF"/>
    <w:rsid w:val="00854CBF"/>
    <w:rsid w:val="00854D98"/>
    <w:rsid w:val="00854DF1"/>
    <w:rsid w:val="008554F5"/>
    <w:rsid w:val="00855E3D"/>
    <w:rsid w:val="0085731F"/>
    <w:rsid w:val="00857F1C"/>
    <w:rsid w:val="00861055"/>
    <w:rsid w:val="008610C9"/>
    <w:rsid w:val="00861795"/>
    <w:rsid w:val="0086243B"/>
    <w:rsid w:val="00862AAE"/>
    <w:rsid w:val="00862BE0"/>
    <w:rsid w:val="00862FBD"/>
    <w:rsid w:val="008636E2"/>
    <w:rsid w:val="00863E90"/>
    <w:rsid w:val="00863F53"/>
    <w:rsid w:val="00864A92"/>
    <w:rsid w:val="00865C35"/>
    <w:rsid w:val="00866288"/>
    <w:rsid w:val="0086642A"/>
    <w:rsid w:val="008664C5"/>
    <w:rsid w:val="008668C6"/>
    <w:rsid w:val="00867926"/>
    <w:rsid w:val="00870B80"/>
    <w:rsid w:val="008710E5"/>
    <w:rsid w:val="00871473"/>
    <w:rsid w:val="008715E6"/>
    <w:rsid w:val="00871C3D"/>
    <w:rsid w:val="00871EC2"/>
    <w:rsid w:val="008722DA"/>
    <w:rsid w:val="00872907"/>
    <w:rsid w:val="008730EA"/>
    <w:rsid w:val="00874E99"/>
    <w:rsid w:val="00874ED6"/>
    <w:rsid w:val="00875095"/>
    <w:rsid w:val="00876DE8"/>
    <w:rsid w:val="00876FF8"/>
    <w:rsid w:val="00877ECB"/>
    <w:rsid w:val="00880279"/>
    <w:rsid w:val="00881A8D"/>
    <w:rsid w:val="00881DDE"/>
    <w:rsid w:val="00883251"/>
    <w:rsid w:val="00883A21"/>
    <w:rsid w:val="00883EC5"/>
    <w:rsid w:val="0088496A"/>
    <w:rsid w:val="00885459"/>
    <w:rsid w:val="00885688"/>
    <w:rsid w:val="00885E85"/>
    <w:rsid w:val="00886424"/>
    <w:rsid w:val="008869B9"/>
    <w:rsid w:val="00886FC1"/>
    <w:rsid w:val="008907EC"/>
    <w:rsid w:val="00890803"/>
    <w:rsid w:val="00890815"/>
    <w:rsid w:val="00893CB3"/>
    <w:rsid w:val="00894AD2"/>
    <w:rsid w:val="0089554A"/>
    <w:rsid w:val="008956D9"/>
    <w:rsid w:val="008958A6"/>
    <w:rsid w:val="00895B41"/>
    <w:rsid w:val="00897978"/>
    <w:rsid w:val="008A0AEC"/>
    <w:rsid w:val="008A118A"/>
    <w:rsid w:val="008A1248"/>
    <w:rsid w:val="008A199C"/>
    <w:rsid w:val="008A2F87"/>
    <w:rsid w:val="008A3801"/>
    <w:rsid w:val="008A3F80"/>
    <w:rsid w:val="008A4317"/>
    <w:rsid w:val="008A43CD"/>
    <w:rsid w:val="008A43D7"/>
    <w:rsid w:val="008A4F07"/>
    <w:rsid w:val="008A4FF6"/>
    <w:rsid w:val="008A5223"/>
    <w:rsid w:val="008A6EBA"/>
    <w:rsid w:val="008A719A"/>
    <w:rsid w:val="008B0290"/>
    <w:rsid w:val="008B0534"/>
    <w:rsid w:val="008B0B8B"/>
    <w:rsid w:val="008B161D"/>
    <w:rsid w:val="008B1AC0"/>
    <w:rsid w:val="008B2158"/>
    <w:rsid w:val="008B2329"/>
    <w:rsid w:val="008B24F4"/>
    <w:rsid w:val="008B3CAE"/>
    <w:rsid w:val="008B4526"/>
    <w:rsid w:val="008B59E7"/>
    <w:rsid w:val="008B5E97"/>
    <w:rsid w:val="008B7482"/>
    <w:rsid w:val="008B799D"/>
    <w:rsid w:val="008B7C9F"/>
    <w:rsid w:val="008B7F24"/>
    <w:rsid w:val="008C0537"/>
    <w:rsid w:val="008C05E7"/>
    <w:rsid w:val="008C3095"/>
    <w:rsid w:val="008C398D"/>
    <w:rsid w:val="008C3A82"/>
    <w:rsid w:val="008C3C39"/>
    <w:rsid w:val="008C4586"/>
    <w:rsid w:val="008C4909"/>
    <w:rsid w:val="008C53C5"/>
    <w:rsid w:val="008C5B07"/>
    <w:rsid w:val="008C5E13"/>
    <w:rsid w:val="008C61D3"/>
    <w:rsid w:val="008C71DA"/>
    <w:rsid w:val="008C727D"/>
    <w:rsid w:val="008D264C"/>
    <w:rsid w:val="008D2AC8"/>
    <w:rsid w:val="008D319A"/>
    <w:rsid w:val="008D3654"/>
    <w:rsid w:val="008D3FD9"/>
    <w:rsid w:val="008D5827"/>
    <w:rsid w:val="008D656B"/>
    <w:rsid w:val="008D7F19"/>
    <w:rsid w:val="008E0CD5"/>
    <w:rsid w:val="008E15C3"/>
    <w:rsid w:val="008E18D1"/>
    <w:rsid w:val="008E245C"/>
    <w:rsid w:val="008E27C2"/>
    <w:rsid w:val="008E3E52"/>
    <w:rsid w:val="008E4351"/>
    <w:rsid w:val="008E4A9D"/>
    <w:rsid w:val="008E509D"/>
    <w:rsid w:val="008E59CE"/>
    <w:rsid w:val="008E5DAE"/>
    <w:rsid w:val="008E7421"/>
    <w:rsid w:val="008E748E"/>
    <w:rsid w:val="008E7A47"/>
    <w:rsid w:val="008E7B06"/>
    <w:rsid w:val="008E7F13"/>
    <w:rsid w:val="008F004B"/>
    <w:rsid w:val="008F0222"/>
    <w:rsid w:val="008F027C"/>
    <w:rsid w:val="008F052A"/>
    <w:rsid w:val="008F0662"/>
    <w:rsid w:val="008F08AC"/>
    <w:rsid w:val="008F13B2"/>
    <w:rsid w:val="008F2D13"/>
    <w:rsid w:val="008F3121"/>
    <w:rsid w:val="008F32C5"/>
    <w:rsid w:val="008F34B1"/>
    <w:rsid w:val="008F412F"/>
    <w:rsid w:val="008F422C"/>
    <w:rsid w:val="008F4867"/>
    <w:rsid w:val="008F5391"/>
    <w:rsid w:val="008F5749"/>
    <w:rsid w:val="008F5AAD"/>
    <w:rsid w:val="008F5BD0"/>
    <w:rsid w:val="008F61D6"/>
    <w:rsid w:val="008F71D6"/>
    <w:rsid w:val="008F736A"/>
    <w:rsid w:val="008F7415"/>
    <w:rsid w:val="00900D53"/>
    <w:rsid w:val="009011BA"/>
    <w:rsid w:val="0090124A"/>
    <w:rsid w:val="00901BE5"/>
    <w:rsid w:val="009027B1"/>
    <w:rsid w:val="00902980"/>
    <w:rsid w:val="00902C2F"/>
    <w:rsid w:val="00902CF1"/>
    <w:rsid w:val="00902F65"/>
    <w:rsid w:val="00903729"/>
    <w:rsid w:val="00906610"/>
    <w:rsid w:val="00906879"/>
    <w:rsid w:val="0090691B"/>
    <w:rsid w:val="0091030E"/>
    <w:rsid w:val="00910B42"/>
    <w:rsid w:val="0091228B"/>
    <w:rsid w:val="00912369"/>
    <w:rsid w:val="00913401"/>
    <w:rsid w:val="009138B6"/>
    <w:rsid w:val="00913B33"/>
    <w:rsid w:val="009147B5"/>
    <w:rsid w:val="00914BE9"/>
    <w:rsid w:val="00915293"/>
    <w:rsid w:val="00916EA3"/>
    <w:rsid w:val="009177B0"/>
    <w:rsid w:val="00917C5E"/>
    <w:rsid w:val="00921B9A"/>
    <w:rsid w:val="00923988"/>
    <w:rsid w:val="00924346"/>
    <w:rsid w:val="0092459F"/>
    <w:rsid w:val="00924CBC"/>
    <w:rsid w:val="00924CF6"/>
    <w:rsid w:val="00925356"/>
    <w:rsid w:val="009301CE"/>
    <w:rsid w:val="00930992"/>
    <w:rsid w:val="00930DAA"/>
    <w:rsid w:val="00930F1D"/>
    <w:rsid w:val="00932066"/>
    <w:rsid w:val="00932456"/>
    <w:rsid w:val="00933482"/>
    <w:rsid w:val="00935063"/>
    <w:rsid w:val="00935E71"/>
    <w:rsid w:val="0094072C"/>
    <w:rsid w:val="00940D18"/>
    <w:rsid w:val="009410B6"/>
    <w:rsid w:val="009417A2"/>
    <w:rsid w:val="0094215E"/>
    <w:rsid w:val="00942536"/>
    <w:rsid w:val="0094340B"/>
    <w:rsid w:val="0094405A"/>
    <w:rsid w:val="00944313"/>
    <w:rsid w:val="00945394"/>
    <w:rsid w:val="00945C63"/>
    <w:rsid w:val="009462C8"/>
    <w:rsid w:val="0094634C"/>
    <w:rsid w:val="00946436"/>
    <w:rsid w:val="009471DA"/>
    <w:rsid w:val="009473AA"/>
    <w:rsid w:val="00947CBF"/>
    <w:rsid w:val="0095010E"/>
    <w:rsid w:val="009511EB"/>
    <w:rsid w:val="00951AFC"/>
    <w:rsid w:val="009528C4"/>
    <w:rsid w:val="00954AE4"/>
    <w:rsid w:val="00954B7F"/>
    <w:rsid w:val="009550B8"/>
    <w:rsid w:val="00955B1F"/>
    <w:rsid w:val="00955DE3"/>
    <w:rsid w:val="00956BDD"/>
    <w:rsid w:val="009608C1"/>
    <w:rsid w:val="00960BCC"/>
    <w:rsid w:val="00961EB3"/>
    <w:rsid w:val="00961EBD"/>
    <w:rsid w:val="009627E0"/>
    <w:rsid w:val="00962EDD"/>
    <w:rsid w:val="00963A40"/>
    <w:rsid w:val="00964C1A"/>
    <w:rsid w:val="00965360"/>
    <w:rsid w:val="00965B1C"/>
    <w:rsid w:val="00965DF7"/>
    <w:rsid w:val="009678D8"/>
    <w:rsid w:val="00967BEE"/>
    <w:rsid w:val="00967F28"/>
    <w:rsid w:val="00967FD2"/>
    <w:rsid w:val="009719E0"/>
    <w:rsid w:val="00971A8F"/>
    <w:rsid w:val="00971D4F"/>
    <w:rsid w:val="00972267"/>
    <w:rsid w:val="00972BAE"/>
    <w:rsid w:val="009744A1"/>
    <w:rsid w:val="0097481A"/>
    <w:rsid w:val="009750CE"/>
    <w:rsid w:val="0097545C"/>
    <w:rsid w:val="00975E52"/>
    <w:rsid w:val="00975E55"/>
    <w:rsid w:val="009769AB"/>
    <w:rsid w:val="0098066F"/>
    <w:rsid w:val="009813F0"/>
    <w:rsid w:val="00981592"/>
    <w:rsid w:val="00981768"/>
    <w:rsid w:val="00981CE6"/>
    <w:rsid w:val="0098302B"/>
    <w:rsid w:val="009845A8"/>
    <w:rsid w:val="00985195"/>
    <w:rsid w:val="00985FB6"/>
    <w:rsid w:val="009869E4"/>
    <w:rsid w:val="009873A8"/>
    <w:rsid w:val="00987F02"/>
    <w:rsid w:val="00990CB9"/>
    <w:rsid w:val="00990E35"/>
    <w:rsid w:val="00991113"/>
    <w:rsid w:val="0099354D"/>
    <w:rsid w:val="0099401C"/>
    <w:rsid w:val="00994194"/>
    <w:rsid w:val="00995210"/>
    <w:rsid w:val="00995A2D"/>
    <w:rsid w:val="00995E0C"/>
    <w:rsid w:val="009976F3"/>
    <w:rsid w:val="0099797E"/>
    <w:rsid w:val="009A030A"/>
    <w:rsid w:val="009A1F7E"/>
    <w:rsid w:val="009A2191"/>
    <w:rsid w:val="009A2523"/>
    <w:rsid w:val="009A3620"/>
    <w:rsid w:val="009A3FFB"/>
    <w:rsid w:val="009A4050"/>
    <w:rsid w:val="009A43DC"/>
    <w:rsid w:val="009A46ED"/>
    <w:rsid w:val="009A5174"/>
    <w:rsid w:val="009A55A4"/>
    <w:rsid w:val="009A6014"/>
    <w:rsid w:val="009A697C"/>
    <w:rsid w:val="009A715A"/>
    <w:rsid w:val="009B0E10"/>
    <w:rsid w:val="009B0FCD"/>
    <w:rsid w:val="009B1842"/>
    <w:rsid w:val="009B1B37"/>
    <w:rsid w:val="009B2A22"/>
    <w:rsid w:val="009B2B78"/>
    <w:rsid w:val="009B373B"/>
    <w:rsid w:val="009B3F50"/>
    <w:rsid w:val="009B50A9"/>
    <w:rsid w:val="009B6BF4"/>
    <w:rsid w:val="009C0CBE"/>
    <w:rsid w:val="009C1F61"/>
    <w:rsid w:val="009C2136"/>
    <w:rsid w:val="009C29A7"/>
    <w:rsid w:val="009C2B5D"/>
    <w:rsid w:val="009C3503"/>
    <w:rsid w:val="009C3837"/>
    <w:rsid w:val="009C3F12"/>
    <w:rsid w:val="009C4240"/>
    <w:rsid w:val="009C42CB"/>
    <w:rsid w:val="009C4319"/>
    <w:rsid w:val="009C479F"/>
    <w:rsid w:val="009C49A8"/>
    <w:rsid w:val="009C5340"/>
    <w:rsid w:val="009C7121"/>
    <w:rsid w:val="009D0278"/>
    <w:rsid w:val="009D0F1E"/>
    <w:rsid w:val="009D1DE3"/>
    <w:rsid w:val="009D2285"/>
    <w:rsid w:val="009D32F0"/>
    <w:rsid w:val="009D36E5"/>
    <w:rsid w:val="009D3D45"/>
    <w:rsid w:val="009D416F"/>
    <w:rsid w:val="009D439E"/>
    <w:rsid w:val="009D4791"/>
    <w:rsid w:val="009D50D3"/>
    <w:rsid w:val="009D53D4"/>
    <w:rsid w:val="009D56BC"/>
    <w:rsid w:val="009D62B2"/>
    <w:rsid w:val="009D6F5E"/>
    <w:rsid w:val="009D7050"/>
    <w:rsid w:val="009D7AFC"/>
    <w:rsid w:val="009D7CD7"/>
    <w:rsid w:val="009E0196"/>
    <w:rsid w:val="009E0588"/>
    <w:rsid w:val="009E0A69"/>
    <w:rsid w:val="009E1664"/>
    <w:rsid w:val="009E2190"/>
    <w:rsid w:val="009E2B7C"/>
    <w:rsid w:val="009E3DE6"/>
    <w:rsid w:val="009E4065"/>
    <w:rsid w:val="009E621C"/>
    <w:rsid w:val="009E6284"/>
    <w:rsid w:val="009E7AF3"/>
    <w:rsid w:val="009E7F24"/>
    <w:rsid w:val="009F0169"/>
    <w:rsid w:val="009F0419"/>
    <w:rsid w:val="009F1120"/>
    <w:rsid w:val="009F1BE3"/>
    <w:rsid w:val="009F23EA"/>
    <w:rsid w:val="009F29B9"/>
    <w:rsid w:val="009F37BB"/>
    <w:rsid w:val="009F3B3B"/>
    <w:rsid w:val="009F3B42"/>
    <w:rsid w:val="009F512D"/>
    <w:rsid w:val="009F565B"/>
    <w:rsid w:val="009F5AB0"/>
    <w:rsid w:val="009F5D94"/>
    <w:rsid w:val="009F6053"/>
    <w:rsid w:val="009F6137"/>
    <w:rsid w:val="009F628B"/>
    <w:rsid w:val="009F6CAD"/>
    <w:rsid w:val="009F70E6"/>
    <w:rsid w:val="00A0077D"/>
    <w:rsid w:val="00A00AD6"/>
    <w:rsid w:val="00A01652"/>
    <w:rsid w:val="00A01C27"/>
    <w:rsid w:val="00A01F7B"/>
    <w:rsid w:val="00A02FBD"/>
    <w:rsid w:val="00A037EB"/>
    <w:rsid w:val="00A03C9D"/>
    <w:rsid w:val="00A04397"/>
    <w:rsid w:val="00A0441A"/>
    <w:rsid w:val="00A04678"/>
    <w:rsid w:val="00A05056"/>
    <w:rsid w:val="00A06009"/>
    <w:rsid w:val="00A06D68"/>
    <w:rsid w:val="00A07EC3"/>
    <w:rsid w:val="00A1015B"/>
    <w:rsid w:val="00A107BC"/>
    <w:rsid w:val="00A114C5"/>
    <w:rsid w:val="00A11EAA"/>
    <w:rsid w:val="00A12E88"/>
    <w:rsid w:val="00A135F2"/>
    <w:rsid w:val="00A21A92"/>
    <w:rsid w:val="00A2327B"/>
    <w:rsid w:val="00A253D3"/>
    <w:rsid w:val="00A261E7"/>
    <w:rsid w:val="00A262CB"/>
    <w:rsid w:val="00A26C75"/>
    <w:rsid w:val="00A274C5"/>
    <w:rsid w:val="00A27A83"/>
    <w:rsid w:val="00A30408"/>
    <w:rsid w:val="00A30931"/>
    <w:rsid w:val="00A309EC"/>
    <w:rsid w:val="00A30C48"/>
    <w:rsid w:val="00A314FD"/>
    <w:rsid w:val="00A321EE"/>
    <w:rsid w:val="00A33A2A"/>
    <w:rsid w:val="00A34788"/>
    <w:rsid w:val="00A34A67"/>
    <w:rsid w:val="00A35367"/>
    <w:rsid w:val="00A35C99"/>
    <w:rsid w:val="00A36201"/>
    <w:rsid w:val="00A370FC"/>
    <w:rsid w:val="00A407FF"/>
    <w:rsid w:val="00A40F38"/>
    <w:rsid w:val="00A41318"/>
    <w:rsid w:val="00A42498"/>
    <w:rsid w:val="00A42ADB"/>
    <w:rsid w:val="00A42C94"/>
    <w:rsid w:val="00A43463"/>
    <w:rsid w:val="00A43675"/>
    <w:rsid w:val="00A4376E"/>
    <w:rsid w:val="00A447D1"/>
    <w:rsid w:val="00A44868"/>
    <w:rsid w:val="00A449F4"/>
    <w:rsid w:val="00A44A6F"/>
    <w:rsid w:val="00A45379"/>
    <w:rsid w:val="00A45D43"/>
    <w:rsid w:val="00A46E63"/>
    <w:rsid w:val="00A4746A"/>
    <w:rsid w:val="00A50D36"/>
    <w:rsid w:val="00A51330"/>
    <w:rsid w:val="00A517E4"/>
    <w:rsid w:val="00A51AA4"/>
    <w:rsid w:val="00A51D2E"/>
    <w:rsid w:val="00A5224E"/>
    <w:rsid w:val="00A52D1C"/>
    <w:rsid w:val="00A536DC"/>
    <w:rsid w:val="00A54306"/>
    <w:rsid w:val="00A552D9"/>
    <w:rsid w:val="00A55EA8"/>
    <w:rsid w:val="00A57275"/>
    <w:rsid w:val="00A578CE"/>
    <w:rsid w:val="00A60846"/>
    <w:rsid w:val="00A60870"/>
    <w:rsid w:val="00A61530"/>
    <w:rsid w:val="00A61595"/>
    <w:rsid w:val="00A62DE7"/>
    <w:rsid w:val="00A633A7"/>
    <w:rsid w:val="00A64E85"/>
    <w:rsid w:val="00A650D3"/>
    <w:rsid w:val="00A656C0"/>
    <w:rsid w:val="00A65B0D"/>
    <w:rsid w:val="00A65BBF"/>
    <w:rsid w:val="00A65FDF"/>
    <w:rsid w:val="00A66983"/>
    <w:rsid w:val="00A70262"/>
    <w:rsid w:val="00A70A38"/>
    <w:rsid w:val="00A716F2"/>
    <w:rsid w:val="00A718A5"/>
    <w:rsid w:val="00A72048"/>
    <w:rsid w:val="00A73595"/>
    <w:rsid w:val="00A73E88"/>
    <w:rsid w:val="00A7410D"/>
    <w:rsid w:val="00A74547"/>
    <w:rsid w:val="00A74596"/>
    <w:rsid w:val="00A747F8"/>
    <w:rsid w:val="00A74922"/>
    <w:rsid w:val="00A75318"/>
    <w:rsid w:val="00A75566"/>
    <w:rsid w:val="00A75C4C"/>
    <w:rsid w:val="00A77636"/>
    <w:rsid w:val="00A800BD"/>
    <w:rsid w:val="00A800F3"/>
    <w:rsid w:val="00A803AC"/>
    <w:rsid w:val="00A809EB"/>
    <w:rsid w:val="00A810E9"/>
    <w:rsid w:val="00A813F4"/>
    <w:rsid w:val="00A81B5E"/>
    <w:rsid w:val="00A82192"/>
    <w:rsid w:val="00A821F7"/>
    <w:rsid w:val="00A82CCB"/>
    <w:rsid w:val="00A82EC0"/>
    <w:rsid w:val="00A83F5A"/>
    <w:rsid w:val="00A84145"/>
    <w:rsid w:val="00A841D9"/>
    <w:rsid w:val="00A85CCA"/>
    <w:rsid w:val="00A86224"/>
    <w:rsid w:val="00A86514"/>
    <w:rsid w:val="00A8736C"/>
    <w:rsid w:val="00A878B2"/>
    <w:rsid w:val="00A9043B"/>
    <w:rsid w:val="00A90BA8"/>
    <w:rsid w:val="00A91736"/>
    <w:rsid w:val="00A91A70"/>
    <w:rsid w:val="00A91F34"/>
    <w:rsid w:val="00A928CF"/>
    <w:rsid w:val="00A939A4"/>
    <w:rsid w:val="00A93A5D"/>
    <w:rsid w:val="00A93D60"/>
    <w:rsid w:val="00A961DD"/>
    <w:rsid w:val="00A96BE6"/>
    <w:rsid w:val="00A96E49"/>
    <w:rsid w:val="00A97190"/>
    <w:rsid w:val="00A97914"/>
    <w:rsid w:val="00A97A8D"/>
    <w:rsid w:val="00AA034B"/>
    <w:rsid w:val="00AA050B"/>
    <w:rsid w:val="00AA154C"/>
    <w:rsid w:val="00AA19FE"/>
    <w:rsid w:val="00AA201F"/>
    <w:rsid w:val="00AA2240"/>
    <w:rsid w:val="00AA238B"/>
    <w:rsid w:val="00AA26E9"/>
    <w:rsid w:val="00AA2D2F"/>
    <w:rsid w:val="00AA2D86"/>
    <w:rsid w:val="00AA479E"/>
    <w:rsid w:val="00AA4C65"/>
    <w:rsid w:val="00AA4EF1"/>
    <w:rsid w:val="00AA543C"/>
    <w:rsid w:val="00AA5B41"/>
    <w:rsid w:val="00AA636B"/>
    <w:rsid w:val="00AA6880"/>
    <w:rsid w:val="00AA6DA7"/>
    <w:rsid w:val="00AA71F4"/>
    <w:rsid w:val="00AA730B"/>
    <w:rsid w:val="00AA7C4B"/>
    <w:rsid w:val="00AB13AB"/>
    <w:rsid w:val="00AB21E3"/>
    <w:rsid w:val="00AB2301"/>
    <w:rsid w:val="00AB263E"/>
    <w:rsid w:val="00AB2889"/>
    <w:rsid w:val="00AB3230"/>
    <w:rsid w:val="00AB343D"/>
    <w:rsid w:val="00AB4D75"/>
    <w:rsid w:val="00AB5B7E"/>
    <w:rsid w:val="00AB67D8"/>
    <w:rsid w:val="00AB7128"/>
    <w:rsid w:val="00AB7872"/>
    <w:rsid w:val="00AB7DE2"/>
    <w:rsid w:val="00AC08E6"/>
    <w:rsid w:val="00AC121B"/>
    <w:rsid w:val="00AC2679"/>
    <w:rsid w:val="00AC298B"/>
    <w:rsid w:val="00AC3856"/>
    <w:rsid w:val="00AC3AC0"/>
    <w:rsid w:val="00AC3B45"/>
    <w:rsid w:val="00AC445A"/>
    <w:rsid w:val="00AC4CA0"/>
    <w:rsid w:val="00AC5857"/>
    <w:rsid w:val="00AC5986"/>
    <w:rsid w:val="00AC66BC"/>
    <w:rsid w:val="00AC793E"/>
    <w:rsid w:val="00AC7E1A"/>
    <w:rsid w:val="00AD0C13"/>
    <w:rsid w:val="00AD0E23"/>
    <w:rsid w:val="00AD15D3"/>
    <w:rsid w:val="00AD1C5A"/>
    <w:rsid w:val="00AD1E58"/>
    <w:rsid w:val="00AD2E3A"/>
    <w:rsid w:val="00AD2F0B"/>
    <w:rsid w:val="00AD4C8D"/>
    <w:rsid w:val="00AD4F08"/>
    <w:rsid w:val="00AD4F51"/>
    <w:rsid w:val="00AD559A"/>
    <w:rsid w:val="00AE00FD"/>
    <w:rsid w:val="00AE05D1"/>
    <w:rsid w:val="00AE06FD"/>
    <w:rsid w:val="00AE1465"/>
    <w:rsid w:val="00AE1E55"/>
    <w:rsid w:val="00AE210D"/>
    <w:rsid w:val="00AE297E"/>
    <w:rsid w:val="00AE434D"/>
    <w:rsid w:val="00AE4BAA"/>
    <w:rsid w:val="00AE4C22"/>
    <w:rsid w:val="00AE5391"/>
    <w:rsid w:val="00AE5780"/>
    <w:rsid w:val="00AE77D4"/>
    <w:rsid w:val="00AE7802"/>
    <w:rsid w:val="00AE79B2"/>
    <w:rsid w:val="00AF00AA"/>
    <w:rsid w:val="00AF1119"/>
    <w:rsid w:val="00AF1BF4"/>
    <w:rsid w:val="00AF1C75"/>
    <w:rsid w:val="00AF22CD"/>
    <w:rsid w:val="00AF27E2"/>
    <w:rsid w:val="00AF2B34"/>
    <w:rsid w:val="00AF2E8D"/>
    <w:rsid w:val="00AF3703"/>
    <w:rsid w:val="00AF4432"/>
    <w:rsid w:val="00AF63BB"/>
    <w:rsid w:val="00AF7FBC"/>
    <w:rsid w:val="00B00247"/>
    <w:rsid w:val="00B0087E"/>
    <w:rsid w:val="00B01871"/>
    <w:rsid w:val="00B03755"/>
    <w:rsid w:val="00B0378A"/>
    <w:rsid w:val="00B0389D"/>
    <w:rsid w:val="00B03A14"/>
    <w:rsid w:val="00B03B0B"/>
    <w:rsid w:val="00B03BCA"/>
    <w:rsid w:val="00B04464"/>
    <w:rsid w:val="00B0664F"/>
    <w:rsid w:val="00B06C7D"/>
    <w:rsid w:val="00B0718C"/>
    <w:rsid w:val="00B107E9"/>
    <w:rsid w:val="00B12D83"/>
    <w:rsid w:val="00B130B3"/>
    <w:rsid w:val="00B133FB"/>
    <w:rsid w:val="00B13639"/>
    <w:rsid w:val="00B145C7"/>
    <w:rsid w:val="00B14624"/>
    <w:rsid w:val="00B14F30"/>
    <w:rsid w:val="00B15106"/>
    <w:rsid w:val="00B15253"/>
    <w:rsid w:val="00B15432"/>
    <w:rsid w:val="00B157E0"/>
    <w:rsid w:val="00B15BEC"/>
    <w:rsid w:val="00B163D4"/>
    <w:rsid w:val="00B166AF"/>
    <w:rsid w:val="00B168DD"/>
    <w:rsid w:val="00B16DEB"/>
    <w:rsid w:val="00B170D6"/>
    <w:rsid w:val="00B177B3"/>
    <w:rsid w:val="00B17861"/>
    <w:rsid w:val="00B20238"/>
    <w:rsid w:val="00B20D57"/>
    <w:rsid w:val="00B2110F"/>
    <w:rsid w:val="00B21CD0"/>
    <w:rsid w:val="00B2226A"/>
    <w:rsid w:val="00B22B0D"/>
    <w:rsid w:val="00B22B34"/>
    <w:rsid w:val="00B23EF1"/>
    <w:rsid w:val="00B242B8"/>
    <w:rsid w:val="00B25EA0"/>
    <w:rsid w:val="00B26AFC"/>
    <w:rsid w:val="00B26F0C"/>
    <w:rsid w:val="00B2787B"/>
    <w:rsid w:val="00B27FD0"/>
    <w:rsid w:val="00B30302"/>
    <w:rsid w:val="00B309ED"/>
    <w:rsid w:val="00B30CF5"/>
    <w:rsid w:val="00B325B5"/>
    <w:rsid w:val="00B32903"/>
    <w:rsid w:val="00B3554B"/>
    <w:rsid w:val="00B35C30"/>
    <w:rsid w:val="00B36335"/>
    <w:rsid w:val="00B36CCF"/>
    <w:rsid w:val="00B37FD2"/>
    <w:rsid w:val="00B402CF"/>
    <w:rsid w:val="00B418E7"/>
    <w:rsid w:val="00B423C7"/>
    <w:rsid w:val="00B43CD5"/>
    <w:rsid w:val="00B468BC"/>
    <w:rsid w:val="00B46DDD"/>
    <w:rsid w:val="00B47D74"/>
    <w:rsid w:val="00B5002E"/>
    <w:rsid w:val="00B509A3"/>
    <w:rsid w:val="00B517D2"/>
    <w:rsid w:val="00B51B4C"/>
    <w:rsid w:val="00B52F9A"/>
    <w:rsid w:val="00B53B76"/>
    <w:rsid w:val="00B53BA6"/>
    <w:rsid w:val="00B53FB1"/>
    <w:rsid w:val="00B54015"/>
    <w:rsid w:val="00B5481C"/>
    <w:rsid w:val="00B556C5"/>
    <w:rsid w:val="00B557D2"/>
    <w:rsid w:val="00B55DC1"/>
    <w:rsid w:val="00B56374"/>
    <w:rsid w:val="00B57680"/>
    <w:rsid w:val="00B57A9D"/>
    <w:rsid w:val="00B57B71"/>
    <w:rsid w:val="00B6088A"/>
    <w:rsid w:val="00B60956"/>
    <w:rsid w:val="00B62268"/>
    <w:rsid w:val="00B62C75"/>
    <w:rsid w:val="00B6360F"/>
    <w:rsid w:val="00B637CC"/>
    <w:rsid w:val="00B63FDE"/>
    <w:rsid w:val="00B64150"/>
    <w:rsid w:val="00B650C4"/>
    <w:rsid w:val="00B658CC"/>
    <w:rsid w:val="00B665E4"/>
    <w:rsid w:val="00B6686B"/>
    <w:rsid w:val="00B706EC"/>
    <w:rsid w:val="00B710E8"/>
    <w:rsid w:val="00B71879"/>
    <w:rsid w:val="00B71A8F"/>
    <w:rsid w:val="00B729CE"/>
    <w:rsid w:val="00B74050"/>
    <w:rsid w:val="00B749C0"/>
    <w:rsid w:val="00B7576A"/>
    <w:rsid w:val="00B758CE"/>
    <w:rsid w:val="00B7645F"/>
    <w:rsid w:val="00B76F16"/>
    <w:rsid w:val="00B7740A"/>
    <w:rsid w:val="00B802B2"/>
    <w:rsid w:val="00B80C98"/>
    <w:rsid w:val="00B829AC"/>
    <w:rsid w:val="00B82A3D"/>
    <w:rsid w:val="00B82AA4"/>
    <w:rsid w:val="00B83482"/>
    <w:rsid w:val="00B84E49"/>
    <w:rsid w:val="00B85B60"/>
    <w:rsid w:val="00B8639F"/>
    <w:rsid w:val="00B8689B"/>
    <w:rsid w:val="00B87172"/>
    <w:rsid w:val="00B87335"/>
    <w:rsid w:val="00B87643"/>
    <w:rsid w:val="00B87921"/>
    <w:rsid w:val="00B87C0E"/>
    <w:rsid w:val="00B87CB1"/>
    <w:rsid w:val="00B87E33"/>
    <w:rsid w:val="00B91BF2"/>
    <w:rsid w:val="00B91CDF"/>
    <w:rsid w:val="00B92618"/>
    <w:rsid w:val="00B92BAE"/>
    <w:rsid w:val="00B92DE5"/>
    <w:rsid w:val="00B93429"/>
    <w:rsid w:val="00B93F7A"/>
    <w:rsid w:val="00B94792"/>
    <w:rsid w:val="00B95B45"/>
    <w:rsid w:val="00B95F5C"/>
    <w:rsid w:val="00B97AE8"/>
    <w:rsid w:val="00BA079B"/>
    <w:rsid w:val="00BA0C05"/>
    <w:rsid w:val="00BA12C6"/>
    <w:rsid w:val="00BA24EF"/>
    <w:rsid w:val="00BA25F2"/>
    <w:rsid w:val="00BA3A2A"/>
    <w:rsid w:val="00BA5F22"/>
    <w:rsid w:val="00BA60F2"/>
    <w:rsid w:val="00BA6175"/>
    <w:rsid w:val="00BA6901"/>
    <w:rsid w:val="00BA6EFA"/>
    <w:rsid w:val="00BA6F98"/>
    <w:rsid w:val="00BA74F7"/>
    <w:rsid w:val="00BA7814"/>
    <w:rsid w:val="00BB025C"/>
    <w:rsid w:val="00BB0411"/>
    <w:rsid w:val="00BB0695"/>
    <w:rsid w:val="00BB0FA4"/>
    <w:rsid w:val="00BB1B80"/>
    <w:rsid w:val="00BB21E6"/>
    <w:rsid w:val="00BB225A"/>
    <w:rsid w:val="00BB243F"/>
    <w:rsid w:val="00BB27DC"/>
    <w:rsid w:val="00BB2FF6"/>
    <w:rsid w:val="00BB35F9"/>
    <w:rsid w:val="00BB365C"/>
    <w:rsid w:val="00BB365E"/>
    <w:rsid w:val="00BB3830"/>
    <w:rsid w:val="00BB4438"/>
    <w:rsid w:val="00BB4EA9"/>
    <w:rsid w:val="00BB5177"/>
    <w:rsid w:val="00BB56D5"/>
    <w:rsid w:val="00BB5774"/>
    <w:rsid w:val="00BB5D69"/>
    <w:rsid w:val="00BB61F9"/>
    <w:rsid w:val="00BB6B27"/>
    <w:rsid w:val="00BB6EF0"/>
    <w:rsid w:val="00BB712A"/>
    <w:rsid w:val="00BB7984"/>
    <w:rsid w:val="00BB7BE7"/>
    <w:rsid w:val="00BB7DCA"/>
    <w:rsid w:val="00BC019C"/>
    <w:rsid w:val="00BC0D60"/>
    <w:rsid w:val="00BC0DE0"/>
    <w:rsid w:val="00BC101D"/>
    <w:rsid w:val="00BC126E"/>
    <w:rsid w:val="00BC178E"/>
    <w:rsid w:val="00BC3242"/>
    <w:rsid w:val="00BC3AC6"/>
    <w:rsid w:val="00BC401D"/>
    <w:rsid w:val="00BC420A"/>
    <w:rsid w:val="00BC45FD"/>
    <w:rsid w:val="00BC4BE1"/>
    <w:rsid w:val="00BC4D85"/>
    <w:rsid w:val="00BC5737"/>
    <w:rsid w:val="00BC5AB5"/>
    <w:rsid w:val="00BC5B08"/>
    <w:rsid w:val="00BC5C9D"/>
    <w:rsid w:val="00BC60AB"/>
    <w:rsid w:val="00BC6B47"/>
    <w:rsid w:val="00BD0609"/>
    <w:rsid w:val="00BD0A23"/>
    <w:rsid w:val="00BD0D44"/>
    <w:rsid w:val="00BD2C9F"/>
    <w:rsid w:val="00BD34D5"/>
    <w:rsid w:val="00BD3C65"/>
    <w:rsid w:val="00BD4286"/>
    <w:rsid w:val="00BD50E8"/>
    <w:rsid w:val="00BD55E3"/>
    <w:rsid w:val="00BD6146"/>
    <w:rsid w:val="00BD6E65"/>
    <w:rsid w:val="00BD7119"/>
    <w:rsid w:val="00BD7350"/>
    <w:rsid w:val="00BD7CAB"/>
    <w:rsid w:val="00BE09F3"/>
    <w:rsid w:val="00BE2774"/>
    <w:rsid w:val="00BE29D8"/>
    <w:rsid w:val="00BE3A4A"/>
    <w:rsid w:val="00BE624C"/>
    <w:rsid w:val="00BE7CA4"/>
    <w:rsid w:val="00BF08C5"/>
    <w:rsid w:val="00BF0F2B"/>
    <w:rsid w:val="00BF1F51"/>
    <w:rsid w:val="00BF338D"/>
    <w:rsid w:val="00BF35CA"/>
    <w:rsid w:val="00BF3993"/>
    <w:rsid w:val="00BF511D"/>
    <w:rsid w:val="00BF57F5"/>
    <w:rsid w:val="00BF6EB3"/>
    <w:rsid w:val="00BF73DB"/>
    <w:rsid w:val="00BF7C60"/>
    <w:rsid w:val="00C00427"/>
    <w:rsid w:val="00C018E6"/>
    <w:rsid w:val="00C01991"/>
    <w:rsid w:val="00C01D68"/>
    <w:rsid w:val="00C01EDE"/>
    <w:rsid w:val="00C02007"/>
    <w:rsid w:val="00C0205F"/>
    <w:rsid w:val="00C02375"/>
    <w:rsid w:val="00C0318C"/>
    <w:rsid w:val="00C03B32"/>
    <w:rsid w:val="00C04019"/>
    <w:rsid w:val="00C04161"/>
    <w:rsid w:val="00C04C92"/>
    <w:rsid w:val="00C06A37"/>
    <w:rsid w:val="00C06F97"/>
    <w:rsid w:val="00C07274"/>
    <w:rsid w:val="00C07327"/>
    <w:rsid w:val="00C073A1"/>
    <w:rsid w:val="00C07E6D"/>
    <w:rsid w:val="00C07FB7"/>
    <w:rsid w:val="00C10A21"/>
    <w:rsid w:val="00C11B0B"/>
    <w:rsid w:val="00C11C91"/>
    <w:rsid w:val="00C11E82"/>
    <w:rsid w:val="00C128C5"/>
    <w:rsid w:val="00C12AF4"/>
    <w:rsid w:val="00C1482F"/>
    <w:rsid w:val="00C155B3"/>
    <w:rsid w:val="00C171B7"/>
    <w:rsid w:val="00C21C4D"/>
    <w:rsid w:val="00C22E01"/>
    <w:rsid w:val="00C22E60"/>
    <w:rsid w:val="00C23452"/>
    <w:rsid w:val="00C23A40"/>
    <w:rsid w:val="00C24263"/>
    <w:rsid w:val="00C24357"/>
    <w:rsid w:val="00C2476E"/>
    <w:rsid w:val="00C25368"/>
    <w:rsid w:val="00C25E1A"/>
    <w:rsid w:val="00C26D21"/>
    <w:rsid w:val="00C26EA0"/>
    <w:rsid w:val="00C27329"/>
    <w:rsid w:val="00C27CE1"/>
    <w:rsid w:val="00C302AF"/>
    <w:rsid w:val="00C304F8"/>
    <w:rsid w:val="00C30CB3"/>
    <w:rsid w:val="00C31468"/>
    <w:rsid w:val="00C31AC6"/>
    <w:rsid w:val="00C322E3"/>
    <w:rsid w:val="00C32A9D"/>
    <w:rsid w:val="00C32BE8"/>
    <w:rsid w:val="00C3352E"/>
    <w:rsid w:val="00C33741"/>
    <w:rsid w:val="00C3398F"/>
    <w:rsid w:val="00C33F93"/>
    <w:rsid w:val="00C34A9D"/>
    <w:rsid w:val="00C35887"/>
    <w:rsid w:val="00C373E6"/>
    <w:rsid w:val="00C3784D"/>
    <w:rsid w:val="00C407D3"/>
    <w:rsid w:val="00C4117C"/>
    <w:rsid w:val="00C41D78"/>
    <w:rsid w:val="00C41E22"/>
    <w:rsid w:val="00C42197"/>
    <w:rsid w:val="00C42F27"/>
    <w:rsid w:val="00C43914"/>
    <w:rsid w:val="00C43C6F"/>
    <w:rsid w:val="00C44434"/>
    <w:rsid w:val="00C445BF"/>
    <w:rsid w:val="00C445D6"/>
    <w:rsid w:val="00C44A7B"/>
    <w:rsid w:val="00C44AA0"/>
    <w:rsid w:val="00C45727"/>
    <w:rsid w:val="00C4791D"/>
    <w:rsid w:val="00C50393"/>
    <w:rsid w:val="00C5166D"/>
    <w:rsid w:val="00C53042"/>
    <w:rsid w:val="00C5310C"/>
    <w:rsid w:val="00C53134"/>
    <w:rsid w:val="00C54059"/>
    <w:rsid w:val="00C54539"/>
    <w:rsid w:val="00C555A4"/>
    <w:rsid w:val="00C56FD5"/>
    <w:rsid w:val="00C57841"/>
    <w:rsid w:val="00C6172F"/>
    <w:rsid w:val="00C6176E"/>
    <w:rsid w:val="00C61C12"/>
    <w:rsid w:val="00C61F67"/>
    <w:rsid w:val="00C63854"/>
    <w:rsid w:val="00C64C37"/>
    <w:rsid w:val="00C64D8A"/>
    <w:rsid w:val="00C65727"/>
    <w:rsid w:val="00C666F5"/>
    <w:rsid w:val="00C668C7"/>
    <w:rsid w:val="00C669B4"/>
    <w:rsid w:val="00C671D4"/>
    <w:rsid w:val="00C67769"/>
    <w:rsid w:val="00C70935"/>
    <w:rsid w:val="00C71073"/>
    <w:rsid w:val="00C715D9"/>
    <w:rsid w:val="00C719E1"/>
    <w:rsid w:val="00C71A30"/>
    <w:rsid w:val="00C71C29"/>
    <w:rsid w:val="00C72C82"/>
    <w:rsid w:val="00C7348B"/>
    <w:rsid w:val="00C7466A"/>
    <w:rsid w:val="00C74895"/>
    <w:rsid w:val="00C750FB"/>
    <w:rsid w:val="00C75427"/>
    <w:rsid w:val="00C7566F"/>
    <w:rsid w:val="00C762E0"/>
    <w:rsid w:val="00C7633D"/>
    <w:rsid w:val="00C7665D"/>
    <w:rsid w:val="00C76A9A"/>
    <w:rsid w:val="00C778CD"/>
    <w:rsid w:val="00C77A59"/>
    <w:rsid w:val="00C77DDB"/>
    <w:rsid w:val="00C80258"/>
    <w:rsid w:val="00C811C9"/>
    <w:rsid w:val="00C81206"/>
    <w:rsid w:val="00C8173F"/>
    <w:rsid w:val="00C828A6"/>
    <w:rsid w:val="00C837A3"/>
    <w:rsid w:val="00C85D8F"/>
    <w:rsid w:val="00C863BB"/>
    <w:rsid w:val="00C873F0"/>
    <w:rsid w:val="00C901A1"/>
    <w:rsid w:val="00C90DDF"/>
    <w:rsid w:val="00C9150B"/>
    <w:rsid w:val="00C926FB"/>
    <w:rsid w:val="00C93020"/>
    <w:rsid w:val="00C93995"/>
    <w:rsid w:val="00C94825"/>
    <w:rsid w:val="00C94A0B"/>
    <w:rsid w:val="00C94A9B"/>
    <w:rsid w:val="00C9698B"/>
    <w:rsid w:val="00C9707F"/>
    <w:rsid w:val="00C97545"/>
    <w:rsid w:val="00CA003D"/>
    <w:rsid w:val="00CA06C7"/>
    <w:rsid w:val="00CA0745"/>
    <w:rsid w:val="00CA2BA8"/>
    <w:rsid w:val="00CA5EBA"/>
    <w:rsid w:val="00CA5F4F"/>
    <w:rsid w:val="00CA7011"/>
    <w:rsid w:val="00CA76DA"/>
    <w:rsid w:val="00CB07AD"/>
    <w:rsid w:val="00CB112D"/>
    <w:rsid w:val="00CB1CF9"/>
    <w:rsid w:val="00CB1EB3"/>
    <w:rsid w:val="00CB33B3"/>
    <w:rsid w:val="00CB363E"/>
    <w:rsid w:val="00CB3985"/>
    <w:rsid w:val="00CB4011"/>
    <w:rsid w:val="00CB59B2"/>
    <w:rsid w:val="00CB59B8"/>
    <w:rsid w:val="00CB5B55"/>
    <w:rsid w:val="00CB6500"/>
    <w:rsid w:val="00CB6850"/>
    <w:rsid w:val="00CB69FD"/>
    <w:rsid w:val="00CB71A4"/>
    <w:rsid w:val="00CB71FF"/>
    <w:rsid w:val="00CB7FC4"/>
    <w:rsid w:val="00CC108A"/>
    <w:rsid w:val="00CC2F9D"/>
    <w:rsid w:val="00CC490A"/>
    <w:rsid w:val="00CC5E7A"/>
    <w:rsid w:val="00CC6B0F"/>
    <w:rsid w:val="00CD0090"/>
    <w:rsid w:val="00CD0784"/>
    <w:rsid w:val="00CD0DD2"/>
    <w:rsid w:val="00CD0EB6"/>
    <w:rsid w:val="00CD0F48"/>
    <w:rsid w:val="00CD1F9E"/>
    <w:rsid w:val="00CD2486"/>
    <w:rsid w:val="00CD26BD"/>
    <w:rsid w:val="00CD3724"/>
    <w:rsid w:val="00CD3C19"/>
    <w:rsid w:val="00CD3DEE"/>
    <w:rsid w:val="00CD476B"/>
    <w:rsid w:val="00CD4E0A"/>
    <w:rsid w:val="00CD511F"/>
    <w:rsid w:val="00CD55F3"/>
    <w:rsid w:val="00CD63B5"/>
    <w:rsid w:val="00CD7921"/>
    <w:rsid w:val="00CE0890"/>
    <w:rsid w:val="00CE0D26"/>
    <w:rsid w:val="00CE14BD"/>
    <w:rsid w:val="00CE1803"/>
    <w:rsid w:val="00CE19D2"/>
    <w:rsid w:val="00CE1D6B"/>
    <w:rsid w:val="00CE2101"/>
    <w:rsid w:val="00CE336F"/>
    <w:rsid w:val="00CE3E32"/>
    <w:rsid w:val="00CE4D9E"/>
    <w:rsid w:val="00CE5149"/>
    <w:rsid w:val="00CE5349"/>
    <w:rsid w:val="00CE5E3F"/>
    <w:rsid w:val="00CE6F55"/>
    <w:rsid w:val="00CF02C6"/>
    <w:rsid w:val="00CF0E8E"/>
    <w:rsid w:val="00CF12EE"/>
    <w:rsid w:val="00CF1730"/>
    <w:rsid w:val="00CF1B4E"/>
    <w:rsid w:val="00CF2727"/>
    <w:rsid w:val="00CF2C73"/>
    <w:rsid w:val="00CF2DB0"/>
    <w:rsid w:val="00CF2EDB"/>
    <w:rsid w:val="00CF2F78"/>
    <w:rsid w:val="00CF340E"/>
    <w:rsid w:val="00CF42A2"/>
    <w:rsid w:val="00CF480B"/>
    <w:rsid w:val="00CF65A6"/>
    <w:rsid w:val="00CF6641"/>
    <w:rsid w:val="00CF71A7"/>
    <w:rsid w:val="00CF73BA"/>
    <w:rsid w:val="00CF73EC"/>
    <w:rsid w:val="00CF7F9B"/>
    <w:rsid w:val="00D014A2"/>
    <w:rsid w:val="00D019C4"/>
    <w:rsid w:val="00D02BF7"/>
    <w:rsid w:val="00D02CDD"/>
    <w:rsid w:val="00D04221"/>
    <w:rsid w:val="00D04ED2"/>
    <w:rsid w:val="00D05829"/>
    <w:rsid w:val="00D05A2D"/>
    <w:rsid w:val="00D05BA1"/>
    <w:rsid w:val="00D0693E"/>
    <w:rsid w:val="00D06DAF"/>
    <w:rsid w:val="00D07829"/>
    <w:rsid w:val="00D07DE2"/>
    <w:rsid w:val="00D10BBF"/>
    <w:rsid w:val="00D114BE"/>
    <w:rsid w:val="00D115BC"/>
    <w:rsid w:val="00D11F62"/>
    <w:rsid w:val="00D1266D"/>
    <w:rsid w:val="00D12EB7"/>
    <w:rsid w:val="00D140DE"/>
    <w:rsid w:val="00D1467D"/>
    <w:rsid w:val="00D15976"/>
    <w:rsid w:val="00D15DCA"/>
    <w:rsid w:val="00D179F6"/>
    <w:rsid w:val="00D17A52"/>
    <w:rsid w:val="00D2121E"/>
    <w:rsid w:val="00D218F9"/>
    <w:rsid w:val="00D21E66"/>
    <w:rsid w:val="00D231F7"/>
    <w:rsid w:val="00D25ACB"/>
    <w:rsid w:val="00D2693B"/>
    <w:rsid w:val="00D27EE9"/>
    <w:rsid w:val="00D309D5"/>
    <w:rsid w:val="00D311BE"/>
    <w:rsid w:val="00D33AEB"/>
    <w:rsid w:val="00D34E6F"/>
    <w:rsid w:val="00D364F1"/>
    <w:rsid w:val="00D3693E"/>
    <w:rsid w:val="00D36B36"/>
    <w:rsid w:val="00D403D9"/>
    <w:rsid w:val="00D41736"/>
    <w:rsid w:val="00D41797"/>
    <w:rsid w:val="00D418F2"/>
    <w:rsid w:val="00D41A8F"/>
    <w:rsid w:val="00D42AF5"/>
    <w:rsid w:val="00D43115"/>
    <w:rsid w:val="00D447B4"/>
    <w:rsid w:val="00D44978"/>
    <w:rsid w:val="00D44D63"/>
    <w:rsid w:val="00D44DE2"/>
    <w:rsid w:val="00D47AB5"/>
    <w:rsid w:val="00D501A0"/>
    <w:rsid w:val="00D501F1"/>
    <w:rsid w:val="00D50CE3"/>
    <w:rsid w:val="00D5143F"/>
    <w:rsid w:val="00D51D19"/>
    <w:rsid w:val="00D52537"/>
    <w:rsid w:val="00D5279B"/>
    <w:rsid w:val="00D52C4F"/>
    <w:rsid w:val="00D5531E"/>
    <w:rsid w:val="00D55B86"/>
    <w:rsid w:val="00D55BBF"/>
    <w:rsid w:val="00D562B5"/>
    <w:rsid w:val="00D563C1"/>
    <w:rsid w:val="00D569AA"/>
    <w:rsid w:val="00D5780C"/>
    <w:rsid w:val="00D60BF1"/>
    <w:rsid w:val="00D612EA"/>
    <w:rsid w:val="00D617E6"/>
    <w:rsid w:val="00D619F5"/>
    <w:rsid w:val="00D635A4"/>
    <w:rsid w:val="00D63686"/>
    <w:rsid w:val="00D65603"/>
    <w:rsid w:val="00D672CA"/>
    <w:rsid w:val="00D67EF3"/>
    <w:rsid w:val="00D7041D"/>
    <w:rsid w:val="00D7117A"/>
    <w:rsid w:val="00D7195E"/>
    <w:rsid w:val="00D71DAB"/>
    <w:rsid w:val="00D72F4B"/>
    <w:rsid w:val="00D73495"/>
    <w:rsid w:val="00D73820"/>
    <w:rsid w:val="00D73ECE"/>
    <w:rsid w:val="00D74282"/>
    <w:rsid w:val="00D74663"/>
    <w:rsid w:val="00D74A8B"/>
    <w:rsid w:val="00D74CDF"/>
    <w:rsid w:val="00D75581"/>
    <w:rsid w:val="00D75FA2"/>
    <w:rsid w:val="00D77298"/>
    <w:rsid w:val="00D81E3C"/>
    <w:rsid w:val="00D82494"/>
    <w:rsid w:val="00D8363F"/>
    <w:rsid w:val="00D8396B"/>
    <w:rsid w:val="00D83C6E"/>
    <w:rsid w:val="00D83D45"/>
    <w:rsid w:val="00D8401E"/>
    <w:rsid w:val="00D8420A"/>
    <w:rsid w:val="00D84550"/>
    <w:rsid w:val="00D84AFF"/>
    <w:rsid w:val="00D84B6E"/>
    <w:rsid w:val="00D8680E"/>
    <w:rsid w:val="00D86E13"/>
    <w:rsid w:val="00D87099"/>
    <w:rsid w:val="00D87859"/>
    <w:rsid w:val="00D9019C"/>
    <w:rsid w:val="00D90610"/>
    <w:rsid w:val="00D914C9"/>
    <w:rsid w:val="00D92378"/>
    <w:rsid w:val="00D928F7"/>
    <w:rsid w:val="00D92A1B"/>
    <w:rsid w:val="00D9555B"/>
    <w:rsid w:val="00D96C5C"/>
    <w:rsid w:val="00D96C95"/>
    <w:rsid w:val="00D97160"/>
    <w:rsid w:val="00D972B8"/>
    <w:rsid w:val="00D97E03"/>
    <w:rsid w:val="00DA0B30"/>
    <w:rsid w:val="00DA1884"/>
    <w:rsid w:val="00DA18A2"/>
    <w:rsid w:val="00DA2403"/>
    <w:rsid w:val="00DA25C3"/>
    <w:rsid w:val="00DA3270"/>
    <w:rsid w:val="00DA32E5"/>
    <w:rsid w:val="00DA3420"/>
    <w:rsid w:val="00DA3BB6"/>
    <w:rsid w:val="00DA3DCB"/>
    <w:rsid w:val="00DA40E2"/>
    <w:rsid w:val="00DA4C75"/>
    <w:rsid w:val="00DA4F47"/>
    <w:rsid w:val="00DA58DD"/>
    <w:rsid w:val="00DA6415"/>
    <w:rsid w:val="00DA6421"/>
    <w:rsid w:val="00DA71D7"/>
    <w:rsid w:val="00DA7CE5"/>
    <w:rsid w:val="00DA7D94"/>
    <w:rsid w:val="00DB02E8"/>
    <w:rsid w:val="00DB085B"/>
    <w:rsid w:val="00DB0E1F"/>
    <w:rsid w:val="00DB1258"/>
    <w:rsid w:val="00DB13A8"/>
    <w:rsid w:val="00DB1770"/>
    <w:rsid w:val="00DB2E0C"/>
    <w:rsid w:val="00DB336F"/>
    <w:rsid w:val="00DB3A1C"/>
    <w:rsid w:val="00DB4E56"/>
    <w:rsid w:val="00DB4EDD"/>
    <w:rsid w:val="00DB5B07"/>
    <w:rsid w:val="00DB5E0D"/>
    <w:rsid w:val="00DB64DB"/>
    <w:rsid w:val="00DB6853"/>
    <w:rsid w:val="00DB7900"/>
    <w:rsid w:val="00DC04BA"/>
    <w:rsid w:val="00DC05D4"/>
    <w:rsid w:val="00DC08EC"/>
    <w:rsid w:val="00DC0906"/>
    <w:rsid w:val="00DC0936"/>
    <w:rsid w:val="00DC0EB1"/>
    <w:rsid w:val="00DC1348"/>
    <w:rsid w:val="00DC166F"/>
    <w:rsid w:val="00DC1C3C"/>
    <w:rsid w:val="00DC2481"/>
    <w:rsid w:val="00DC26B4"/>
    <w:rsid w:val="00DC2DF3"/>
    <w:rsid w:val="00DC3B26"/>
    <w:rsid w:val="00DC3C28"/>
    <w:rsid w:val="00DC436D"/>
    <w:rsid w:val="00DC464C"/>
    <w:rsid w:val="00DC4C41"/>
    <w:rsid w:val="00DC63C7"/>
    <w:rsid w:val="00DC660F"/>
    <w:rsid w:val="00DC6BBB"/>
    <w:rsid w:val="00DC6CA0"/>
    <w:rsid w:val="00DD0713"/>
    <w:rsid w:val="00DD10BC"/>
    <w:rsid w:val="00DD1814"/>
    <w:rsid w:val="00DD19B4"/>
    <w:rsid w:val="00DD1EC8"/>
    <w:rsid w:val="00DD23CE"/>
    <w:rsid w:val="00DD3F47"/>
    <w:rsid w:val="00DD40EE"/>
    <w:rsid w:val="00DD45C1"/>
    <w:rsid w:val="00DD536E"/>
    <w:rsid w:val="00DD7801"/>
    <w:rsid w:val="00DD7B92"/>
    <w:rsid w:val="00DD7CA0"/>
    <w:rsid w:val="00DE060C"/>
    <w:rsid w:val="00DE110E"/>
    <w:rsid w:val="00DE3251"/>
    <w:rsid w:val="00DE369C"/>
    <w:rsid w:val="00DE3DC4"/>
    <w:rsid w:val="00DE3E2D"/>
    <w:rsid w:val="00DE4189"/>
    <w:rsid w:val="00DE44DB"/>
    <w:rsid w:val="00DE4A1A"/>
    <w:rsid w:val="00DE4D4E"/>
    <w:rsid w:val="00DE5315"/>
    <w:rsid w:val="00DE6021"/>
    <w:rsid w:val="00DE67B3"/>
    <w:rsid w:val="00DE6C62"/>
    <w:rsid w:val="00DF08B2"/>
    <w:rsid w:val="00DF0C35"/>
    <w:rsid w:val="00DF11CF"/>
    <w:rsid w:val="00DF17EF"/>
    <w:rsid w:val="00DF1BF7"/>
    <w:rsid w:val="00DF229C"/>
    <w:rsid w:val="00DF409B"/>
    <w:rsid w:val="00DF4BCD"/>
    <w:rsid w:val="00DF5899"/>
    <w:rsid w:val="00DF6DCF"/>
    <w:rsid w:val="00DF7958"/>
    <w:rsid w:val="00E0247F"/>
    <w:rsid w:val="00E02A91"/>
    <w:rsid w:val="00E02FF3"/>
    <w:rsid w:val="00E03355"/>
    <w:rsid w:val="00E03BE9"/>
    <w:rsid w:val="00E05A0A"/>
    <w:rsid w:val="00E05A17"/>
    <w:rsid w:val="00E0661E"/>
    <w:rsid w:val="00E07DB4"/>
    <w:rsid w:val="00E07DE6"/>
    <w:rsid w:val="00E07F8F"/>
    <w:rsid w:val="00E100D4"/>
    <w:rsid w:val="00E10AAE"/>
    <w:rsid w:val="00E10E2B"/>
    <w:rsid w:val="00E11E14"/>
    <w:rsid w:val="00E12C7D"/>
    <w:rsid w:val="00E131FE"/>
    <w:rsid w:val="00E13E39"/>
    <w:rsid w:val="00E14C85"/>
    <w:rsid w:val="00E14F9B"/>
    <w:rsid w:val="00E157A5"/>
    <w:rsid w:val="00E16204"/>
    <w:rsid w:val="00E168E5"/>
    <w:rsid w:val="00E17F44"/>
    <w:rsid w:val="00E20226"/>
    <w:rsid w:val="00E2141A"/>
    <w:rsid w:val="00E22D63"/>
    <w:rsid w:val="00E252B6"/>
    <w:rsid w:val="00E26485"/>
    <w:rsid w:val="00E26561"/>
    <w:rsid w:val="00E2701D"/>
    <w:rsid w:val="00E27CA1"/>
    <w:rsid w:val="00E300EF"/>
    <w:rsid w:val="00E314BC"/>
    <w:rsid w:val="00E322C0"/>
    <w:rsid w:val="00E3274B"/>
    <w:rsid w:val="00E330EB"/>
    <w:rsid w:val="00E33A59"/>
    <w:rsid w:val="00E33FA5"/>
    <w:rsid w:val="00E345F7"/>
    <w:rsid w:val="00E35AAB"/>
    <w:rsid w:val="00E35D86"/>
    <w:rsid w:val="00E35EA3"/>
    <w:rsid w:val="00E36157"/>
    <w:rsid w:val="00E36BC0"/>
    <w:rsid w:val="00E3732E"/>
    <w:rsid w:val="00E40BBC"/>
    <w:rsid w:val="00E411B5"/>
    <w:rsid w:val="00E422A1"/>
    <w:rsid w:val="00E42C89"/>
    <w:rsid w:val="00E430F4"/>
    <w:rsid w:val="00E434D8"/>
    <w:rsid w:val="00E43E4A"/>
    <w:rsid w:val="00E4435E"/>
    <w:rsid w:val="00E46DD1"/>
    <w:rsid w:val="00E46E6B"/>
    <w:rsid w:val="00E46F52"/>
    <w:rsid w:val="00E4758B"/>
    <w:rsid w:val="00E4766C"/>
    <w:rsid w:val="00E47C37"/>
    <w:rsid w:val="00E503FF"/>
    <w:rsid w:val="00E506DF"/>
    <w:rsid w:val="00E512CD"/>
    <w:rsid w:val="00E51867"/>
    <w:rsid w:val="00E51AEA"/>
    <w:rsid w:val="00E51E54"/>
    <w:rsid w:val="00E52F71"/>
    <w:rsid w:val="00E54F7B"/>
    <w:rsid w:val="00E559CF"/>
    <w:rsid w:val="00E55ECE"/>
    <w:rsid w:val="00E57A4C"/>
    <w:rsid w:val="00E6016F"/>
    <w:rsid w:val="00E60387"/>
    <w:rsid w:val="00E60809"/>
    <w:rsid w:val="00E60A47"/>
    <w:rsid w:val="00E61332"/>
    <w:rsid w:val="00E6177B"/>
    <w:rsid w:val="00E61AF7"/>
    <w:rsid w:val="00E61CA4"/>
    <w:rsid w:val="00E623E4"/>
    <w:rsid w:val="00E6261F"/>
    <w:rsid w:val="00E62F01"/>
    <w:rsid w:val="00E645B2"/>
    <w:rsid w:val="00E6475A"/>
    <w:rsid w:val="00E668D9"/>
    <w:rsid w:val="00E66F1F"/>
    <w:rsid w:val="00E67397"/>
    <w:rsid w:val="00E674B2"/>
    <w:rsid w:val="00E71D7B"/>
    <w:rsid w:val="00E72024"/>
    <w:rsid w:val="00E72FA7"/>
    <w:rsid w:val="00E74DFC"/>
    <w:rsid w:val="00E761C3"/>
    <w:rsid w:val="00E76A8F"/>
    <w:rsid w:val="00E76A94"/>
    <w:rsid w:val="00E76D24"/>
    <w:rsid w:val="00E80C09"/>
    <w:rsid w:val="00E80E14"/>
    <w:rsid w:val="00E80E99"/>
    <w:rsid w:val="00E81D75"/>
    <w:rsid w:val="00E81F80"/>
    <w:rsid w:val="00E82744"/>
    <w:rsid w:val="00E8282D"/>
    <w:rsid w:val="00E82B66"/>
    <w:rsid w:val="00E8324B"/>
    <w:rsid w:val="00E837E0"/>
    <w:rsid w:val="00E83D2F"/>
    <w:rsid w:val="00E84B46"/>
    <w:rsid w:val="00E84C18"/>
    <w:rsid w:val="00E8513D"/>
    <w:rsid w:val="00E85178"/>
    <w:rsid w:val="00E85419"/>
    <w:rsid w:val="00E8568C"/>
    <w:rsid w:val="00E85D42"/>
    <w:rsid w:val="00E85EF4"/>
    <w:rsid w:val="00E86B8F"/>
    <w:rsid w:val="00E86EFF"/>
    <w:rsid w:val="00E87166"/>
    <w:rsid w:val="00E87F59"/>
    <w:rsid w:val="00E9007D"/>
    <w:rsid w:val="00E92717"/>
    <w:rsid w:val="00E92E3A"/>
    <w:rsid w:val="00E933DD"/>
    <w:rsid w:val="00E9374B"/>
    <w:rsid w:val="00E967BE"/>
    <w:rsid w:val="00E9689A"/>
    <w:rsid w:val="00EA038A"/>
    <w:rsid w:val="00EA0585"/>
    <w:rsid w:val="00EA0DF1"/>
    <w:rsid w:val="00EA1261"/>
    <w:rsid w:val="00EA157E"/>
    <w:rsid w:val="00EA1D89"/>
    <w:rsid w:val="00EA1F3B"/>
    <w:rsid w:val="00EA2E8F"/>
    <w:rsid w:val="00EA3786"/>
    <w:rsid w:val="00EA386E"/>
    <w:rsid w:val="00EA4493"/>
    <w:rsid w:val="00EA47E5"/>
    <w:rsid w:val="00EA4921"/>
    <w:rsid w:val="00EA5CB8"/>
    <w:rsid w:val="00EA61EA"/>
    <w:rsid w:val="00EB0361"/>
    <w:rsid w:val="00EB0463"/>
    <w:rsid w:val="00EB0B45"/>
    <w:rsid w:val="00EB1427"/>
    <w:rsid w:val="00EB1A28"/>
    <w:rsid w:val="00EB1F0D"/>
    <w:rsid w:val="00EB1FEA"/>
    <w:rsid w:val="00EB307E"/>
    <w:rsid w:val="00EB45E4"/>
    <w:rsid w:val="00EB489E"/>
    <w:rsid w:val="00EB5206"/>
    <w:rsid w:val="00EB5554"/>
    <w:rsid w:val="00EB5939"/>
    <w:rsid w:val="00EB717A"/>
    <w:rsid w:val="00EB7807"/>
    <w:rsid w:val="00EB7A8E"/>
    <w:rsid w:val="00EB7C85"/>
    <w:rsid w:val="00EC016F"/>
    <w:rsid w:val="00EC0773"/>
    <w:rsid w:val="00EC0954"/>
    <w:rsid w:val="00EC09B0"/>
    <w:rsid w:val="00EC1A00"/>
    <w:rsid w:val="00EC2ADA"/>
    <w:rsid w:val="00EC34FE"/>
    <w:rsid w:val="00EC37E8"/>
    <w:rsid w:val="00EC45AD"/>
    <w:rsid w:val="00EC49B1"/>
    <w:rsid w:val="00EC4A0E"/>
    <w:rsid w:val="00EC514F"/>
    <w:rsid w:val="00EC5AE5"/>
    <w:rsid w:val="00EC5BE3"/>
    <w:rsid w:val="00EC65DD"/>
    <w:rsid w:val="00EC72AB"/>
    <w:rsid w:val="00EC7A42"/>
    <w:rsid w:val="00ED05ED"/>
    <w:rsid w:val="00ED06AF"/>
    <w:rsid w:val="00ED0A99"/>
    <w:rsid w:val="00ED2196"/>
    <w:rsid w:val="00ED22D5"/>
    <w:rsid w:val="00ED25D1"/>
    <w:rsid w:val="00ED266D"/>
    <w:rsid w:val="00ED27C0"/>
    <w:rsid w:val="00ED2B9F"/>
    <w:rsid w:val="00ED367E"/>
    <w:rsid w:val="00ED37F0"/>
    <w:rsid w:val="00ED3C2A"/>
    <w:rsid w:val="00ED3EAE"/>
    <w:rsid w:val="00ED48F0"/>
    <w:rsid w:val="00ED4FD9"/>
    <w:rsid w:val="00ED5B59"/>
    <w:rsid w:val="00EE0590"/>
    <w:rsid w:val="00EE06CA"/>
    <w:rsid w:val="00EE072D"/>
    <w:rsid w:val="00EE17AB"/>
    <w:rsid w:val="00EE2110"/>
    <w:rsid w:val="00EE2E89"/>
    <w:rsid w:val="00EE33B8"/>
    <w:rsid w:val="00EE3682"/>
    <w:rsid w:val="00EE3702"/>
    <w:rsid w:val="00EE563A"/>
    <w:rsid w:val="00EE5A9F"/>
    <w:rsid w:val="00EE5DDC"/>
    <w:rsid w:val="00EE65A5"/>
    <w:rsid w:val="00EE7420"/>
    <w:rsid w:val="00EE75ED"/>
    <w:rsid w:val="00EF07BA"/>
    <w:rsid w:val="00EF2D97"/>
    <w:rsid w:val="00EF4B65"/>
    <w:rsid w:val="00EF5922"/>
    <w:rsid w:val="00EF5B46"/>
    <w:rsid w:val="00EF605F"/>
    <w:rsid w:val="00EF68C0"/>
    <w:rsid w:val="00EF6C7B"/>
    <w:rsid w:val="00EF6CA6"/>
    <w:rsid w:val="00EF73F8"/>
    <w:rsid w:val="00EF7EBD"/>
    <w:rsid w:val="00F00DE4"/>
    <w:rsid w:val="00F014FD"/>
    <w:rsid w:val="00F02D15"/>
    <w:rsid w:val="00F033E1"/>
    <w:rsid w:val="00F03A81"/>
    <w:rsid w:val="00F03E43"/>
    <w:rsid w:val="00F0455B"/>
    <w:rsid w:val="00F0595A"/>
    <w:rsid w:val="00F05F48"/>
    <w:rsid w:val="00F06167"/>
    <w:rsid w:val="00F064AE"/>
    <w:rsid w:val="00F065A1"/>
    <w:rsid w:val="00F07672"/>
    <w:rsid w:val="00F07A78"/>
    <w:rsid w:val="00F10117"/>
    <w:rsid w:val="00F101F5"/>
    <w:rsid w:val="00F114DC"/>
    <w:rsid w:val="00F11B58"/>
    <w:rsid w:val="00F135F7"/>
    <w:rsid w:val="00F13A4F"/>
    <w:rsid w:val="00F13C85"/>
    <w:rsid w:val="00F14AAC"/>
    <w:rsid w:val="00F14E08"/>
    <w:rsid w:val="00F15856"/>
    <w:rsid w:val="00F15A0E"/>
    <w:rsid w:val="00F15DEC"/>
    <w:rsid w:val="00F16340"/>
    <w:rsid w:val="00F17E57"/>
    <w:rsid w:val="00F20427"/>
    <w:rsid w:val="00F218A3"/>
    <w:rsid w:val="00F21961"/>
    <w:rsid w:val="00F21B73"/>
    <w:rsid w:val="00F23471"/>
    <w:rsid w:val="00F23E22"/>
    <w:rsid w:val="00F24690"/>
    <w:rsid w:val="00F248AB"/>
    <w:rsid w:val="00F24C39"/>
    <w:rsid w:val="00F25004"/>
    <w:rsid w:val="00F257D3"/>
    <w:rsid w:val="00F2588A"/>
    <w:rsid w:val="00F26BFB"/>
    <w:rsid w:val="00F271F7"/>
    <w:rsid w:val="00F2743B"/>
    <w:rsid w:val="00F27C33"/>
    <w:rsid w:val="00F27DFE"/>
    <w:rsid w:val="00F30191"/>
    <w:rsid w:val="00F302AB"/>
    <w:rsid w:val="00F3048F"/>
    <w:rsid w:val="00F3121D"/>
    <w:rsid w:val="00F319DB"/>
    <w:rsid w:val="00F32351"/>
    <w:rsid w:val="00F33AD3"/>
    <w:rsid w:val="00F33F46"/>
    <w:rsid w:val="00F35E61"/>
    <w:rsid w:val="00F3644D"/>
    <w:rsid w:val="00F366C8"/>
    <w:rsid w:val="00F37362"/>
    <w:rsid w:val="00F37BD9"/>
    <w:rsid w:val="00F402BD"/>
    <w:rsid w:val="00F411F8"/>
    <w:rsid w:val="00F41801"/>
    <w:rsid w:val="00F4199D"/>
    <w:rsid w:val="00F42777"/>
    <w:rsid w:val="00F42CC8"/>
    <w:rsid w:val="00F42EEF"/>
    <w:rsid w:val="00F43282"/>
    <w:rsid w:val="00F43416"/>
    <w:rsid w:val="00F437FA"/>
    <w:rsid w:val="00F43CAB"/>
    <w:rsid w:val="00F43E02"/>
    <w:rsid w:val="00F4548C"/>
    <w:rsid w:val="00F47D68"/>
    <w:rsid w:val="00F50035"/>
    <w:rsid w:val="00F500C6"/>
    <w:rsid w:val="00F508D3"/>
    <w:rsid w:val="00F50C13"/>
    <w:rsid w:val="00F51B21"/>
    <w:rsid w:val="00F528F2"/>
    <w:rsid w:val="00F53168"/>
    <w:rsid w:val="00F538E9"/>
    <w:rsid w:val="00F53AEF"/>
    <w:rsid w:val="00F54BC8"/>
    <w:rsid w:val="00F553E4"/>
    <w:rsid w:val="00F56DEA"/>
    <w:rsid w:val="00F57457"/>
    <w:rsid w:val="00F57B56"/>
    <w:rsid w:val="00F613C1"/>
    <w:rsid w:val="00F62459"/>
    <w:rsid w:val="00F62931"/>
    <w:rsid w:val="00F6417B"/>
    <w:rsid w:val="00F65EF7"/>
    <w:rsid w:val="00F66E5C"/>
    <w:rsid w:val="00F670E3"/>
    <w:rsid w:val="00F70153"/>
    <w:rsid w:val="00F70BC8"/>
    <w:rsid w:val="00F71E6F"/>
    <w:rsid w:val="00F72168"/>
    <w:rsid w:val="00F7307B"/>
    <w:rsid w:val="00F73941"/>
    <w:rsid w:val="00F74FD1"/>
    <w:rsid w:val="00F76A1F"/>
    <w:rsid w:val="00F76AE1"/>
    <w:rsid w:val="00F7729E"/>
    <w:rsid w:val="00F77C55"/>
    <w:rsid w:val="00F8044F"/>
    <w:rsid w:val="00F80630"/>
    <w:rsid w:val="00F81172"/>
    <w:rsid w:val="00F834A6"/>
    <w:rsid w:val="00F839B8"/>
    <w:rsid w:val="00F84247"/>
    <w:rsid w:val="00F847C7"/>
    <w:rsid w:val="00F850C5"/>
    <w:rsid w:val="00F850DA"/>
    <w:rsid w:val="00F850F1"/>
    <w:rsid w:val="00F8522A"/>
    <w:rsid w:val="00F85853"/>
    <w:rsid w:val="00F85A2D"/>
    <w:rsid w:val="00F85D49"/>
    <w:rsid w:val="00F87169"/>
    <w:rsid w:val="00F9010F"/>
    <w:rsid w:val="00F90329"/>
    <w:rsid w:val="00F9070F"/>
    <w:rsid w:val="00F908CD"/>
    <w:rsid w:val="00F908EE"/>
    <w:rsid w:val="00F90EEA"/>
    <w:rsid w:val="00F915A1"/>
    <w:rsid w:val="00F91F50"/>
    <w:rsid w:val="00F92630"/>
    <w:rsid w:val="00F92EA2"/>
    <w:rsid w:val="00F931B7"/>
    <w:rsid w:val="00F938D4"/>
    <w:rsid w:val="00F964F1"/>
    <w:rsid w:val="00FA195B"/>
    <w:rsid w:val="00FA30AD"/>
    <w:rsid w:val="00FA332B"/>
    <w:rsid w:val="00FA3554"/>
    <w:rsid w:val="00FA3797"/>
    <w:rsid w:val="00FA404E"/>
    <w:rsid w:val="00FA4235"/>
    <w:rsid w:val="00FA5E71"/>
    <w:rsid w:val="00FA6A0C"/>
    <w:rsid w:val="00FA6F14"/>
    <w:rsid w:val="00FA723F"/>
    <w:rsid w:val="00FA73AD"/>
    <w:rsid w:val="00FB121F"/>
    <w:rsid w:val="00FB19C8"/>
    <w:rsid w:val="00FB1AA4"/>
    <w:rsid w:val="00FB1D9E"/>
    <w:rsid w:val="00FB2DD7"/>
    <w:rsid w:val="00FB2E0A"/>
    <w:rsid w:val="00FB3994"/>
    <w:rsid w:val="00FB46AE"/>
    <w:rsid w:val="00FB50C3"/>
    <w:rsid w:val="00FB5433"/>
    <w:rsid w:val="00FB73A7"/>
    <w:rsid w:val="00FB7427"/>
    <w:rsid w:val="00FB7688"/>
    <w:rsid w:val="00FC196A"/>
    <w:rsid w:val="00FC1B2E"/>
    <w:rsid w:val="00FC1EFA"/>
    <w:rsid w:val="00FC22F6"/>
    <w:rsid w:val="00FC3A3D"/>
    <w:rsid w:val="00FC3BB2"/>
    <w:rsid w:val="00FC3FAF"/>
    <w:rsid w:val="00FC424A"/>
    <w:rsid w:val="00FC65D8"/>
    <w:rsid w:val="00FC6E5A"/>
    <w:rsid w:val="00FD0051"/>
    <w:rsid w:val="00FD0219"/>
    <w:rsid w:val="00FD0378"/>
    <w:rsid w:val="00FD0A2D"/>
    <w:rsid w:val="00FD0E47"/>
    <w:rsid w:val="00FD1F71"/>
    <w:rsid w:val="00FD2232"/>
    <w:rsid w:val="00FD256B"/>
    <w:rsid w:val="00FD2785"/>
    <w:rsid w:val="00FD3330"/>
    <w:rsid w:val="00FD36E3"/>
    <w:rsid w:val="00FD4CBD"/>
    <w:rsid w:val="00FD4EFA"/>
    <w:rsid w:val="00FD50D9"/>
    <w:rsid w:val="00FD56AD"/>
    <w:rsid w:val="00FD654B"/>
    <w:rsid w:val="00FD67A6"/>
    <w:rsid w:val="00FD7A34"/>
    <w:rsid w:val="00FD7E97"/>
    <w:rsid w:val="00FE0414"/>
    <w:rsid w:val="00FE0CA8"/>
    <w:rsid w:val="00FE10AF"/>
    <w:rsid w:val="00FE2ECC"/>
    <w:rsid w:val="00FE2F7E"/>
    <w:rsid w:val="00FE3295"/>
    <w:rsid w:val="00FE48B5"/>
    <w:rsid w:val="00FE52F0"/>
    <w:rsid w:val="00FE531D"/>
    <w:rsid w:val="00FE5459"/>
    <w:rsid w:val="00FE55BF"/>
    <w:rsid w:val="00FE5E78"/>
    <w:rsid w:val="00FF03F5"/>
    <w:rsid w:val="00FF0CE5"/>
    <w:rsid w:val="00FF1963"/>
    <w:rsid w:val="00FF20F5"/>
    <w:rsid w:val="00FF237A"/>
    <w:rsid w:val="00FF39AC"/>
    <w:rsid w:val="00FF3E9A"/>
    <w:rsid w:val="00FF5134"/>
    <w:rsid w:val="00FF54BB"/>
    <w:rsid w:val="00FF5A49"/>
    <w:rsid w:val="00FF5EDA"/>
    <w:rsid w:val="00FF619D"/>
    <w:rsid w:val="00FF69F4"/>
    <w:rsid w:val="00FF7320"/>
    <w:rsid w:val="00FF73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B203C23"/>
  <w15:docId w15:val="{14B5BA4C-BF31-4795-92E7-76B58670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Calibri"/>
        <w:sz w:val="22"/>
        <w:szCs w:val="22"/>
        <w:lang w:val="hu-HU" w:eastAsia="hu-HU"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nhideWhenUsed="1"/>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rsid w:val="00C71A30"/>
    <w:pPr>
      <w:spacing w:after="200" w:line="276" w:lineRule="auto"/>
    </w:pPr>
    <w:rPr>
      <w:color w:val="000000"/>
      <w:sz w:val="20"/>
      <w:szCs w:val="20"/>
      <w:lang w:eastAsia="en-US"/>
    </w:rPr>
  </w:style>
  <w:style w:type="paragraph" w:styleId="Cmsor1">
    <w:name w:val="heading 1"/>
    <w:basedOn w:val="Norml"/>
    <w:next w:val="Norml"/>
    <w:link w:val="Cmsor1Char"/>
    <w:uiPriority w:val="99"/>
    <w:qFormat/>
    <w:rsid w:val="003662D8"/>
    <w:pPr>
      <w:keepNext/>
      <w:keepLines/>
      <w:spacing w:before="480" w:after="0"/>
      <w:outlineLvl w:val="0"/>
    </w:pPr>
    <w:rPr>
      <w:rFonts w:ascii="Calibri Light" w:hAnsi="Calibri Light" w:cs="Times New Roman"/>
      <w:b/>
      <w:bCs/>
      <w:color w:val="auto"/>
      <w:sz w:val="28"/>
      <w:szCs w:val="28"/>
      <w:lang w:eastAsia="hu-HU"/>
    </w:rPr>
  </w:style>
  <w:style w:type="paragraph" w:styleId="Cmsor2">
    <w:name w:val="heading 2"/>
    <w:basedOn w:val="Norml"/>
    <w:next w:val="Norml"/>
    <w:link w:val="Cmsor2Char"/>
    <w:uiPriority w:val="99"/>
    <w:qFormat/>
    <w:rsid w:val="006B6757"/>
    <w:pPr>
      <w:keepNext/>
      <w:keepLines/>
      <w:spacing w:before="200" w:after="0"/>
      <w:outlineLvl w:val="1"/>
    </w:pPr>
    <w:rPr>
      <w:rFonts w:ascii="Cambria" w:hAnsi="Cambria" w:cs="Times New Roman"/>
      <w:b/>
      <w:bCs/>
      <w:color w:val="4F81BD"/>
      <w:sz w:val="26"/>
      <w:szCs w:val="26"/>
      <w:lang w:eastAsia="hu-HU"/>
    </w:rPr>
  </w:style>
  <w:style w:type="paragraph" w:styleId="Cmsor3">
    <w:name w:val="heading 3"/>
    <w:basedOn w:val="Norml"/>
    <w:next w:val="Norml"/>
    <w:link w:val="Cmsor3Char"/>
    <w:uiPriority w:val="99"/>
    <w:qFormat/>
    <w:rsid w:val="006B6757"/>
    <w:pPr>
      <w:keepNext/>
      <w:keepLines/>
      <w:spacing w:before="200" w:after="0"/>
      <w:outlineLvl w:val="2"/>
    </w:pPr>
    <w:rPr>
      <w:rFonts w:ascii="Cambria" w:hAnsi="Cambria" w:cs="Times New Roman"/>
      <w:b/>
      <w:bCs/>
      <w:color w:val="4F81BD"/>
      <w:lang w:eastAsia="hu-HU"/>
    </w:rPr>
  </w:style>
  <w:style w:type="paragraph" w:styleId="Cmsor4">
    <w:name w:val="heading 4"/>
    <w:basedOn w:val="Norml"/>
    <w:next w:val="Norml"/>
    <w:link w:val="Cmsor4Char"/>
    <w:uiPriority w:val="99"/>
    <w:qFormat/>
    <w:rsid w:val="006B6757"/>
    <w:pPr>
      <w:keepNext/>
      <w:keepLines/>
      <w:spacing w:before="200" w:after="0"/>
      <w:outlineLvl w:val="3"/>
    </w:pPr>
    <w:rPr>
      <w:rFonts w:ascii="Cambria" w:hAnsi="Cambria" w:cs="Times New Roman"/>
      <w:b/>
      <w:bCs/>
      <w:i/>
      <w:iCs/>
      <w:color w:val="4F81BD"/>
      <w:lang w:eastAsia="hu-HU"/>
    </w:rPr>
  </w:style>
  <w:style w:type="paragraph" w:styleId="Cmsor5">
    <w:name w:val="heading 5"/>
    <w:basedOn w:val="Norml"/>
    <w:next w:val="Norml"/>
    <w:link w:val="Cmsor5Char"/>
    <w:uiPriority w:val="99"/>
    <w:qFormat/>
    <w:rsid w:val="006B6757"/>
    <w:pPr>
      <w:keepNext/>
      <w:keepLines/>
      <w:spacing w:before="200" w:after="0"/>
      <w:outlineLvl w:val="4"/>
    </w:pPr>
    <w:rPr>
      <w:rFonts w:ascii="Cambria" w:hAnsi="Cambria" w:cs="Times New Roman"/>
      <w:color w:val="243F60"/>
      <w:lang w:eastAsia="hu-HU"/>
    </w:rPr>
  </w:style>
  <w:style w:type="paragraph" w:styleId="Cmsor6">
    <w:name w:val="heading 6"/>
    <w:basedOn w:val="Norml"/>
    <w:next w:val="Norml"/>
    <w:link w:val="Cmsor6Char"/>
    <w:uiPriority w:val="99"/>
    <w:qFormat/>
    <w:rsid w:val="006B6757"/>
    <w:pPr>
      <w:keepNext/>
      <w:keepLines/>
      <w:spacing w:before="200" w:after="0"/>
      <w:outlineLvl w:val="5"/>
    </w:pPr>
    <w:rPr>
      <w:rFonts w:ascii="Cambria" w:hAnsi="Cambria" w:cs="Times New Roman"/>
      <w:i/>
      <w:iCs/>
      <w:color w:val="243F60"/>
      <w:lang w:eastAsia="hu-HU"/>
    </w:rPr>
  </w:style>
  <w:style w:type="paragraph" w:styleId="Cmsor7">
    <w:name w:val="heading 7"/>
    <w:basedOn w:val="Norml"/>
    <w:next w:val="Norml"/>
    <w:link w:val="Cmsor7Char"/>
    <w:uiPriority w:val="99"/>
    <w:qFormat/>
    <w:rsid w:val="006B6757"/>
    <w:pPr>
      <w:keepNext/>
      <w:keepLines/>
      <w:spacing w:before="200" w:after="0"/>
      <w:outlineLvl w:val="6"/>
    </w:pPr>
    <w:rPr>
      <w:rFonts w:ascii="Cambria" w:hAnsi="Cambria" w:cs="Times New Roman"/>
      <w:i/>
      <w:iCs/>
      <w:color w:val="auto"/>
      <w:lang w:eastAsia="hu-HU"/>
    </w:rPr>
  </w:style>
  <w:style w:type="paragraph" w:styleId="Cmsor8">
    <w:name w:val="heading 8"/>
    <w:basedOn w:val="Norml"/>
    <w:next w:val="Norml"/>
    <w:link w:val="Cmsor8Char"/>
    <w:uiPriority w:val="99"/>
    <w:qFormat/>
    <w:rsid w:val="006B6757"/>
    <w:pPr>
      <w:keepNext/>
      <w:keepLines/>
      <w:spacing w:before="200" w:after="0"/>
      <w:outlineLvl w:val="7"/>
    </w:pPr>
    <w:rPr>
      <w:rFonts w:ascii="Cambria" w:hAnsi="Cambria" w:cs="Times New Roman"/>
      <w:color w:val="auto"/>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3662D8"/>
    <w:rPr>
      <w:rFonts w:ascii="Calibri Light" w:hAnsi="Calibri Light" w:cs="Times New Roman"/>
      <w:b/>
      <w:bCs/>
      <w:sz w:val="28"/>
      <w:szCs w:val="28"/>
    </w:rPr>
  </w:style>
  <w:style w:type="character" w:customStyle="1" w:styleId="Cmsor2Char">
    <w:name w:val="Címsor 2 Char"/>
    <w:basedOn w:val="Bekezdsalapbettpusa"/>
    <w:link w:val="Cmsor2"/>
    <w:uiPriority w:val="99"/>
    <w:locked/>
    <w:rsid w:val="006B6757"/>
    <w:rPr>
      <w:rFonts w:ascii="Cambria" w:hAnsi="Cambria" w:cs="Times New Roman"/>
      <w:b/>
      <w:color w:val="4F81BD"/>
      <w:sz w:val="26"/>
    </w:rPr>
  </w:style>
  <w:style w:type="character" w:customStyle="1" w:styleId="Cmsor3Char">
    <w:name w:val="Címsor 3 Char"/>
    <w:basedOn w:val="Bekezdsalapbettpusa"/>
    <w:link w:val="Cmsor3"/>
    <w:uiPriority w:val="99"/>
    <w:locked/>
    <w:rsid w:val="006B6757"/>
    <w:rPr>
      <w:rFonts w:ascii="Cambria" w:hAnsi="Cambria" w:cs="Times New Roman"/>
      <w:b/>
      <w:color w:val="4F81BD"/>
    </w:rPr>
  </w:style>
  <w:style w:type="character" w:customStyle="1" w:styleId="Cmsor4Char">
    <w:name w:val="Címsor 4 Char"/>
    <w:basedOn w:val="Bekezdsalapbettpusa"/>
    <w:link w:val="Cmsor4"/>
    <w:uiPriority w:val="99"/>
    <w:locked/>
    <w:rsid w:val="006B6757"/>
    <w:rPr>
      <w:rFonts w:ascii="Cambria" w:hAnsi="Cambria" w:cs="Times New Roman"/>
      <w:b/>
      <w:i/>
      <w:color w:val="4F81BD"/>
    </w:rPr>
  </w:style>
  <w:style w:type="character" w:customStyle="1" w:styleId="Cmsor5Char">
    <w:name w:val="Címsor 5 Char"/>
    <w:basedOn w:val="Bekezdsalapbettpusa"/>
    <w:link w:val="Cmsor5"/>
    <w:uiPriority w:val="99"/>
    <w:locked/>
    <w:rsid w:val="006B6757"/>
    <w:rPr>
      <w:rFonts w:ascii="Cambria" w:hAnsi="Cambria" w:cs="Times New Roman"/>
      <w:color w:val="243F60"/>
    </w:rPr>
  </w:style>
  <w:style w:type="character" w:customStyle="1" w:styleId="Cmsor6Char">
    <w:name w:val="Címsor 6 Char"/>
    <w:basedOn w:val="Bekezdsalapbettpusa"/>
    <w:link w:val="Cmsor6"/>
    <w:uiPriority w:val="99"/>
    <w:locked/>
    <w:rsid w:val="006B6757"/>
    <w:rPr>
      <w:rFonts w:ascii="Cambria" w:hAnsi="Cambria" w:cs="Times New Roman"/>
      <w:i/>
      <w:color w:val="243F60"/>
    </w:rPr>
  </w:style>
  <w:style w:type="character" w:customStyle="1" w:styleId="Cmsor7Char">
    <w:name w:val="Címsor 7 Char"/>
    <w:basedOn w:val="Bekezdsalapbettpusa"/>
    <w:link w:val="Cmsor7"/>
    <w:uiPriority w:val="99"/>
    <w:locked/>
    <w:rsid w:val="006B6757"/>
    <w:rPr>
      <w:rFonts w:ascii="Cambria" w:hAnsi="Cambria" w:cs="Times New Roman"/>
      <w:i/>
    </w:rPr>
  </w:style>
  <w:style w:type="character" w:customStyle="1" w:styleId="Cmsor8Char">
    <w:name w:val="Címsor 8 Char"/>
    <w:basedOn w:val="Bekezdsalapbettpusa"/>
    <w:link w:val="Cmsor8"/>
    <w:uiPriority w:val="99"/>
    <w:locked/>
    <w:rsid w:val="006B6757"/>
    <w:rPr>
      <w:rFonts w:ascii="Cambria" w:hAnsi="Cambria" w:cs="Times New Roman"/>
    </w:rPr>
  </w:style>
  <w:style w:type="paragraph" w:styleId="Buborkszveg">
    <w:name w:val="Balloon Text"/>
    <w:basedOn w:val="Norml"/>
    <w:link w:val="BuborkszvegChar"/>
    <w:uiPriority w:val="99"/>
    <w:semiHidden/>
    <w:rsid w:val="006A0EDF"/>
    <w:pPr>
      <w:spacing w:after="0" w:line="240" w:lineRule="auto"/>
    </w:pPr>
    <w:rPr>
      <w:rFonts w:ascii="Tahoma" w:hAnsi="Tahoma" w:cs="Times New Roman"/>
      <w:color w:val="auto"/>
      <w:sz w:val="16"/>
      <w:szCs w:val="16"/>
      <w:lang w:eastAsia="hu-HU"/>
    </w:rPr>
  </w:style>
  <w:style w:type="character" w:customStyle="1" w:styleId="BuborkszvegChar">
    <w:name w:val="Buborékszöveg Char"/>
    <w:basedOn w:val="Bekezdsalapbettpusa"/>
    <w:link w:val="Buborkszveg"/>
    <w:uiPriority w:val="99"/>
    <w:semiHidden/>
    <w:locked/>
    <w:rsid w:val="006A0EDF"/>
    <w:rPr>
      <w:rFonts w:ascii="Tahoma" w:hAnsi="Tahoma" w:cs="Times New Roman"/>
      <w:sz w:val="16"/>
    </w:rPr>
  </w:style>
  <w:style w:type="paragraph" w:styleId="lfej">
    <w:name w:val="header"/>
    <w:basedOn w:val="Norml"/>
    <w:link w:val="lfejChar"/>
    <w:uiPriority w:val="99"/>
    <w:rsid w:val="004E461F"/>
    <w:pPr>
      <w:tabs>
        <w:tab w:val="center" w:pos="4536"/>
        <w:tab w:val="right" w:pos="9072"/>
      </w:tabs>
      <w:spacing w:after="0" w:line="240" w:lineRule="auto"/>
    </w:pPr>
    <w:rPr>
      <w:rFonts w:cs="Times New Roman"/>
      <w:color w:val="auto"/>
      <w:lang w:eastAsia="hu-HU"/>
    </w:rPr>
  </w:style>
  <w:style w:type="character" w:customStyle="1" w:styleId="lfejChar">
    <w:name w:val="Élőfej Char"/>
    <w:basedOn w:val="Bekezdsalapbettpusa"/>
    <w:link w:val="lfej"/>
    <w:uiPriority w:val="99"/>
    <w:locked/>
    <w:rsid w:val="004E461F"/>
    <w:rPr>
      <w:rFonts w:cs="Times New Roman"/>
    </w:rPr>
  </w:style>
  <w:style w:type="paragraph" w:styleId="llb">
    <w:name w:val="footer"/>
    <w:basedOn w:val="Norml"/>
    <w:link w:val="llbChar"/>
    <w:uiPriority w:val="99"/>
    <w:rsid w:val="004E461F"/>
    <w:pPr>
      <w:tabs>
        <w:tab w:val="center" w:pos="4536"/>
        <w:tab w:val="right" w:pos="9072"/>
      </w:tabs>
      <w:spacing w:after="0" w:line="240" w:lineRule="auto"/>
    </w:pPr>
    <w:rPr>
      <w:rFonts w:cs="Times New Roman"/>
      <w:color w:val="auto"/>
      <w:lang w:eastAsia="hu-HU"/>
    </w:rPr>
  </w:style>
  <w:style w:type="character" w:customStyle="1" w:styleId="llbChar">
    <w:name w:val="Élőláb Char"/>
    <w:basedOn w:val="Bekezdsalapbettpusa"/>
    <w:link w:val="llb"/>
    <w:uiPriority w:val="99"/>
    <w:locked/>
    <w:rsid w:val="004E461F"/>
    <w:rPr>
      <w:rFonts w:cs="Times New Roman"/>
    </w:rPr>
  </w:style>
  <w:style w:type="character" w:styleId="Sorszma">
    <w:name w:val="line number"/>
    <w:basedOn w:val="Bekezdsalapbettpusa"/>
    <w:uiPriority w:val="99"/>
    <w:semiHidden/>
    <w:rsid w:val="00CC2F9D"/>
    <w:rPr>
      <w:rFonts w:cs="Times New Roman"/>
    </w:rPr>
  </w:style>
  <w:style w:type="table" w:styleId="Rcsostblzat">
    <w:name w:val="Table Grid"/>
    <w:basedOn w:val="Normltblzat"/>
    <w:uiPriority w:val="99"/>
    <w:rsid w:val="006602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ím1"/>
    <w:basedOn w:val="Norml"/>
    <w:uiPriority w:val="99"/>
    <w:rsid w:val="00935063"/>
    <w:pPr>
      <w:tabs>
        <w:tab w:val="left" w:pos="5670"/>
        <w:tab w:val="center" w:pos="6804"/>
      </w:tabs>
      <w:spacing w:after="0" w:line="300" w:lineRule="auto"/>
      <w:jc w:val="both"/>
    </w:pPr>
    <w:rPr>
      <w:rFonts w:cs="Times New Roman"/>
      <w:b/>
      <w:caps/>
      <w:sz w:val="22"/>
      <w:szCs w:val="24"/>
      <w:lang w:val="en-US"/>
    </w:rPr>
  </w:style>
  <w:style w:type="character" w:styleId="Oldalszm">
    <w:name w:val="page number"/>
    <w:basedOn w:val="Bekezdsalapbettpusa"/>
    <w:uiPriority w:val="99"/>
    <w:rsid w:val="00A57275"/>
    <w:rPr>
      <w:rFonts w:cs="Times New Roman"/>
    </w:rPr>
  </w:style>
  <w:style w:type="paragraph" w:customStyle="1" w:styleId="lblc">
    <w:name w:val="lábléc"/>
    <w:basedOn w:val="Norml"/>
    <w:uiPriority w:val="99"/>
    <w:rsid w:val="00BB0695"/>
    <w:pPr>
      <w:widowControl w:val="0"/>
      <w:tabs>
        <w:tab w:val="left" w:pos="227"/>
        <w:tab w:val="left" w:pos="9469"/>
      </w:tabs>
      <w:autoSpaceDE w:val="0"/>
      <w:autoSpaceDN w:val="0"/>
      <w:adjustRightInd w:val="0"/>
      <w:spacing w:after="0" w:line="288" w:lineRule="auto"/>
      <w:textAlignment w:val="center"/>
    </w:pPr>
    <w:rPr>
      <w:rFonts w:cs="Arial-ItalicMT"/>
      <w:iCs/>
      <w:color w:val="404041"/>
      <w:spacing w:val="4"/>
      <w:lang w:val="en-US"/>
    </w:rPr>
  </w:style>
  <w:style w:type="paragraph" w:customStyle="1" w:styleId="AAMAnnexheading1">
    <w:name w:val="AAM_Annex heading 1"/>
    <w:basedOn w:val="Cmsor1"/>
    <w:next w:val="Norml"/>
    <w:uiPriority w:val="99"/>
    <w:rsid w:val="006B6757"/>
    <w:pPr>
      <w:keepLines w:val="0"/>
      <w:tabs>
        <w:tab w:val="left" w:pos="397"/>
      </w:tabs>
      <w:spacing w:before="240" w:after="240" w:line="280" w:lineRule="atLeast"/>
    </w:pPr>
    <w:rPr>
      <w:rFonts w:ascii="Franklin Gothic Demi" w:hAnsi="Franklin Gothic Demi"/>
      <w:b w:val="0"/>
      <w:bCs w:val="0"/>
      <w:caps/>
      <w:sz w:val="30"/>
      <w:szCs w:val="20"/>
    </w:rPr>
  </w:style>
  <w:style w:type="paragraph" w:customStyle="1" w:styleId="Cmsor11">
    <w:name w:val="Címsor 11"/>
    <w:basedOn w:val="Cmsor1"/>
    <w:next w:val="Norml1"/>
    <w:uiPriority w:val="99"/>
    <w:rsid w:val="002B5E46"/>
    <w:pPr>
      <w:keepLines w:val="0"/>
      <w:tabs>
        <w:tab w:val="left" w:pos="397"/>
      </w:tabs>
      <w:spacing w:before="240" w:after="240" w:line="280" w:lineRule="atLeast"/>
      <w:ind w:left="717" w:hanging="360"/>
    </w:pPr>
    <w:rPr>
      <w:rFonts w:ascii="Arial" w:hAnsi="Arial"/>
      <w:b w:val="0"/>
      <w:bCs w:val="0"/>
      <w:caps/>
      <w:sz w:val="30"/>
      <w:szCs w:val="20"/>
    </w:rPr>
  </w:style>
  <w:style w:type="paragraph" w:customStyle="1" w:styleId="Norml1">
    <w:name w:val="Normál1"/>
    <w:basedOn w:val="Norml"/>
    <w:link w:val="Norml1Char"/>
    <w:rsid w:val="006B6757"/>
    <w:pPr>
      <w:spacing w:before="60" w:after="120" w:line="280" w:lineRule="atLeast"/>
      <w:jc w:val="both"/>
    </w:pPr>
    <w:rPr>
      <w:rFonts w:ascii="Franklin Gothic Book" w:hAnsi="Franklin Gothic Book" w:cs="Times New Roman"/>
      <w:color w:val="auto"/>
      <w:lang w:eastAsia="hu-HU"/>
    </w:rPr>
  </w:style>
  <w:style w:type="paragraph" w:customStyle="1" w:styleId="Cmsor21">
    <w:name w:val="Címsor 21"/>
    <w:basedOn w:val="Cmsor2"/>
    <w:next w:val="Norml1"/>
    <w:uiPriority w:val="99"/>
    <w:rsid w:val="006B6757"/>
    <w:pPr>
      <w:keepLines w:val="0"/>
      <w:tabs>
        <w:tab w:val="left" w:pos="567"/>
      </w:tabs>
      <w:spacing w:before="240" w:after="240" w:line="280" w:lineRule="atLeast"/>
    </w:pPr>
    <w:rPr>
      <w:rFonts w:ascii="Franklin Gothic Demi" w:hAnsi="Franklin Gothic Demi"/>
      <w:b w:val="0"/>
      <w:bCs w:val="0"/>
      <w:smallCaps/>
      <w:color w:val="auto"/>
      <w:sz w:val="28"/>
      <w:szCs w:val="28"/>
    </w:rPr>
  </w:style>
  <w:style w:type="paragraph" w:customStyle="1" w:styleId="Cmsor31">
    <w:name w:val="Címsor 31"/>
    <w:basedOn w:val="Cmsor3"/>
    <w:next w:val="Norml1"/>
    <w:uiPriority w:val="99"/>
    <w:rsid w:val="006B6757"/>
    <w:pPr>
      <w:keepLines w:val="0"/>
      <w:tabs>
        <w:tab w:val="left" w:pos="794"/>
      </w:tabs>
      <w:spacing w:before="240" w:after="240" w:line="280" w:lineRule="atLeast"/>
    </w:pPr>
    <w:rPr>
      <w:rFonts w:ascii="Franklin Gothic Demi" w:hAnsi="Franklin Gothic Demi"/>
      <w:b w:val="0"/>
      <w:bCs w:val="0"/>
      <w:smallCaps/>
      <w:color w:val="auto"/>
      <w:sz w:val="28"/>
    </w:rPr>
  </w:style>
  <w:style w:type="paragraph" w:customStyle="1" w:styleId="AAMHeading4">
    <w:name w:val="AAM_Heading 4"/>
    <w:basedOn w:val="Cmsor4"/>
    <w:next w:val="Norml1"/>
    <w:uiPriority w:val="99"/>
    <w:rsid w:val="006B6757"/>
    <w:pPr>
      <w:keepLines w:val="0"/>
      <w:numPr>
        <w:ilvl w:val="3"/>
        <w:numId w:val="2"/>
      </w:numPr>
      <w:tabs>
        <w:tab w:val="left" w:pos="964"/>
      </w:tabs>
      <w:spacing w:before="240" w:after="240" w:line="280" w:lineRule="atLeast"/>
    </w:pPr>
    <w:rPr>
      <w:rFonts w:ascii="Franklin Gothic Demi" w:hAnsi="Franklin Gothic Demi"/>
      <w:b w:val="0"/>
      <w:bCs w:val="0"/>
      <w:i w:val="0"/>
      <w:iCs w:val="0"/>
      <w:smallCaps/>
      <w:color w:val="auto"/>
      <w:sz w:val="24"/>
      <w:szCs w:val="24"/>
    </w:rPr>
  </w:style>
  <w:style w:type="paragraph" w:customStyle="1" w:styleId="AAMHeading5">
    <w:name w:val="AAM_Heading 5"/>
    <w:basedOn w:val="Cmsor5"/>
    <w:next w:val="Norml1"/>
    <w:uiPriority w:val="99"/>
    <w:rsid w:val="006B6757"/>
    <w:pPr>
      <w:keepLines w:val="0"/>
      <w:numPr>
        <w:ilvl w:val="4"/>
        <w:numId w:val="2"/>
      </w:numPr>
      <w:tabs>
        <w:tab w:val="left" w:pos="1134"/>
      </w:tabs>
      <w:spacing w:before="240" w:after="240" w:line="280" w:lineRule="atLeast"/>
    </w:pPr>
    <w:rPr>
      <w:rFonts w:ascii="Franklin Gothic Demi" w:hAnsi="Franklin Gothic Demi"/>
      <w:smallCaps/>
      <w:color w:val="auto"/>
      <w:sz w:val="24"/>
    </w:rPr>
  </w:style>
  <w:style w:type="paragraph" w:customStyle="1" w:styleId="AAMHeading6">
    <w:name w:val="AAM_Heading 6"/>
    <w:basedOn w:val="Cmsor6"/>
    <w:next w:val="Norml1"/>
    <w:uiPriority w:val="99"/>
    <w:rsid w:val="006B6757"/>
    <w:pPr>
      <w:keepLines w:val="0"/>
      <w:numPr>
        <w:ilvl w:val="5"/>
        <w:numId w:val="2"/>
      </w:numPr>
      <w:tabs>
        <w:tab w:val="left" w:pos="1361"/>
      </w:tabs>
      <w:spacing w:before="240" w:after="240" w:line="280" w:lineRule="atLeast"/>
    </w:pPr>
    <w:rPr>
      <w:rFonts w:ascii="Franklin Gothic Demi" w:hAnsi="Franklin Gothic Demi"/>
      <w:i w:val="0"/>
      <w:iCs w:val="0"/>
      <w:smallCaps/>
      <w:color w:val="auto"/>
      <w:sz w:val="24"/>
    </w:rPr>
  </w:style>
  <w:style w:type="paragraph" w:customStyle="1" w:styleId="AAMHeading7">
    <w:name w:val="AAM_Heading 7"/>
    <w:basedOn w:val="Cmsor7"/>
    <w:next w:val="Norml1"/>
    <w:uiPriority w:val="99"/>
    <w:rsid w:val="006B6757"/>
    <w:pPr>
      <w:keepLines w:val="0"/>
      <w:numPr>
        <w:ilvl w:val="6"/>
        <w:numId w:val="2"/>
      </w:numPr>
      <w:tabs>
        <w:tab w:val="left" w:pos="1588"/>
      </w:tabs>
      <w:spacing w:before="240" w:after="240" w:line="280" w:lineRule="atLeast"/>
    </w:pPr>
    <w:rPr>
      <w:rFonts w:ascii="Franklin Gothic Demi" w:hAnsi="Franklin Gothic Demi"/>
      <w:i w:val="0"/>
      <w:iCs w:val="0"/>
      <w:smallCaps/>
      <w:sz w:val="24"/>
    </w:rPr>
  </w:style>
  <w:style w:type="paragraph" w:customStyle="1" w:styleId="AAMHeading8">
    <w:name w:val="AAM_Heading 8"/>
    <w:basedOn w:val="Cmsor8"/>
    <w:next w:val="Norml1"/>
    <w:uiPriority w:val="99"/>
    <w:rsid w:val="006B6757"/>
    <w:pPr>
      <w:keepLines w:val="0"/>
      <w:numPr>
        <w:ilvl w:val="7"/>
        <w:numId w:val="2"/>
      </w:numPr>
      <w:tabs>
        <w:tab w:val="left" w:pos="1814"/>
      </w:tabs>
      <w:spacing w:before="240" w:after="240" w:line="280" w:lineRule="atLeast"/>
    </w:pPr>
    <w:rPr>
      <w:rFonts w:ascii="Franklin Gothic Demi" w:hAnsi="Franklin Gothic Demi"/>
      <w:smallCaps/>
      <w:sz w:val="24"/>
    </w:rPr>
  </w:style>
  <w:style w:type="character" w:styleId="Jegyzethivatkozs">
    <w:name w:val="annotation reference"/>
    <w:basedOn w:val="Bekezdsalapbettpusa"/>
    <w:uiPriority w:val="99"/>
    <w:semiHidden/>
    <w:rsid w:val="00FD0219"/>
    <w:rPr>
      <w:rFonts w:cs="Times New Roman"/>
      <w:sz w:val="16"/>
    </w:rPr>
  </w:style>
  <w:style w:type="paragraph" w:styleId="Jegyzetszveg">
    <w:name w:val="annotation text"/>
    <w:basedOn w:val="Norml"/>
    <w:link w:val="JegyzetszvegChar"/>
    <w:uiPriority w:val="99"/>
    <w:rsid w:val="00FD0219"/>
    <w:pPr>
      <w:spacing w:line="240" w:lineRule="auto"/>
    </w:pPr>
    <w:rPr>
      <w:rFonts w:cs="Times New Roman"/>
      <w:lang w:eastAsia="hu-HU"/>
    </w:rPr>
  </w:style>
  <w:style w:type="character" w:customStyle="1" w:styleId="JegyzetszvegChar">
    <w:name w:val="Jegyzetszöveg Char"/>
    <w:basedOn w:val="Bekezdsalapbettpusa"/>
    <w:link w:val="Jegyzetszveg"/>
    <w:uiPriority w:val="99"/>
    <w:locked/>
    <w:rsid w:val="00FD0219"/>
    <w:rPr>
      <w:rFonts w:cs="Times New Roman"/>
      <w:color w:val="000000"/>
    </w:rPr>
  </w:style>
  <w:style w:type="paragraph" w:styleId="Megjegyzstrgya">
    <w:name w:val="annotation subject"/>
    <w:basedOn w:val="Jegyzetszveg"/>
    <w:next w:val="Jegyzetszveg"/>
    <w:link w:val="MegjegyzstrgyaChar"/>
    <w:uiPriority w:val="99"/>
    <w:semiHidden/>
    <w:rsid w:val="00FD0219"/>
    <w:rPr>
      <w:b/>
      <w:bCs/>
    </w:rPr>
  </w:style>
  <w:style w:type="character" w:customStyle="1" w:styleId="MegjegyzstrgyaChar">
    <w:name w:val="Megjegyzés tárgya Char"/>
    <w:basedOn w:val="JegyzetszvegChar"/>
    <w:link w:val="Megjegyzstrgya"/>
    <w:uiPriority w:val="99"/>
    <w:semiHidden/>
    <w:locked/>
    <w:rsid w:val="00FD0219"/>
    <w:rPr>
      <w:rFonts w:cs="Times New Roman"/>
      <w:b/>
      <w:color w:val="000000"/>
    </w:rPr>
  </w:style>
  <w:style w:type="paragraph" w:styleId="Vltozat">
    <w:name w:val="Revision"/>
    <w:hidden/>
    <w:uiPriority w:val="99"/>
    <w:semiHidden/>
    <w:rsid w:val="00C97545"/>
    <w:rPr>
      <w:color w:val="000000"/>
      <w:sz w:val="20"/>
      <w:szCs w:val="20"/>
      <w:lang w:eastAsia="en-US"/>
    </w:rPr>
  </w:style>
  <w:style w:type="paragraph" w:styleId="Lbjegyzetszveg">
    <w:name w:val="footnote text"/>
    <w:aliases w:val="Footnote,Char1"/>
    <w:basedOn w:val="Norml"/>
    <w:link w:val="LbjegyzetszvegChar"/>
    <w:uiPriority w:val="99"/>
    <w:semiHidden/>
    <w:rsid w:val="00B802B2"/>
    <w:pPr>
      <w:spacing w:after="0" w:line="240" w:lineRule="auto"/>
    </w:pPr>
    <w:rPr>
      <w:rFonts w:cs="Times New Roman"/>
      <w:lang w:eastAsia="hu-HU"/>
    </w:rPr>
  </w:style>
  <w:style w:type="character" w:customStyle="1" w:styleId="LbjegyzetszvegChar">
    <w:name w:val="Lábjegyzetszöveg Char"/>
    <w:aliases w:val="Footnote Char,Char1 Char"/>
    <w:basedOn w:val="Bekezdsalapbettpusa"/>
    <w:link w:val="Lbjegyzetszveg"/>
    <w:uiPriority w:val="99"/>
    <w:semiHidden/>
    <w:locked/>
    <w:rsid w:val="00B802B2"/>
    <w:rPr>
      <w:rFonts w:cs="Times New Roman"/>
      <w:color w:val="000000"/>
    </w:rPr>
  </w:style>
  <w:style w:type="character" w:styleId="Lbjegyzet-hivatkozs">
    <w:name w:val="footnote reference"/>
    <w:aliases w:val="Footnote symbol"/>
    <w:basedOn w:val="Bekezdsalapbettpusa"/>
    <w:uiPriority w:val="99"/>
    <w:semiHidden/>
    <w:rsid w:val="00B802B2"/>
    <w:rPr>
      <w:rFonts w:cs="Times New Roman"/>
      <w:vertAlign w:val="superscript"/>
    </w:rPr>
  </w:style>
  <w:style w:type="paragraph" w:styleId="Listaszerbekezds">
    <w:name w:val="List Paragraph"/>
    <w:aliases w:val="Dot pt,No Spacing1,List Paragraph Char Char Char,Indicator Text,Numbered Para 1,Listeafsnit1,リスト段落1,Parágrafo da Lista1,List Paragraph2,List Paragraph21,Párrafo de lista1,Listaszerű bekezdés5,lista_2"/>
    <w:basedOn w:val="Norml"/>
    <w:link w:val="ListaszerbekezdsChar"/>
    <w:uiPriority w:val="99"/>
    <w:qFormat/>
    <w:rsid w:val="0026618F"/>
    <w:pPr>
      <w:ind w:left="720"/>
      <w:contextualSpacing/>
    </w:pPr>
    <w:rPr>
      <w:rFonts w:cs="Times New Roman"/>
    </w:rPr>
  </w:style>
  <w:style w:type="paragraph" w:styleId="Tartalomjegyzkcmsora">
    <w:name w:val="TOC Heading"/>
    <w:basedOn w:val="Cmsor1"/>
    <w:next w:val="Norml"/>
    <w:uiPriority w:val="99"/>
    <w:qFormat/>
    <w:rsid w:val="001C24FD"/>
    <w:pPr>
      <w:outlineLvl w:val="9"/>
    </w:pPr>
  </w:style>
  <w:style w:type="paragraph" w:styleId="TJ1">
    <w:name w:val="toc 1"/>
    <w:basedOn w:val="Norml"/>
    <w:next w:val="Norml"/>
    <w:autoRedefine/>
    <w:uiPriority w:val="39"/>
    <w:rsid w:val="00020189"/>
    <w:pPr>
      <w:tabs>
        <w:tab w:val="right" w:leader="dot" w:pos="9062"/>
      </w:tabs>
      <w:spacing w:before="120" w:after="120" w:line="280" w:lineRule="atLeast"/>
      <w:ind w:left="851" w:hanging="284"/>
      <w:jc w:val="both"/>
    </w:pPr>
    <w:rPr>
      <w:rFonts w:ascii="Calibri Light" w:hAnsi="Calibri Light" w:cs="Calibri Light"/>
      <w:b/>
      <w:color w:val="auto"/>
      <w:sz w:val="24"/>
      <w:szCs w:val="24"/>
    </w:rPr>
  </w:style>
  <w:style w:type="character" w:styleId="Hiperhivatkozs">
    <w:name w:val="Hyperlink"/>
    <w:basedOn w:val="Bekezdsalapbettpusa"/>
    <w:uiPriority w:val="99"/>
    <w:rsid w:val="001C24FD"/>
    <w:rPr>
      <w:rFonts w:cs="Times New Roman"/>
      <w:color w:val="0000FF"/>
      <w:u w:val="single"/>
    </w:rPr>
  </w:style>
  <w:style w:type="paragraph" w:styleId="TJ2">
    <w:name w:val="toc 2"/>
    <w:basedOn w:val="Norml"/>
    <w:next w:val="Norml"/>
    <w:autoRedefine/>
    <w:uiPriority w:val="39"/>
    <w:rsid w:val="001B2CC5"/>
    <w:pPr>
      <w:spacing w:after="100"/>
      <w:ind w:left="200"/>
    </w:pPr>
  </w:style>
  <w:style w:type="paragraph" w:customStyle="1" w:styleId="AAMHeading1">
    <w:name w:val="AAM_Heading 1"/>
    <w:basedOn w:val="Norml"/>
    <w:link w:val="AAMHeading1Char"/>
    <w:uiPriority w:val="99"/>
    <w:rsid w:val="00871C3D"/>
    <w:pPr>
      <w:numPr>
        <w:numId w:val="2"/>
      </w:numPr>
    </w:pPr>
    <w:rPr>
      <w:rFonts w:cs="Times New Roman"/>
    </w:rPr>
  </w:style>
  <w:style w:type="paragraph" w:customStyle="1" w:styleId="AAMHeading2">
    <w:name w:val="AAM_Heading 2"/>
    <w:basedOn w:val="Norml"/>
    <w:uiPriority w:val="99"/>
    <w:rsid w:val="00871C3D"/>
    <w:pPr>
      <w:numPr>
        <w:ilvl w:val="1"/>
        <w:numId w:val="2"/>
      </w:numPr>
    </w:pPr>
  </w:style>
  <w:style w:type="paragraph" w:customStyle="1" w:styleId="AAMHeading3">
    <w:name w:val="AAM_Heading 3"/>
    <w:basedOn w:val="Norml"/>
    <w:uiPriority w:val="99"/>
    <w:rsid w:val="00871C3D"/>
    <w:pPr>
      <w:numPr>
        <w:ilvl w:val="2"/>
        <w:numId w:val="2"/>
      </w:numPr>
    </w:pPr>
  </w:style>
  <w:style w:type="paragraph" w:customStyle="1" w:styleId="Mellkletsorszm">
    <w:name w:val="Melléklet sorszám"/>
    <w:basedOn w:val="AAMHeading1"/>
    <w:link w:val="MellkletsorszmChar"/>
    <w:uiPriority w:val="99"/>
    <w:rsid w:val="00871C3D"/>
  </w:style>
  <w:style w:type="character" w:customStyle="1" w:styleId="AAMHeading1Char">
    <w:name w:val="AAM_Heading 1 Char"/>
    <w:link w:val="AAMHeading1"/>
    <w:uiPriority w:val="99"/>
    <w:locked/>
    <w:rsid w:val="00871C3D"/>
    <w:rPr>
      <w:rFonts w:cs="Times New Roman"/>
      <w:color w:val="000000"/>
      <w:sz w:val="20"/>
      <w:szCs w:val="20"/>
      <w:lang w:eastAsia="en-US"/>
    </w:rPr>
  </w:style>
  <w:style w:type="character" w:customStyle="1" w:styleId="MellkletsorszmChar">
    <w:name w:val="Melléklet sorszám Char"/>
    <w:link w:val="Mellkletsorszm"/>
    <w:uiPriority w:val="99"/>
    <w:locked/>
    <w:rsid w:val="00871C3D"/>
    <w:rPr>
      <w:rFonts w:cs="Times New Roman"/>
      <w:color w:val="000000"/>
      <w:sz w:val="20"/>
      <w:szCs w:val="20"/>
      <w:lang w:eastAsia="en-US"/>
    </w:rPr>
  </w:style>
  <w:style w:type="paragraph" w:styleId="Szvegtrzs">
    <w:name w:val="Body Text"/>
    <w:basedOn w:val="Norml"/>
    <w:link w:val="SzvegtrzsChar"/>
    <w:uiPriority w:val="99"/>
    <w:rsid w:val="00AE06FD"/>
    <w:pPr>
      <w:spacing w:after="120" w:line="240" w:lineRule="auto"/>
      <w:jc w:val="both"/>
    </w:pPr>
    <w:rPr>
      <w:rFonts w:eastAsia="Times New Roman" w:cs="Times New Roman"/>
      <w:b/>
      <w:color w:val="auto"/>
      <w:lang w:eastAsia="hu-HU"/>
    </w:rPr>
  </w:style>
  <w:style w:type="character" w:customStyle="1" w:styleId="SzvegtrzsChar">
    <w:name w:val="Szövegtörzs Char"/>
    <w:basedOn w:val="Bekezdsalapbettpusa"/>
    <w:link w:val="Szvegtrzs"/>
    <w:uiPriority w:val="99"/>
    <w:locked/>
    <w:rsid w:val="00AE06FD"/>
    <w:rPr>
      <w:rFonts w:eastAsia="Times New Roman" w:cs="Times New Roman"/>
      <w:b/>
      <w:color w:val="auto"/>
      <w:lang w:eastAsia="hu-HU"/>
    </w:rPr>
  </w:style>
  <w:style w:type="paragraph" w:customStyle="1" w:styleId="CmsorFCM">
    <w:name w:val="Címsor FŐCÍM"/>
    <w:basedOn w:val="Norml"/>
    <w:next w:val="Norml"/>
    <w:uiPriority w:val="99"/>
    <w:rsid w:val="00797908"/>
    <w:pPr>
      <w:spacing w:before="360" w:after="360" w:line="240" w:lineRule="auto"/>
      <w:jc w:val="center"/>
    </w:pPr>
    <w:rPr>
      <w:rFonts w:eastAsia="Times New Roman" w:cs="Times New Roman"/>
      <w:b/>
      <w:caps/>
      <w:color w:val="000080"/>
      <w:sz w:val="28"/>
      <w:szCs w:val="28"/>
      <w:lang w:eastAsia="hu-HU"/>
    </w:rPr>
  </w:style>
  <w:style w:type="paragraph" w:styleId="Felsorols2">
    <w:name w:val="List Bullet 2"/>
    <w:basedOn w:val="Norml"/>
    <w:uiPriority w:val="99"/>
    <w:rsid w:val="00E35AAB"/>
    <w:pPr>
      <w:keepLines/>
      <w:tabs>
        <w:tab w:val="num" w:pos="1134"/>
      </w:tabs>
      <w:spacing w:after="120" w:line="240" w:lineRule="auto"/>
      <w:ind w:left="1134" w:hanging="414"/>
      <w:jc w:val="both"/>
    </w:pPr>
    <w:rPr>
      <w:rFonts w:eastAsia="Times New Roman" w:cs="Times New Roman"/>
      <w:color w:val="auto"/>
      <w:szCs w:val="24"/>
      <w:lang w:eastAsia="hu-HU"/>
    </w:rPr>
  </w:style>
  <w:style w:type="paragraph" w:customStyle="1" w:styleId="Felsorols1">
    <w:name w:val="Felsorolás 1."/>
    <w:basedOn w:val="Norml"/>
    <w:link w:val="Felsorols1Char"/>
    <w:uiPriority w:val="99"/>
    <w:rsid w:val="00E35AAB"/>
    <w:pPr>
      <w:keepLines/>
      <w:tabs>
        <w:tab w:val="num" w:pos="717"/>
      </w:tabs>
      <w:spacing w:before="60" w:after="60" w:line="240" w:lineRule="auto"/>
      <w:ind w:left="717" w:hanging="360"/>
      <w:jc w:val="both"/>
    </w:pPr>
    <w:rPr>
      <w:rFonts w:eastAsia="Times New Roman" w:cs="Times New Roman"/>
      <w:color w:val="auto"/>
      <w:sz w:val="24"/>
      <w:lang w:eastAsia="hu-HU"/>
    </w:rPr>
  </w:style>
  <w:style w:type="character" w:customStyle="1" w:styleId="Felsorols1Char">
    <w:name w:val="Felsorolás 1. Char"/>
    <w:link w:val="Felsorols1"/>
    <w:uiPriority w:val="99"/>
    <w:locked/>
    <w:rsid w:val="00E35AAB"/>
    <w:rPr>
      <w:rFonts w:eastAsia="Times New Roman"/>
      <w:color w:val="auto"/>
      <w:sz w:val="24"/>
      <w:lang w:eastAsia="hu-HU"/>
    </w:rPr>
  </w:style>
  <w:style w:type="paragraph" w:customStyle="1" w:styleId="Felsorols10">
    <w:name w:val="Felsorolás 1"/>
    <w:basedOn w:val="Norml1"/>
    <w:link w:val="Felsorols1Char0"/>
    <w:uiPriority w:val="99"/>
    <w:rsid w:val="004C394F"/>
    <w:pPr>
      <w:keepNext/>
      <w:tabs>
        <w:tab w:val="num" w:pos="1407"/>
      </w:tabs>
      <w:ind w:left="1407" w:hanging="414"/>
    </w:pPr>
    <w:rPr>
      <w:b/>
    </w:rPr>
  </w:style>
  <w:style w:type="paragraph" w:customStyle="1" w:styleId="felsorols20">
    <w:name w:val="felsorolás2"/>
    <w:basedOn w:val="Norml"/>
    <w:uiPriority w:val="99"/>
    <w:qFormat/>
    <w:rsid w:val="00D8363F"/>
    <w:pPr>
      <w:tabs>
        <w:tab w:val="num" w:pos="1440"/>
      </w:tabs>
      <w:spacing w:before="120" w:after="0"/>
      <w:ind w:left="1440" w:hanging="306"/>
      <w:jc w:val="both"/>
    </w:pPr>
  </w:style>
  <w:style w:type="character" w:customStyle="1" w:styleId="Norml1Char">
    <w:name w:val="Normál1 Char"/>
    <w:link w:val="Norml1"/>
    <w:locked/>
    <w:rsid w:val="00A06D68"/>
    <w:rPr>
      <w:rFonts w:ascii="Franklin Gothic Book" w:hAnsi="Franklin Gothic Book"/>
      <w:color w:val="auto"/>
      <w:lang w:eastAsia="hu-HU"/>
    </w:rPr>
  </w:style>
  <w:style w:type="character" w:customStyle="1" w:styleId="Felsorols1Char0">
    <w:name w:val="Felsorolás 1 Char"/>
    <w:link w:val="Felsorols10"/>
    <w:uiPriority w:val="99"/>
    <w:locked/>
    <w:rsid w:val="00A06D68"/>
    <w:rPr>
      <w:rFonts w:ascii="Franklin Gothic Book" w:hAnsi="Franklin Gothic Book"/>
      <w:b/>
      <w:color w:val="auto"/>
      <w:sz w:val="20"/>
      <w:lang w:eastAsia="hu-HU"/>
    </w:rPr>
  </w:style>
  <w:style w:type="paragraph" w:styleId="Dokumentumtrkp">
    <w:name w:val="Document Map"/>
    <w:basedOn w:val="Norml"/>
    <w:link w:val="DokumentumtrkpChar"/>
    <w:uiPriority w:val="99"/>
    <w:semiHidden/>
    <w:rsid w:val="008715E6"/>
    <w:pPr>
      <w:spacing w:after="0" w:line="240" w:lineRule="auto"/>
    </w:pPr>
    <w:rPr>
      <w:rFonts w:ascii="Tahoma" w:hAnsi="Tahoma" w:cs="Times New Roman"/>
      <w:sz w:val="16"/>
      <w:szCs w:val="16"/>
      <w:lang w:eastAsia="hu-HU"/>
    </w:rPr>
  </w:style>
  <w:style w:type="character" w:customStyle="1" w:styleId="DokumentumtrkpChar">
    <w:name w:val="Dokumentumtérkép Char"/>
    <w:basedOn w:val="Bekezdsalapbettpusa"/>
    <w:link w:val="Dokumentumtrkp"/>
    <w:uiPriority w:val="99"/>
    <w:semiHidden/>
    <w:locked/>
    <w:rsid w:val="008715E6"/>
    <w:rPr>
      <w:rFonts w:ascii="Tahoma" w:hAnsi="Tahoma" w:cs="Times New Roman"/>
      <w:color w:val="000000"/>
      <w:sz w:val="16"/>
    </w:rPr>
  </w:style>
  <w:style w:type="paragraph" w:styleId="Felsorols4">
    <w:name w:val="List Bullet 4"/>
    <w:basedOn w:val="Norml"/>
    <w:autoRedefine/>
    <w:uiPriority w:val="99"/>
    <w:semiHidden/>
    <w:rsid w:val="00981592"/>
    <w:pPr>
      <w:tabs>
        <w:tab w:val="num" w:pos="1209"/>
      </w:tabs>
      <w:suppressAutoHyphens/>
      <w:overflowPunct w:val="0"/>
      <w:autoSpaceDE w:val="0"/>
      <w:spacing w:after="0" w:line="240" w:lineRule="auto"/>
      <w:ind w:left="1209" w:hanging="360"/>
      <w:textAlignment w:val="baseline"/>
    </w:pPr>
    <w:rPr>
      <w:rFonts w:ascii="Times New Roman" w:eastAsia="Times New Roman" w:hAnsi="Times New Roman" w:cs="Times New Roman"/>
      <w:color w:val="auto"/>
      <w:lang w:eastAsia="ar-SA"/>
    </w:rPr>
  </w:style>
  <w:style w:type="paragraph" w:styleId="Felsorols3">
    <w:name w:val="List Bullet 3"/>
    <w:basedOn w:val="Norml"/>
    <w:uiPriority w:val="99"/>
    <w:rsid w:val="003B1F84"/>
    <w:pPr>
      <w:tabs>
        <w:tab w:val="num" w:pos="926"/>
      </w:tabs>
      <w:ind w:left="926" w:hanging="360"/>
      <w:contextualSpacing/>
    </w:pPr>
  </w:style>
  <w:style w:type="paragraph" w:customStyle="1" w:styleId="xl82">
    <w:name w:val="xl82"/>
    <w:basedOn w:val="Norml"/>
    <w:uiPriority w:val="99"/>
    <w:rsid w:val="0094634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eastAsia="hu-HU"/>
    </w:rPr>
  </w:style>
  <w:style w:type="paragraph" w:styleId="TJ3">
    <w:name w:val="toc 3"/>
    <w:basedOn w:val="Norml"/>
    <w:next w:val="Norml"/>
    <w:autoRedefine/>
    <w:uiPriority w:val="99"/>
    <w:rsid w:val="001D0739"/>
    <w:pPr>
      <w:spacing w:after="100"/>
      <w:ind w:left="400"/>
    </w:pPr>
  </w:style>
  <w:style w:type="paragraph" w:customStyle="1" w:styleId="Felsorols123">
    <w:name w:val="Felsorolás 1.2.3."/>
    <w:basedOn w:val="Norml"/>
    <w:uiPriority w:val="99"/>
    <w:rsid w:val="000043DD"/>
    <w:pPr>
      <w:numPr>
        <w:numId w:val="1"/>
      </w:numPr>
      <w:tabs>
        <w:tab w:val="clear" w:pos="643"/>
        <w:tab w:val="num" w:pos="1080"/>
      </w:tabs>
      <w:spacing w:before="60" w:after="60" w:line="240" w:lineRule="auto"/>
      <w:ind w:left="1080"/>
      <w:jc w:val="both"/>
    </w:pPr>
    <w:rPr>
      <w:rFonts w:ascii="Verdana" w:eastAsia="Times New Roman" w:hAnsi="Verdana" w:cs="Times New Roman"/>
      <w:color w:val="auto"/>
      <w:szCs w:val="24"/>
      <w:lang w:eastAsia="hu-HU"/>
    </w:rPr>
  </w:style>
  <w:style w:type="paragraph" w:customStyle="1" w:styleId="Default">
    <w:name w:val="Default"/>
    <w:uiPriority w:val="99"/>
    <w:rsid w:val="000043DD"/>
    <w:pPr>
      <w:autoSpaceDE w:val="0"/>
      <w:autoSpaceDN w:val="0"/>
      <w:adjustRightInd w:val="0"/>
    </w:pPr>
    <w:rPr>
      <w:rFonts w:ascii="Verdana" w:eastAsia="Times New Roman" w:hAnsi="Verdana" w:cs="Verdana"/>
      <w:color w:val="000000"/>
      <w:sz w:val="24"/>
      <w:szCs w:val="24"/>
    </w:rPr>
  </w:style>
  <w:style w:type="paragraph" w:customStyle="1" w:styleId="Felsorols21">
    <w:name w:val="Felsorolás 21"/>
    <w:basedOn w:val="Norml"/>
    <w:uiPriority w:val="99"/>
    <w:rsid w:val="000043DD"/>
    <w:pPr>
      <w:tabs>
        <w:tab w:val="left" w:pos="360"/>
      </w:tabs>
      <w:suppressAutoHyphens/>
      <w:spacing w:before="60" w:after="60" w:line="240" w:lineRule="auto"/>
      <w:ind w:left="360" w:hanging="360"/>
      <w:jc w:val="both"/>
    </w:pPr>
    <w:rPr>
      <w:rFonts w:ascii="Verdana" w:eastAsia="Times New Roman" w:hAnsi="Verdana" w:cs="Times New Roman"/>
      <w:color w:val="auto"/>
      <w:szCs w:val="24"/>
      <w:lang w:eastAsia="ar-SA"/>
    </w:rPr>
  </w:style>
  <w:style w:type="paragraph" w:styleId="NormlWeb">
    <w:name w:val="Normal (Web)"/>
    <w:basedOn w:val="Norml"/>
    <w:uiPriority w:val="99"/>
    <w:rsid w:val="00C828A6"/>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CM10">
    <w:name w:val="CM1"/>
    <w:basedOn w:val="Default"/>
    <w:next w:val="Default"/>
    <w:uiPriority w:val="99"/>
    <w:rsid w:val="002F4D64"/>
    <w:rPr>
      <w:rFonts w:ascii="EUAlbertina" w:eastAsia="Calibri" w:hAnsi="EUAlbertina" w:cs="Times New Roman"/>
      <w:color w:val="auto"/>
    </w:rPr>
  </w:style>
  <w:style w:type="paragraph" w:customStyle="1" w:styleId="CM3">
    <w:name w:val="CM3"/>
    <w:basedOn w:val="Default"/>
    <w:next w:val="Default"/>
    <w:uiPriority w:val="99"/>
    <w:rsid w:val="002F4D64"/>
    <w:rPr>
      <w:rFonts w:ascii="EUAlbertina" w:eastAsia="Calibri" w:hAnsi="EUAlbertina" w:cs="Times New Roman"/>
      <w:color w:val="auto"/>
    </w:rPr>
  </w:style>
  <w:style w:type="paragraph" w:customStyle="1" w:styleId="CM4">
    <w:name w:val="CM4"/>
    <w:basedOn w:val="Default"/>
    <w:next w:val="Default"/>
    <w:uiPriority w:val="99"/>
    <w:rsid w:val="002F4D64"/>
    <w:rPr>
      <w:rFonts w:ascii="EUAlbertina" w:eastAsia="Calibri" w:hAnsi="EUAlbertina" w:cs="Times New Roman"/>
      <w:color w:val="auto"/>
    </w:rPr>
  </w:style>
  <w:style w:type="character" w:customStyle="1" w:styleId="ListaszerbekezdsChar">
    <w:name w:val="Listaszerű bekezdés Char"/>
    <w:aliases w:val="Dot pt Char,No Spacing1 Char,List Paragraph Char Char Char Char,Indicator Text Char,Numbered Para 1 Char,Listeafsnit1 Char,リスト段落1 Char,Parágrafo da Lista1 Char,List Paragraph2 Char,List Paragraph21 Char,Párrafo de lista1 Char"/>
    <w:link w:val="Listaszerbekezds"/>
    <w:uiPriority w:val="99"/>
    <w:locked/>
    <w:rsid w:val="008F13B2"/>
    <w:rPr>
      <w:color w:val="000000"/>
      <w:lang w:eastAsia="en-US"/>
    </w:rPr>
  </w:style>
  <w:style w:type="character" w:styleId="Mrltotthiperhivatkozs">
    <w:name w:val="FollowedHyperlink"/>
    <w:basedOn w:val="Bekezdsalapbettpusa"/>
    <w:uiPriority w:val="99"/>
    <w:semiHidden/>
    <w:rsid w:val="00EB307E"/>
    <w:rPr>
      <w:rFonts w:cs="Times New Roman"/>
      <w:color w:val="800080"/>
      <w:u w:val="single"/>
    </w:rPr>
  </w:style>
  <w:style w:type="character" w:customStyle="1" w:styleId="JegyzetszvegChar1">
    <w:name w:val="Jegyzetszöveg Char1"/>
    <w:basedOn w:val="Bekezdsalapbettpusa"/>
    <w:uiPriority w:val="99"/>
    <w:semiHidden/>
    <w:locked/>
    <w:rsid w:val="00DC1C3C"/>
    <w:rPr>
      <w:rFonts w:ascii="Verdana" w:hAnsi="Verdana" w:cs="Verdana"/>
      <w:lang w:eastAsia="zh-CN"/>
    </w:rPr>
  </w:style>
  <w:style w:type="paragraph" w:customStyle="1" w:styleId="norml10">
    <w:name w:val="norml1"/>
    <w:basedOn w:val="Norml"/>
    <w:uiPriority w:val="99"/>
    <w:rsid w:val="001356EC"/>
    <w:pPr>
      <w:spacing w:before="60" w:after="120" w:line="280" w:lineRule="atLeast"/>
      <w:jc w:val="both"/>
    </w:pPr>
    <w:rPr>
      <w:rFonts w:ascii="Franklin Gothic Book" w:hAnsi="Franklin Gothic Book" w:cs="Times New Roman"/>
      <w:color w:val="auto"/>
      <w:lang w:eastAsia="hu-HU"/>
    </w:rPr>
  </w:style>
  <w:style w:type="character" w:customStyle="1" w:styleId="Feloldatlanmegemlts1">
    <w:name w:val="Feloldatlan megemlítés1"/>
    <w:basedOn w:val="Bekezdsalapbettpusa"/>
    <w:uiPriority w:val="99"/>
    <w:semiHidden/>
    <w:unhideWhenUsed/>
    <w:rsid w:val="006172F1"/>
    <w:rPr>
      <w:color w:val="808080"/>
      <w:shd w:val="clear" w:color="auto" w:fill="E6E6E6"/>
    </w:rPr>
  </w:style>
  <w:style w:type="character" w:styleId="Finomkiemels">
    <w:name w:val="Subtle Emphasis"/>
    <w:basedOn w:val="Bekezdsalapbettpusa"/>
    <w:uiPriority w:val="19"/>
    <w:qFormat/>
    <w:rsid w:val="00836DA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34600">
      <w:bodyDiv w:val="1"/>
      <w:marLeft w:val="0"/>
      <w:marRight w:val="0"/>
      <w:marTop w:val="0"/>
      <w:marBottom w:val="0"/>
      <w:divBdr>
        <w:top w:val="none" w:sz="0" w:space="0" w:color="auto"/>
        <w:left w:val="none" w:sz="0" w:space="0" w:color="auto"/>
        <w:bottom w:val="none" w:sz="0" w:space="0" w:color="auto"/>
        <w:right w:val="none" w:sz="0" w:space="0" w:color="auto"/>
      </w:divBdr>
    </w:div>
    <w:div w:id="714624848">
      <w:marLeft w:val="0"/>
      <w:marRight w:val="0"/>
      <w:marTop w:val="0"/>
      <w:marBottom w:val="0"/>
      <w:divBdr>
        <w:top w:val="none" w:sz="0" w:space="0" w:color="auto"/>
        <w:left w:val="none" w:sz="0" w:space="0" w:color="auto"/>
        <w:bottom w:val="none" w:sz="0" w:space="0" w:color="auto"/>
        <w:right w:val="none" w:sz="0" w:space="0" w:color="auto"/>
      </w:divBdr>
    </w:div>
    <w:div w:id="714624849">
      <w:marLeft w:val="0"/>
      <w:marRight w:val="0"/>
      <w:marTop w:val="0"/>
      <w:marBottom w:val="0"/>
      <w:divBdr>
        <w:top w:val="none" w:sz="0" w:space="0" w:color="auto"/>
        <w:left w:val="none" w:sz="0" w:space="0" w:color="auto"/>
        <w:bottom w:val="none" w:sz="0" w:space="0" w:color="auto"/>
        <w:right w:val="none" w:sz="0" w:space="0" w:color="auto"/>
      </w:divBdr>
    </w:div>
    <w:div w:id="714624850">
      <w:marLeft w:val="0"/>
      <w:marRight w:val="0"/>
      <w:marTop w:val="0"/>
      <w:marBottom w:val="0"/>
      <w:divBdr>
        <w:top w:val="none" w:sz="0" w:space="0" w:color="auto"/>
        <w:left w:val="none" w:sz="0" w:space="0" w:color="auto"/>
        <w:bottom w:val="none" w:sz="0" w:space="0" w:color="auto"/>
        <w:right w:val="none" w:sz="0" w:space="0" w:color="auto"/>
      </w:divBdr>
    </w:div>
    <w:div w:id="714624851">
      <w:marLeft w:val="0"/>
      <w:marRight w:val="0"/>
      <w:marTop w:val="0"/>
      <w:marBottom w:val="0"/>
      <w:divBdr>
        <w:top w:val="none" w:sz="0" w:space="0" w:color="auto"/>
        <w:left w:val="none" w:sz="0" w:space="0" w:color="auto"/>
        <w:bottom w:val="none" w:sz="0" w:space="0" w:color="auto"/>
        <w:right w:val="none" w:sz="0" w:space="0" w:color="auto"/>
      </w:divBdr>
    </w:div>
    <w:div w:id="714624852">
      <w:marLeft w:val="0"/>
      <w:marRight w:val="0"/>
      <w:marTop w:val="0"/>
      <w:marBottom w:val="0"/>
      <w:divBdr>
        <w:top w:val="none" w:sz="0" w:space="0" w:color="auto"/>
        <w:left w:val="none" w:sz="0" w:space="0" w:color="auto"/>
        <w:bottom w:val="none" w:sz="0" w:space="0" w:color="auto"/>
        <w:right w:val="none" w:sz="0" w:space="0" w:color="auto"/>
      </w:divBdr>
    </w:div>
    <w:div w:id="714624853">
      <w:marLeft w:val="0"/>
      <w:marRight w:val="0"/>
      <w:marTop w:val="0"/>
      <w:marBottom w:val="0"/>
      <w:divBdr>
        <w:top w:val="none" w:sz="0" w:space="0" w:color="auto"/>
        <w:left w:val="none" w:sz="0" w:space="0" w:color="auto"/>
        <w:bottom w:val="none" w:sz="0" w:space="0" w:color="auto"/>
        <w:right w:val="none" w:sz="0" w:space="0" w:color="auto"/>
      </w:divBdr>
    </w:div>
    <w:div w:id="714624854">
      <w:marLeft w:val="0"/>
      <w:marRight w:val="0"/>
      <w:marTop w:val="0"/>
      <w:marBottom w:val="0"/>
      <w:divBdr>
        <w:top w:val="none" w:sz="0" w:space="0" w:color="auto"/>
        <w:left w:val="none" w:sz="0" w:space="0" w:color="auto"/>
        <w:bottom w:val="none" w:sz="0" w:space="0" w:color="auto"/>
        <w:right w:val="none" w:sz="0" w:space="0" w:color="auto"/>
      </w:divBdr>
    </w:div>
    <w:div w:id="714624855">
      <w:marLeft w:val="0"/>
      <w:marRight w:val="0"/>
      <w:marTop w:val="0"/>
      <w:marBottom w:val="0"/>
      <w:divBdr>
        <w:top w:val="none" w:sz="0" w:space="0" w:color="auto"/>
        <w:left w:val="none" w:sz="0" w:space="0" w:color="auto"/>
        <w:bottom w:val="none" w:sz="0" w:space="0" w:color="auto"/>
        <w:right w:val="none" w:sz="0" w:space="0" w:color="auto"/>
      </w:divBdr>
    </w:div>
    <w:div w:id="714624856">
      <w:marLeft w:val="0"/>
      <w:marRight w:val="0"/>
      <w:marTop w:val="0"/>
      <w:marBottom w:val="0"/>
      <w:divBdr>
        <w:top w:val="none" w:sz="0" w:space="0" w:color="auto"/>
        <w:left w:val="none" w:sz="0" w:space="0" w:color="auto"/>
        <w:bottom w:val="none" w:sz="0" w:space="0" w:color="auto"/>
        <w:right w:val="none" w:sz="0" w:space="0" w:color="auto"/>
      </w:divBdr>
    </w:div>
    <w:div w:id="714624857">
      <w:marLeft w:val="0"/>
      <w:marRight w:val="0"/>
      <w:marTop w:val="0"/>
      <w:marBottom w:val="0"/>
      <w:divBdr>
        <w:top w:val="none" w:sz="0" w:space="0" w:color="auto"/>
        <w:left w:val="none" w:sz="0" w:space="0" w:color="auto"/>
        <w:bottom w:val="none" w:sz="0" w:space="0" w:color="auto"/>
        <w:right w:val="none" w:sz="0" w:space="0" w:color="auto"/>
      </w:divBdr>
    </w:div>
    <w:div w:id="714624858">
      <w:marLeft w:val="0"/>
      <w:marRight w:val="0"/>
      <w:marTop w:val="0"/>
      <w:marBottom w:val="0"/>
      <w:divBdr>
        <w:top w:val="none" w:sz="0" w:space="0" w:color="auto"/>
        <w:left w:val="none" w:sz="0" w:space="0" w:color="auto"/>
        <w:bottom w:val="none" w:sz="0" w:space="0" w:color="auto"/>
        <w:right w:val="none" w:sz="0" w:space="0" w:color="auto"/>
      </w:divBdr>
    </w:div>
    <w:div w:id="714624859">
      <w:marLeft w:val="0"/>
      <w:marRight w:val="0"/>
      <w:marTop w:val="0"/>
      <w:marBottom w:val="0"/>
      <w:divBdr>
        <w:top w:val="none" w:sz="0" w:space="0" w:color="auto"/>
        <w:left w:val="none" w:sz="0" w:space="0" w:color="auto"/>
        <w:bottom w:val="none" w:sz="0" w:space="0" w:color="auto"/>
        <w:right w:val="none" w:sz="0" w:space="0" w:color="auto"/>
      </w:divBdr>
    </w:div>
    <w:div w:id="714624860">
      <w:marLeft w:val="0"/>
      <w:marRight w:val="0"/>
      <w:marTop w:val="0"/>
      <w:marBottom w:val="0"/>
      <w:divBdr>
        <w:top w:val="none" w:sz="0" w:space="0" w:color="auto"/>
        <w:left w:val="none" w:sz="0" w:space="0" w:color="auto"/>
        <w:bottom w:val="none" w:sz="0" w:space="0" w:color="auto"/>
        <w:right w:val="none" w:sz="0" w:space="0" w:color="auto"/>
      </w:divBdr>
    </w:div>
    <w:div w:id="714624861">
      <w:marLeft w:val="0"/>
      <w:marRight w:val="0"/>
      <w:marTop w:val="0"/>
      <w:marBottom w:val="0"/>
      <w:divBdr>
        <w:top w:val="none" w:sz="0" w:space="0" w:color="auto"/>
        <w:left w:val="none" w:sz="0" w:space="0" w:color="auto"/>
        <w:bottom w:val="none" w:sz="0" w:space="0" w:color="auto"/>
        <w:right w:val="none" w:sz="0" w:space="0" w:color="auto"/>
      </w:divBdr>
    </w:div>
    <w:div w:id="714624862">
      <w:marLeft w:val="0"/>
      <w:marRight w:val="0"/>
      <w:marTop w:val="0"/>
      <w:marBottom w:val="0"/>
      <w:divBdr>
        <w:top w:val="none" w:sz="0" w:space="0" w:color="auto"/>
        <w:left w:val="none" w:sz="0" w:space="0" w:color="auto"/>
        <w:bottom w:val="none" w:sz="0" w:space="0" w:color="auto"/>
        <w:right w:val="none" w:sz="0" w:space="0" w:color="auto"/>
      </w:divBdr>
    </w:div>
    <w:div w:id="714624863">
      <w:marLeft w:val="0"/>
      <w:marRight w:val="0"/>
      <w:marTop w:val="0"/>
      <w:marBottom w:val="0"/>
      <w:divBdr>
        <w:top w:val="none" w:sz="0" w:space="0" w:color="auto"/>
        <w:left w:val="none" w:sz="0" w:space="0" w:color="auto"/>
        <w:bottom w:val="none" w:sz="0" w:space="0" w:color="auto"/>
        <w:right w:val="none" w:sz="0" w:space="0" w:color="auto"/>
      </w:divBdr>
    </w:div>
    <w:div w:id="714624864">
      <w:marLeft w:val="0"/>
      <w:marRight w:val="0"/>
      <w:marTop w:val="0"/>
      <w:marBottom w:val="0"/>
      <w:divBdr>
        <w:top w:val="none" w:sz="0" w:space="0" w:color="auto"/>
        <w:left w:val="none" w:sz="0" w:space="0" w:color="auto"/>
        <w:bottom w:val="none" w:sz="0" w:space="0" w:color="auto"/>
        <w:right w:val="none" w:sz="0" w:space="0" w:color="auto"/>
      </w:divBdr>
    </w:div>
    <w:div w:id="714624865">
      <w:marLeft w:val="0"/>
      <w:marRight w:val="0"/>
      <w:marTop w:val="0"/>
      <w:marBottom w:val="0"/>
      <w:divBdr>
        <w:top w:val="none" w:sz="0" w:space="0" w:color="auto"/>
        <w:left w:val="none" w:sz="0" w:space="0" w:color="auto"/>
        <w:bottom w:val="none" w:sz="0" w:space="0" w:color="auto"/>
        <w:right w:val="none" w:sz="0" w:space="0" w:color="auto"/>
      </w:divBdr>
    </w:div>
    <w:div w:id="714624866">
      <w:marLeft w:val="0"/>
      <w:marRight w:val="0"/>
      <w:marTop w:val="0"/>
      <w:marBottom w:val="0"/>
      <w:divBdr>
        <w:top w:val="none" w:sz="0" w:space="0" w:color="auto"/>
        <w:left w:val="none" w:sz="0" w:space="0" w:color="auto"/>
        <w:bottom w:val="none" w:sz="0" w:space="0" w:color="auto"/>
        <w:right w:val="none" w:sz="0" w:space="0" w:color="auto"/>
      </w:divBdr>
    </w:div>
    <w:div w:id="714624867">
      <w:marLeft w:val="0"/>
      <w:marRight w:val="0"/>
      <w:marTop w:val="0"/>
      <w:marBottom w:val="0"/>
      <w:divBdr>
        <w:top w:val="none" w:sz="0" w:space="0" w:color="auto"/>
        <w:left w:val="none" w:sz="0" w:space="0" w:color="auto"/>
        <w:bottom w:val="none" w:sz="0" w:space="0" w:color="auto"/>
        <w:right w:val="none" w:sz="0" w:space="0" w:color="auto"/>
      </w:divBdr>
    </w:div>
    <w:div w:id="714624868">
      <w:marLeft w:val="0"/>
      <w:marRight w:val="0"/>
      <w:marTop w:val="0"/>
      <w:marBottom w:val="0"/>
      <w:divBdr>
        <w:top w:val="none" w:sz="0" w:space="0" w:color="auto"/>
        <w:left w:val="none" w:sz="0" w:space="0" w:color="auto"/>
        <w:bottom w:val="none" w:sz="0" w:space="0" w:color="auto"/>
        <w:right w:val="none" w:sz="0" w:space="0" w:color="auto"/>
      </w:divBdr>
    </w:div>
    <w:div w:id="714624869">
      <w:marLeft w:val="0"/>
      <w:marRight w:val="0"/>
      <w:marTop w:val="0"/>
      <w:marBottom w:val="0"/>
      <w:divBdr>
        <w:top w:val="none" w:sz="0" w:space="0" w:color="auto"/>
        <w:left w:val="none" w:sz="0" w:space="0" w:color="auto"/>
        <w:bottom w:val="none" w:sz="0" w:space="0" w:color="auto"/>
        <w:right w:val="none" w:sz="0" w:space="0" w:color="auto"/>
      </w:divBdr>
    </w:div>
    <w:div w:id="714624870">
      <w:marLeft w:val="0"/>
      <w:marRight w:val="0"/>
      <w:marTop w:val="0"/>
      <w:marBottom w:val="0"/>
      <w:divBdr>
        <w:top w:val="none" w:sz="0" w:space="0" w:color="auto"/>
        <w:left w:val="none" w:sz="0" w:space="0" w:color="auto"/>
        <w:bottom w:val="none" w:sz="0" w:space="0" w:color="auto"/>
        <w:right w:val="none" w:sz="0" w:space="0" w:color="auto"/>
      </w:divBdr>
    </w:div>
    <w:div w:id="714624871">
      <w:marLeft w:val="0"/>
      <w:marRight w:val="0"/>
      <w:marTop w:val="0"/>
      <w:marBottom w:val="0"/>
      <w:divBdr>
        <w:top w:val="none" w:sz="0" w:space="0" w:color="auto"/>
        <w:left w:val="none" w:sz="0" w:space="0" w:color="auto"/>
        <w:bottom w:val="none" w:sz="0" w:space="0" w:color="auto"/>
        <w:right w:val="none" w:sz="0" w:space="0" w:color="auto"/>
      </w:divBdr>
    </w:div>
    <w:div w:id="714624872">
      <w:marLeft w:val="0"/>
      <w:marRight w:val="0"/>
      <w:marTop w:val="0"/>
      <w:marBottom w:val="0"/>
      <w:divBdr>
        <w:top w:val="none" w:sz="0" w:space="0" w:color="auto"/>
        <w:left w:val="none" w:sz="0" w:space="0" w:color="auto"/>
        <w:bottom w:val="none" w:sz="0" w:space="0" w:color="auto"/>
        <w:right w:val="none" w:sz="0" w:space="0" w:color="auto"/>
      </w:divBdr>
    </w:div>
    <w:div w:id="714624873">
      <w:marLeft w:val="0"/>
      <w:marRight w:val="0"/>
      <w:marTop w:val="0"/>
      <w:marBottom w:val="0"/>
      <w:divBdr>
        <w:top w:val="none" w:sz="0" w:space="0" w:color="auto"/>
        <w:left w:val="none" w:sz="0" w:space="0" w:color="auto"/>
        <w:bottom w:val="none" w:sz="0" w:space="0" w:color="auto"/>
        <w:right w:val="none" w:sz="0" w:space="0" w:color="auto"/>
      </w:divBdr>
    </w:div>
    <w:div w:id="714624874">
      <w:marLeft w:val="0"/>
      <w:marRight w:val="0"/>
      <w:marTop w:val="0"/>
      <w:marBottom w:val="0"/>
      <w:divBdr>
        <w:top w:val="none" w:sz="0" w:space="0" w:color="auto"/>
        <w:left w:val="none" w:sz="0" w:space="0" w:color="auto"/>
        <w:bottom w:val="none" w:sz="0" w:space="0" w:color="auto"/>
        <w:right w:val="none" w:sz="0" w:space="0" w:color="auto"/>
      </w:divBdr>
    </w:div>
    <w:div w:id="714624875">
      <w:marLeft w:val="0"/>
      <w:marRight w:val="0"/>
      <w:marTop w:val="0"/>
      <w:marBottom w:val="0"/>
      <w:divBdr>
        <w:top w:val="none" w:sz="0" w:space="0" w:color="auto"/>
        <w:left w:val="none" w:sz="0" w:space="0" w:color="auto"/>
        <w:bottom w:val="none" w:sz="0" w:space="0" w:color="auto"/>
        <w:right w:val="none" w:sz="0" w:space="0" w:color="auto"/>
      </w:divBdr>
    </w:div>
    <w:div w:id="714624876">
      <w:marLeft w:val="0"/>
      <w:marRight w:val="0"/>
      <w:marTop w:val="0"/>
      <w:marBottom w:val="0"/>
      <w:divBdr>
        <w:top w:val="none" w:sz="0" w:space="0" w:color="auto"/>
        <w:left w:val="none" w:sz="0" w:space="0" w:color="auto"/>
        <w:bottom w:val="none" w:sz="0" w:space="0" w:color="auto"/>
        <w:right w:val="none" w:sz="0" w:space="0" w:color="auto"/>
      </w:divBdr>
    </w:div>
    <w:div w:id="714624877">
      <w:marLeft w:val="0"/>
      <w:marRight w:val="0"/>
      <w:marTop w:val="0"/>
      <w:marBottom w:val="0"/>
      <w:divBdr>
        <w:top w:val="none" w:sz="0" w:space="0" w:color="auto"/>
        <w:left w:val="none" w:sz="0" w:space="0" w:color="auto"/>
        <w:bottom w:val="none" w:sz="0" w:space="0" w:color="auto"/>
        <w:right w:val="none" w:sz="0" w:space="0" w:color="auto"/>
      </w:divBdr>
    </w:div>
    <w:div w:id="714624878">
      <w:marLeft w:val="0"/>
      <w:marRight w:val="0"/>
      <w:marTop w:val="0"/>
      <w:marBottom w:val="0"/>
      <w:divBdr>
        <w:top w:val="none" w:sz="0" w:space="0" w:color="auto"/>
        <w:left w:val="none" w:sz="0" w:space="0" w:color="auto"/>
        <w:bottom w:val="none" w:sz="0" w:space="0" w:color="auto"/>
        <w:right w:val="none" w:sz="0" w:space="0" w:color="auto"/>
      </w:divBdr>
    </w:div>
    <w:div w:id="714624879">
      <w:marLeft w:val="0"/>
      <w:marRight w:val="0"/>
      <w:marTop w:val="0"/>
      <w:marBottom w:val="0"/>
      <w:divBdr>
        <w:top w:val="none" w:sz="0" w:space="0" w:color="auto"/>
        <w:left w:val="none" w:sz="0" w:space="0" w:color="auto"/>
        <w:bottom w:val="none" w:sz="0" w:space="0" w:color="auto"/>
        <w:right w:val="none" w:sz="0" w:space="0" w:color="auto"/>
      </w:divBdr>
    </w:div>
    <w:div w:id="714624880">
      <w:marLeft w:val="0"/>
      <w:marRight w:val="0"/>
      <w:marTop w:val="0"/>
      <w:marBottom w:val="0"/>
      <w:divBdr>
        <w:top w:val="none" w:sz="0" w:space="0" w:color="auto"/>
        <w:left w:val="none" w:sz="0" w:space="0" w:color="auto"/>
        <w:bottom w:val="none" w:sz="0" w:space="0" w:color="auto"/>
        <w:right w:val="none" w:sz="0" w:space="0" w:color="auto"/>
      </w:divBdr>
    </w:div>
    <w:div w:id="714624881">
      <w:marLeft w:val="0"/>
      <w:marRight w:val="0"/>
      <w:marTop w:val="0"/>
      <w:marBottom w:val="0"/>
      <w:divBdr>
        <w:top w:val="none" w:sz="0" w:space="0" w:color="auto"/>
        <w:left w:val="none" w:sz="0" w:space="0" w:color="auto"/>
        <w:bottom w:val="none" w:sz="0" w:space="0" w:color="auto"/>
        <w:right w:val="none" w:sz="0" w:space="0" w:color="auto"/>
      </w:divBdr>
    </w:div>
    <w:div w:id="714624882">
      <w:marLeft w:val="0"/>
      <w:marRight w:val="0"/>
      <w:marTop w:val="0"/>
      <w:marBottom w:val="0"/>
      <w:divBdr>
        <w:top w:val="none" w:sz="0" w:space="0" w:color="auto"/>
        <w:left w:val="none" w:sz="0" w:space="0" w:color="auto"/>
        <w:bottom w:val="none" w:sz="0" w:space="0" w:color="auto"/>
        <w:right w:val="none" w:sz="0" w:space="0" w:color="auto"/>
      </w:divBdr>
    </w:div>
    <w:div w:id="714624883">
      <w:marLeft w:val="0"/>
      <w:marRight w:val="0"/>
      <w:marTop w:val="0"/>
      <w:marBottom w:val="0"/>
      <w:divBdr>
        <w:top w:val="none" w:sz="0" w:space="0" w:color="auto"/>
        <w:left w:val="none" w:sz="0" w:space="0" w:color="auto"/>
        <w:bottom w:val="none" w:sz="0" w:space="0" w:color="auto"/>
        <w:right w:val="none" w:sz="0" w:space="0" w:color="auto"/>
      </w:divBdr>
    </w:div>
    <w:div w:id="714624884">
      <w:marLeft w:val="0"/>
      <w:marRight w:val="0"/>
      <w:marTop w:val="0"/>
      <w:marBottom w:val="0"/>
      <w:divBdr>
        <w:top w:val="none" w:sz="0" w:space="0" w:color="auto"/>
        <w:left w:val="none" w:sz="0" w:space="0" w:color="auto"/>
        <w:bottom w:val="none" w:sz="0" w:space="0" w:color="auto"/>
        <w:right w:val="none" w:sz="0" w:space="0" w:color="auto"/>
      </w:divBdr>
    </w:div>
    <w:div w:id="714624885">
      <w:marLeft w:val="0"/>
      <w:marRight w:val="0"/>
      <w:marTop w:val="0"/>
      <w:marBottom w:val="0"/>
      <w:divBdr>
        <w:top w:val="none" w:sz="0" w:space="0" w:color="auto"/>
        <w:left w:val="none" w:sz="0" w:space="0" w:color="auto"/>
        <w:bottom w:val="none" w:sz="0" w:space="0" w:color="auto"/>
        <w:right w:val="none" w:sz="0" w:space="0" w:color="auto"/>
      </w:divBdr>
    </w:div>
    <w:div w:id="714624886">
      <w:marLeft w:val="0"/>
      <w:marRight w:val="0"/>
      <w:marTop w:val="0"/>
      <w:marBottom w:val="0"/>
      <w:divBdr>
        <w:top w:val="none" w:sz="0" w:space="0" w:color="auto"/>
        <w:left w:val="none" w:sz="0" w:space="0" w:color="auto"/>
        <w:bottom w:val="none" w:sz="0" w:space="0" w:color="auto"/>
        <w:right w:val="none" w:sz="0" w:space="0" w:color="auto"/>
      </w:divBdr>
    </w:div>
    <w:div w:id="714624887">
      <w:marLeft w:val="0"/>
      <w:marRight w:val="0"/>
      <w:marTop w:val="0"/>
      <w:marBottom w:val="0"/>
      <w:divBdr>
        <w:top w:val="none" w:sz="0" w:space="0" w:color="auto"/>
        <w:left w:val="none" w:sz="0" w:space="0" w:color="auto"/>
        <w:bottom w:val="none" w:sz="0" w:space="0" w:color="auto"/>
        <w:right w:val="none" w:sz="0" w:space="0" w:color="auto"/>
      </w:divBdr>
    </w:div>
    <w:div w:id="714624888">
      <w:marLeft w:val="0"/>
      <w:marRight w:val="0"/>
      <w:marTop w:val="0"/>
      <w:marBottom w:val="0"/>
      <w:divBdr>
        <w:top w:val="none" w:sz="0" w:space="0" w:color="auto"/>
        <w:left w:val="none" w:sz="0" w:space="0" w:color="auto"/>
        <w:bottom w:val="none" w:sz="0" w:space="0" w:color="auto"/>
        <w:right w:val="none" w:sz="0" w:space="0" w:color="auto"/>
      </w:divBdr>
    </w:div>
    <w:div w:id="714624889">
      <w:marLeft w:val="0"/>
      <w:marRight w:val="0"/>
      <w:marTop w:val="0"/>
      <w:marBottom w:val="0"/>
      <w:divBdr>
        <w:top w:val="none" w:sz="0" w:space="0" w:color="auto"/>
        <w:left w:val="none" w:sz="0" w:space="0" w:color="auto"/>
        <w:bottom w:val="none" w:sz="0" w:space="0" w:color="auto"/>
        <w:right w:val="none" w:sz="0" w:space="0" w:color="auto"/>
      </w:divBdr>
    </w:div>
    <w:div w:id="714624890">
      <w:marLeft w:val="0"/>
      <w:marRight w:val="0"/>
      <w:marTop w:val="0"/>
      <w:marBottom w:val="0"/>
      <w:divBdr>
        <w:top w:val="none" w:sz="0" w:space="0" w:color="auto"/>
        <w:left w:val="none" w:sz="0" w:space="0" w:color="auto"/>
        <w:bottom w:val="none" w:sz="0" w:space="0" w:color="auto"/>
        <w:right w:val="none" w:sz="0" w:space="0" w:color="auto"/>
      </w:divBdr>
    </w:div>
    <w:div w:id="714624891">
      <w:marLeft w:val="0"/>
      <w:marRight w:val="0"/>
      <w:marTop w:val="0"/>
      <w:marBottom w:val="0"/>
      <w:divBdr>
        <w:top w:val="none" w:sz="0" w:space="0" w:color="auto"/>
        <w:left w:val="none" w:sz="0" w:space="0" w:color="auto"/>
        <w:bottom w:val="none" w:sz="0" w:space="0" w:color="auto"/>
        <w:right w:val="none" w:sz="0" w:space="0" w:color="auto"/>
      </w:divBdr>
    </w:div>
    <w:div w:id="714624892">
      <w:marLeft w:val="0"/>
      <w:marRight w:val="0"/>
      <w:marTop w:val="0"/>
      <w:marBottom w:val="0"/>
      <w:divBdr>
        <w:top w:val="none" w:sz="0" w:space="0" w:color="auto"/>
        <w:left w:val="none" w:sz="0" w:space="0" w:color="auto"/>
        <w:bottom w:val="none" w:sz="0" w:space="0" w:color="auto"/>
        <w:right w:val="none" w:sz="0" w:space="0" w:color="auto"/>
      </w:divBdr>
    </w:div>
    <w:div w:id="714624893">
      <w:marLeft w:val="0"/>
      <w:marRight w:val="0"/>
      <w:marTop w:val="0"/>
      <w:marBottom w:val="0"/>
      <w:divBdr>
        <w:top w:val="none" w:sz="0" w:space="0" w:color="auto"/>
        <w:left w:val="none" w:sz="0" w:space="0" w:color="auto"/>
        <w:bottom w:val="none" w:sz="0" w:space="0" w:color="auto"/>
        <w:right w:val="none" w:sz="0" w:space="0" w:color="auto"/>
      </w:divBdr>
    </w:div>
    <w:div w:id="714624894">
      <w:marLeft w:val="0"/>
      <w:marRight w:val="0"/>
      <w:marTop w:val="0"/>
      <w:marBottom w:val="0"/>
      <w:divBdr>
        <w:top w:val="none" w:sz="0" w:space="0" w:color="auto"/>
        <w:left w:val="none" w:sz="0" w:space="0" w:color="auto"/>
        <w:bottom w:val="none" w:sz="0" w:space="0" w:color="auto"/>
        <w:right w:val="none" w:sz="0" w:space="0" w:color="auto"/>
      </w:divBdr>
    </w:div>
    <w:div w:id="714624895">
      <w:marLeft w:val="0"/>
      <w:marRight w:val="0"/>
      <w:marTop w:val="0"/>
      <w:marBottom w:val="0"/>
      <w:divBdr>
        <w:top w:val="none" w:sz="0" w:space="0" w:color="auto"/>
        <w:left w:val="none" w:sz="0" w:space="0" w:color="auto"/>
        <w:bottom w:val="none" w:sz="0" w:space="0" w:color="auto"/>
        <w:right w:val="none" w:sz="0" w:space="0" w:color="auto"/>
      </w:divBdr>
    </w:div>
    <w:div w:id="714624896">
      <w:marLeft w:val="0"/>
      <w:marRight w:val="0"/>
      <w:marTop w:val="0"/>
      <w:marBottom w:val="0"/>
      <w:divBdr>
        <w:top w:val="none" w:sz="0" w:space="0" w:color="auto"/>
        <w:left w:val="none" w:sz="0" w:space="0" w:color="auto"/>
        <w:bottom w:val="none" w:sz="0" w:space="0" w:color="auto"/>
        <w:right w:val="none" w:sz="0" w:space="0" w:color="auto"/>
      </w:divBdr>
    </w:div>
    <w:div w:id="714624897">
      <w:marLeft w:val="0"/>
      <w:marRight w:val="0"/>
      <w:marTop w:val="0"/>
      <w:marBottom w:val="0"/>
      <w:divBdr>
        <w:top w:val="none" w:sz="0" w:space="0" w:color="auto"/>
        <w:left w:val="none" w:sz="0" w:space="0" w:color="auto"/>
        <w:bottom w:val="none" w:sz="0" w:space="0" w:color="auto"/>
        <w:right w:val="none" w:sz="0" w:space="0" w:color="auto"/>
      </w:divBdr>
    </w:div>
    <w:div w:id="714624898">
      <w:marLeft w:val="0"/>
      <w:marRight w:val="0"/>
      <w:marTop w:val="0"/>
      <w:marBottom w:val="0"/>
      <w:divBdr>
        <w:top w:val="none" w:sz="0" w:space="0" w:color="auto"/>
        <w:left w:val="none" w:sz="0" w:space="0" w:color="auto"/>
        <w:bottom w:val="none" w:sz="0" w:space="0" w:color="auto"/>
        <w:right w:val="none" w:sz="0" w:space="0" w:color="auto"/>
      </w:divBdr>
    </w:div>
    <w:div w:id="714624899">
      <w:marLeft w:val="0"/>
      <w:marRight w:val="0"/>
      <w:marTop w:val="0"/>
      <w:marBottom w:val="0"/>
      <w:divBdr>
        <w:top w:val="none" w:sz="0" w:space="0" w:color="auto"/>
        <w:left w:val="none" w:sz="0" w:space="0" w:color="auto"/>
        <w:bottom w:val="none" w:sz="0" w:space="0" w:color="auto"/>
        <w:right w:val="none" w:sz="0" w:space="0" w:color="auto"/>
      </w:divBdr>
    </w:div>
    <w:div w:id="714624900">
      <w:marLeft w:val="0"/>
      <w:marRight w:val="0"/>
      <w:marTop w:val="0"/>
      <w:marBottom w:val="0"/>
      <w:divBdr>
        <w:top w:val="none" w:sz="0" w:space="0" w:color="auto"/>
        <w:left w:val="none" w:sz="0" w:space="0" w:color="auto"/>
        <w:bottom w:val="none" w:sz="0" w:space="0" w:color="auto"/>
        <w:right w:val="none" w:sz="0" w:space="0" w:color="auto"/>
      </w:divBdr>
    </w:div>
    <w:div w:id="714624901">
      <w:marLeft w:val="0"/>
      <w:marRight w:val="0"/>
      <w:marTop w:val="0"/>
      <w:marBottom w:val="0"/>
      <w:divBdr>
        <w:top w:val="none" w:sz="0" w:space="0" w:color="auto"/>
        <w:left w:val="none" w:sz="0" w:space="0" w:color="auto"/>
        <w:bottom w:val="none" w:sz="0" w:space="0" w:color="auto"/>
        <w:right w:val="none" w:sz="0" w:space="0" w:color="auto"/>
      </w:divBdr>
    </w:div>
    <w:div w:id="714624902">
      <w:marLeft w:val="0"/>
      <w:marRight w:val="0"/>
      <w:marTop w:val="0"/>
      <w:marBottom w:val="0"/>
      <w:divBdr>
        <w:top w:val="none" w:sz="0" w:space="0" w:color="auto"/>
        <w:left w:val="none" w:sz="0" w:space="0" w:color="auto"/>
        <w:bottom w:val="none" w:sz="0" w:space="0" w:color="auto"/>
        <w:right w:val="none" w:sz="0" w:space="0" w:color="auto"/>
      </w:divBdr>
    </w:div>
    <w:div w:id="714624903">
      <w:marLeft w:val="0"/>
      <w:marRight w:val="0"/>
      <w:marTop w:val="0"/>
      <w:marBottom w:val="0"/>
      <w:divBdr>
        <w:top w:val="none" w:sz="0" w:space="0" w:color="auto"/>
        <w:left w:val="none" w:sz="0" w:space="0" w:color="auto"/>
        <w:bottom w:val="none" w:sz="0" w:space="0" w:color="auto"/>
        <w:right w:val="none" w:sz="0" w:space="0" w:color="auto"/>
      </w:divBdr>
    </w:div>
    <w:div w:id="714624904">
      <w:marLeft w:val="0"/>
      <w:marRight w:val="0"/>
      <w:marTop w:val="0"/>
      <w:marBottom w:val="0"/>
      <w:divBdr>
        <w:top w:val="none" w:sz="0" w:space="0" w:color="auto"/>
        <w:left w:val="none" w:sz="0" w:space="0" w:color="auto"/>
        <w:bottom w:val="none" w:sz="0" w:space="0" w:color="auto"/>
        <w:right w:val="none" w:sz="0" w:space="0" w:color="auto"/>
      </w:divBdr>
    </w:div>
    <w:div w:id="714624905">
      <w:marLeft w:val="0"/>
      <w:marRight w:val="0"/>
      <w:marTop w:val="0"/>
      <w:marBottom w:val="0"/>
      <w:divBdr>
        <w:top w:val="none" w:sz="0" w:space="0" w:color="auto"/>
        <w:left w:val="none" w:sz="0" w:space="0" w:color="auto"/>
        <w:bottom w:val="none" w:sz="0" w:space="0" w:color="auto"/>
        <w:right w:val="none" w:sz="0" w:space="0" w:color="auto"/>
      </w:divBdr>
    </w:div>
    <w:div w:id="714624906">
      <w:marLeft w:val="0"/>
      <w:marRight w:val="0"/>
      <w:marTop w:val="0"/>
      <w:marBottom w:val="0"/>
      <w:divBdr>
        <w:top w:val="none" w:sz="0" w:space="0" w:color="auto"/>
        <w:left w:val="none" w:sz="0" w:space="0" w:color="auto"/>
        <w:bottom w:val="none" w:sz="0" w:space="0" w:color="auto"/>
        <w:right w:val="none" w:sz="0" w:space="0" w:color="auto"/>
      </w:divBdr>
    </w:div>
    <w:div w:id="714624907">
      <w:marLeft w:val="0"/>
      <w:marRight w:val="0"/>
      <w:marTop w:val="0"/>
      <w:marBottom w:val="0"/>
      <w:divBdr>
        <w:top w:val="none" w:sz="0" w:space="0" w:color="auto"/>
        <w:left w:val="none" w:sz="0" w:space="0" w:color="auto"/>
        <w:bottom w:val="none" w:sz="0" w:space="0" w:color="auto"/>
        <w:right w:val="none" w:sz="0" w:space="0" w:color="auto"/>
      </w:divBdr>
    </w:div>
    <w:div w:id="714624908">
      <w:marLeft w:val="0"/>
      <w:marRight w:val="0"/>
      <w:marTop w:val="0"/>
      <w:marBottom w:val="0"/>
      <w:divBdr>
        <w:top w:val="none" w:sz="0" w:space="0" w:color="auto"/>
        <w:left w:val="none" w:sz="0" w:space="0" w:color="auto"/>
        <w:bottom w:val="none" w:sz="0" w:space="0" w:color="auto"/>
        <w:right w:val="none" w:sz="0" w:space="0" w:color="auto"/>
      </w:divBdr>
    </w:div>
    <w:div w:id="714624909">
      <w:marLeft w:val="0"/>
      <w:marRight w:val="0"/>
      <w:marTop w:val="0"/>
      <w:marBottom w:val="0"/>
      <w:divBdr>
        <w:top w:val="none" w:sz="0" w:space="0" w:color="auto"/>
        <w:left w:val="none" w:sz="0" w:space="0" w:color="auto"/>
        <w:bottom w:val="none" w:sz="0" w:space="0" w:color="auto"/>
        <w:right w:val="none" w:sz="0" w:space="0" w:color="auto"/>
      </w:divBdr>
    </w:div>
    <w:div w:id="714624910">
      <w:marLeft w:val="0"/>
      <w:marRight w:val="0"/>
      <w:marTop w:val="0"/>
      <w:marBottom w:val="0"/>
      <w:divBdr>
        <w:top w:val="none" w:sz="0" w:space="0" w:color="auto"/>
        <w:left w:val="none" w:sz="0" w:space="0" w:color="auto"/>
        <w:bottom w:val="none" w:sz="0" w:space="0" w:color="auto"/>
        <w:right w:val="none" w:sz="0" w:space="0" w:color="auto"/>
      </w:divBdr>
    </w:div>
    <w:div w:id="714624911">
      <w:marLeft w:val="0"/>
      <w:marRight w:val="0"/>
      <w:marTop w:val="0"/>
      <w:marBottom w:val="0"/>
      <w:divBdr>
        <w:top w:val="none" w:sz="0" w:space="0" w:color="auto"/>
        <w:left w:val="none" w:sz="0" w:space="0" w:color="auto"/>
        <w:bottom w:val="none" w:sz="0" w:space="0" w:color="auto"/>
        <w:right w:val="none" w:sz="0" w:space="0" w:color="auto"/>
      </w:divBdr>
    </w:div>
    <w:div w:id="714624912">
      <w:marLeft w:val="0"/>
      <w:marRight w:val="0"/>
      <w:marTop w:val="0"/>
      <w:marBottom w:val="0"/>
      <w:divBdr>
        <w:top w:val="none" w:sz="0" w:space="0" w:color="auto"/>
        <w:left w:val="none" w:sz="0" w:space="0" w:color="auto"/>
        <w:bottom w:val="none" w:sz="0" w:space="0" w:color="auto"/>
        <w:right w:val="none" w:sz="0" w:space="0" w:color="auto"/>
      </w:divBdr>
    </w:div>
    <w:div w:id="714624913">
      <w:marLeft w:val="0"/>
      <w:marRight w:val="0"/>
      <w:marTop w:val="0"/>
      <w:marBottom w:val="0"/>
      <w:divBdr>
        <w:top w:val="none" w:sz="0" w:space="0" w:color="auto"/>
        <w:left w:val="none" w:sz="0" w:space="0" w:color="auto"/>
        <w:bottom w:val="none" w:sz="0" w:space="0" w:color="auto"/>
        <w:right w:val="none" w:sz="0" w:space="0" w:color="auto"/>
      </w:divBdr>
    </w:div>
    <w:div w:id="714624914">
      <w:marLeft w:val="0"/>
      <w:marRight w:val="0"/>
      <w:marTop w:val="0"/>
      <w:marBottom w:val="0"/>
      <w:divBdr>
        <w:top w:val="none" w:sz="0" w:space="0" w:color="auto"/>
        <w:left w:val="none" w:sz="0" w:space="0" w:color="auto"/>
        <w:bottom w:val="none" w:sz="0" w:space="0" w:color="auto"/>
        <w:right w:val="none" w:sz="0" w:space="0" w:color="auto"/>
      </w:divBdr>
    </w:div>
    <w:div w:id="714624915">
      <w:marLeft w:val="0"/>
      <w:marRight w:val="0"/>
      <w:marTop w:val="0"/>
      <w:marBottom w:val="0"/>
      <w:divBdr>
        <w:top w:val="none" w:sz="0" w:space="0" w:color="auto"/>
        <w:left w:val="none" w:sz="0" w:space="0" w:color="auto"/>
        <w:bottom w:val="none" w:sz="0" w:space="0" w:color="auto"/>
        <w:right w:val="none" w:sz="0" w:space="0" w:color="auto"/>
      </w:divBdr>
    </w:div>
    <w:div w:id="714624916">
      <w:marLeft w:val="0"/>
      <w:marRight w:val="0"/>
      <w:marTop w:val="0"/>
      <w:marBottom w:val="0"/>
      <w:divBdr>
        <w:top w:val="none" w:sz="0" w:space="0" w:color="auto"/>
        <w:left w:val="none" w:sz="0" w:space="0" w:color="auto"/>
        <w:bottom w:val="none" w:sz="0" w:space="0" w:color="auto"/>
        <w:right w:val="none" w:sz="0" w:space="0" w:color="auto"/>
      </w:divBdr>
    </w:div>
    <w:div w:id="714624917">
      <w:marLeft w:val="0"/>
      <w:marRight w:val="0"/>
      <w:marTop w:val="0"/>
      <w:marBottom w:val="0"/>
      <w:divBdr>
        <w:top w:val="none" w:sz="0" w:space="0" w:color="auto"/>
        <w:left w:val="none" w:sz="0" w:space="0" w:color="auto"/>
        <w:bottom w:val="none" w:sz="0" w:space="0" w:color="auto"/>
        <w:right w:val="none" w:sz="0" w:space="0" w:color="auto"/>
      </w:divBdr>
    </w:div>
    <w:div w:id="714624918">
      <w:marLeft w:val="0"/>
      <w:marRight w:val="0"/>
      <w:marTop w:val="0"/>
      <w:marBottom w:val="0"/>
      <w:divBdr>
        <w:top w:val="none" w:sz="0" w:space="0" w:color="auto"/>
        <w:left w:val="none" w:sz="0" w:space="0" w:color="auto"/>
        <w:bottom w:val="none" w:sz="0" w:space="0" w:color="auto"/>
        <w:right w:val="none" w:sz="0" w:space="0" w:color="auto"/>
      </w:divBdr>
    </w:div>
    <w:div w:id="714624919">
      <w:marLeft w:val="0"/>
      <w:marRight w:val="0"/>
      <w:marTop w:val="0"/>
      <w:marBottom w:val="0"/>
      <w:divBdr>
        <w:top w:val="none" w:sz="0" w:space="0" w:color="auto"/>
        <w:left w:val="none" w:sz="0" w:space="0" w:color="auto"/>
        <w:bottom w:val="none" w:sz="0" w:space="0" w:color="auto"/>
        <w:right w:val="none" w:sz="0" w:space="0" w:color="auto"/>
      </w:divBdr>
    </w:div>
    <w:div w:id="714624920">
      <w:marLeft w:val="0"/>
      <w:marRight w:val="0"/>
      <w:marTop w:val="0"/>
      <w:marBottom w:val="0"/>
      <w:divBdr>
        <w:top w:val="none" w:sz="0" w:space="0" w:color="auto"/>
        <w:left w:val="none" w:sz="0" w:space="0" w:color="auto"/>
        <w:bottom w:val="none" w:sz="0" w:space="0" w:color="auto"/>
        <w:right w:val="none" w:sz="0" w:space="0" w:color="auto"/>
      </w:divBdr>
    </w:div>
    <w:div w:id="714624921">
      <w:marLeft w:val="0"/>
      <w:marRight w:val="0"/>
      <w:marTop w:val="0"/>
      <w:marBottom w:val="0"/>
      <w:divBdr>
        <w:top w:val="none" w:sz="0" w:space="0" w:color="auto"/>
        <w:left w:val="none" w:sz="0" w:space="0" w:color="auto"/>
        <w:bottom w:val="none" w:sz="0" w:space="0" w:color="auto"/>
        <w:right w:val="none" w:sz="0" w:space="0" w:color="auto"/>
      </w:divBdr>
    </w:div>
    <w:div w:id="714624922">
      <w:marLeft w:val="0"/>
      <w:marRight w:val="0"/>
      <w:marTop w:val="0"/>
      <w:marBottom w:val="0"/>
      <w:divBdr>
        <w:top w:val="none" w:sz="0" w:space="0" w:color="auto"/>
        <w:left w:val="none" w:sz="0" w:space="0" w:color="auto"/>
        <w:bottom w:val="none" w:sz="0" w:space="0" w:color="auto"/>
        <w:right w:val="none" w:sz="0" w:space="0" w:color="auto"/>
      </w:divBdr>
    </w:div>
    <w:div w:id="714624923">
      <w:marLeft w:val="0"/>
      <w:marRight w:val="0"/>
      <w:marTop w:val="0"/>
      <w:marBottom w:val="0"/>
      <w:divBdr>
        <w:top w:val="none" w:sz="0" w:space="0" w:color="auto"/>
        <w:left w:val="none" w:sz="0" w:space="0" w:color="auto"/>
        <w:bottom w:val="none" w:sz="0" w:space="0" w:color="auto"/>
        <w:right w:val="none" w:sz="0" w:space="0" w:color="auto"/>
      </w:divBdr>
    </w:div>
    <w:div w:id="714624924">
      <w:marLeft w:val="0"/>
      <w:marRight w:val="0"/>
      <w:marTop w:val="0"/>
      <w:marBottom w:val="0"/>
      <w:divBdr>
        <w:top w:val="none" w:sz="0" w:space="0" w:color="auto"/>
        <w:left w:val="none" w:sz="0" w:space="0" w:color="auto"/>
        <w:bottom w:val="none" w:sz="0" w:space="0" w:color="auto"/>
        <w:right w:val="none" w:sz="0" w:space="0" w:color="auto"/>
      </w:divBdr>
    </w:div>
    <w:div w:id="714624925">
      <w:marLeft w:val="0"/>
      <w:marRight w:val="0"/>
      <w:marTop w:val="0"/>
      <w:marBottom w:val="0"/>
      <w:divBdr>
        <w:top w:val="none" w:sz="0" w:space="0" w:color="auto"/>
        <w:left w:val="none" w:sz="0" w:space="0" w:color="auto"/>
        <w:bottom w:val="none" w:sz="0" w:space="0" w:color="auto"/>
        <w:right w:val="none" w:sz="0" w:space="0" w:color="auto"/>
      </w:divBdr>
    </w:div>
    <w:div w:id="714624926">
      <w:marLeft w:val="0"/>
      <w:marRight w:val="0"/>
      <w:marTop w:val="0"/>
      <w:marBottom w:val="0"/>
      <w:divBdr>
        <w:top w:val="none" w:sz="0" w:space="0" w:color="auto"/>
        <w:left w:val="none" w:sz="0" w:space="0" w:color="auto"/>
        <w:bottom w:val="none" w:sz="0" w:space="0" w:color="auto"/>
        <w:right w:val="none" w:sz="0" w:space="0" w:color="auto"/>
      </w:divBdr>
    </w:div>
    <w:div w:id="714624927">
      <w:marLeft w:val="0"/>
      <w:marRight w:val="0"/>
      <w:marTop w:val="0"/>
      <w:marBottom w:val="0"/>
      <w:divBdr>
        <w:top w:val="none" w:sz="0" w:space="0" w:color="auto"/>
        <w:left w:val="none" w:sz="0" w:space="0" w:color="auto"/>
        <w:bottom w:val="none" w:sz="0" w:space="0" w:color="auto"/>
        <w:right w:val="none" w:sz="0" w:space="0" w:color="auto"/>
      </w:divBdr>
    </w:div>
    <w:div w:id="714624928">
      <w:marLeft w:val="0"/>
      <w:marRight w:val="0"/>
      <w:marTop w:val="0"/>
      <w:marBottom w:val="0"/>
      <w:divBdr>
        <w:top w:val="none" w:sz="0" w:space="0" w:color="auto"/>
        <w:left w:val="none" w:sz="0" w:space="0" w:color="auto"/>
        <w:bottom w:val="none" w:sz="0" w:space="0" w:color="auto"/>
        <w:right w:val="none" w:sz="0" w:space="0" w:color="auto"/>
      </w:divBdr>
    </w:div>
    <w:div w:id="714624929">
      <w:marLeft w:val="0"/>
      <w:marRight w:val="0"/>
      <w:marTop w:val="0"/>
      <w:marBottom w:val="0"/>
      <w:divBdr>
        <w:top w:val="none" w:sz="0" w:space="0" w:color="auto"/>
        <w:left w:val="none" w:sz="0" w:space="0" w:color="auto"/>
        <w:bottom w:val="none" w:sz="0" w:space="0" w:color="auto"/>
        <w:right w:val="none" w:sz="0" w:space="0" w:color="auto"/>
      </w:divBdr>
    </w:div>
    <w:div w:id="714624930">
      <w:marLeft w:val="0"/>
      <w:marRight w:val="0"/>
      <w:marTop w:val="0"/>
      <w:marBottom w:val="0"/>
      <w:divBdr>
        <w:top w:val="none" w:sz="0" w:space="0" w:color="auto"/>
        <w:left w:val="none" w:sz="0" w:space="0" w:color="auto"/>
        <w:bottom w:val="none" w:sz="0" w:space="0" w:color="auto"/>
        <w:right w:val="none" w:sz="0" w:space="0" w:color="auto"/>
      </w:divBdr>
    </w:div>
    <w:div w:id="714624931">
      <w:marLeft w:val="0"/>
      <w:marRight w:val="0"/>
      <w:marTop w:val="0"/>
      <w:marBottom w:val="0"/>
      <w:divBdr>
        <w:top w:val="none" w:sz="0" w:space="0" w:color="auto"/>
        <w:left w:val="none" w:sz="0" w:space="0" w:color="auto"/>
        <w:bottom w:val="none" w:sz="0" w:space="0" w:color="auto"/>
        <w:right w:val="none" w:sz="0" w:space="0" w:color="auto"/>
      </w:divBdr>
    </w:div>
    <w:div w:id="714624932">
      <w:marLeft w:val="0"/>
      <w:marRight w:val="0"/>
      <w:marTop w:val="0"/>
      <w:marBottom w:val="0"/>
      <w:divBdr>
        <w:top w:val="none" w:sz="0" w:space="0" w:color="auto"/>
        <w:left w:val="none" w:sz="0" w:space="0" w:color="auto"/>
        <w:bottom w:val="none" w:sz="0" w:space="0" w:color="auto"/>
        <w:right w:val="none" w:sz="0" w:space="0" w:color="auto"/>
      </w:divBdr>
    </w:div>
    <w:div w:id="714624933">
      <w:marLeft w:val="0"/>
      <w:marRight w:val="0"/>
      <w:marTop w:val="0"/>
      <w:marBottom w:val="0"/>
      <w:divBdr>
        <w:top w:val="none" w:sz="0" w:space="0" w:color="auto"/>
        <w:left w:val="none" w:sz="0" w:space="0" w:color="auto"/>
        <w:bottom w:val="none" w:sz="0" w:space="0" w:color="auto"/>
        <w:right w:val="none" w:sz="0" w:space="0" w:color="auto"/>
      </w:divBdr>
    </w:div>
    <w:div w:id="714624934">
      <w:marLeft w:val="0"/>
      <w:marRight w:val="0"/>
      <w:marTop w:val="0"/>
      <w:marBottom w:val="0"/>
      <w:divBdr>
        <w:top w:val="none" w:sz="0" w:space="0" w:color="auto"/>
        <w:left w:val="none" w:sz="0" w:space="0" w:color="auto"/>
        <w:bottom w:val="none" w:sz="0" w:space="0" w:color="auto"/>
        <w:right w:val="none" w:sz="0" w:space="0" w:color="auto"/>
      </w:divBdr>
    </w:div>
    <w:div w:id="714624935">
      <w:marLeft w:val="0"/>
      <w:marRight w:val="0"/>
      <w:marTop w:val="0"/>
      <w:marBottom w:val="0"/>
      <w:divBdr>
        <w:top w:val="none" w:sz="0" w:space="0" w:color="auto"/>
        <w:left w:val="none" w:sz="0" w:space="0" w:color="auto"/>
        <w:bottom w:val="none" w:sz="0" w:space="0" w:color="auto"/>
        <w:right w:val="none" w:sz="0" w:space="0" w:color="auto"/>
      </w:divBdr>
    </w:div>
    <w:div w:id="714624936">
      <w:marLeft w:val="0"/>
      <w:marRight w:val="0"/>
      <w:marTop w:val="0"/>
      <w:marBottom w:val="0"/>
      <w:divBdr>
        <w:top w:val="none" w:sz="0" w:space="0" w:color="auto"/>
        <w:left w:val="none" w:sz="0" w:space="0" w:color="auto"/>
        <w:bottom w:val="none" w:sz="0" w:space="0" w:color="auto"/>
        <w:right w:val="none" w:sz="0" w:space="0" w:color="auto"/>
      </w:divBdr>
    </w:div>
    <w:div w:id="714624937">
      <w:marLeft w:val="0"/>
      <w:marRight w:val="0"/>
      <w:marTop w:val="0"/>
      <w:marBottom w:val="0"/>
      <w:divBdr>
        <w:top w:val="none" w:sz="0" w:space="0" w:color="auto"/>
        <w:left w:val="none" w:sz="0" w:space="0" w:color="auto"/>
        <w:bottom w:val="none" w:sz="0" w:space="0" w:color="auto"/>
        <w:right w:val="none" w:sz="0" w:space="0" w:color="auto"/>
      </w:divBdr>
    </w:div>
    <w:div w:id="714624938">
      <w:marLeft w:val="0"/>
      <w:marRight w:val="0"/>
      <w:marTop w:val="0"/>
      <w:marBottom w:val="0"/>
      <w:divBdr>
        <w:top w:val="none" w:sz="0" w:space="0" w:color="auto"/>
        <w:left w:val="none" w:sz="0" w:space="0" w:color="auto"/>
        <w:bottom w:val="none" w:sz="0" w:space="0" w:color="auto"/>
        <w:right w:val="none" w:sz="0" w:space="0" w:color="auto"/>
      </w:divBdr>
    </w:div>
    <w:div w:id="714624939">
      <w:marLeft w:val="0"/>
      <w:marRight w:val="0"/>
      <w:marTop w:val="0"/>
      <w:marBottom w:val="0"/>
      <w:divBdr>
        <w:top w:val="none" w:sz="0" w:space="0" w:color="auto"/>
        <w:left w:val="none" w:sz="0" w:space="0" w:color="auto"/>
        <w:bottom w:val="none" w:sz="0" w:space="0" w:color="auto"/>
        <w:right w:val="none" w:sz="0" w:space="0" w:color="auto"/>
      </w:divBdr>
    </w:div>
    <w:div w:id="714624940">
      <w:marLeft w:val="0"/>
      <w:marRight w:val="0"/>
      <w:marTop w:val="0"/>
      <w:marBottom w:val="0"/>
      <w:divBdr>
        <w:top w:val="none" w:sz="0" w:space="0" w:color="auto"/>
        <w:left w:val="none" w:sz="0" w:space="0" w:color="auto"/>
        <w:bottom w:val="none" w:sz="0" w:space="0" w:color="auto"/>
        <w:right w:val="none" w:sz="0" w:space="0" w:color="auto"/>
      </w:divBdr>
    </w:div>
    <w:div w:id="714624941">
      <w:marLeft w:val="0"/>
      <w:marRight w:val="0"/>
      <w:marTop w:val="0"/>
      <w:marBottom w:val="0"/>
      <w:divBdr>
        <w:top w:val="none" w:sz="0" w:space="0" w:color="auto"/>
        <w:left w:val="none" w:sz="0" w:space="0" w:color="auto"/>
        <w:bottom w:val="none" w:sz="0" w:space="0" w:color="auto"/>
        <w:right w:val="none" w:sz="0" w:space="0" w:color="auto"/>
      </w:divBdr>
    </w:div>
    <w:div w:id="714624942">
      <w:marLeft w:val="0"/>
      <w:marRight w:val="0"/>
      <w:marTop w:val="0"/>
      <w:marBottom w:val="0"/>
      <w:divBdr>
        <w:top w:val="none" w:sz="0" w:space="0" w:color="auto"/>
        <w:left w:val="none" w:sz="0" w:space="0" w:color="auto"/>
        <w:bottom w:val="none" w:sz="0" w:space="0" w:color="auto"/>
        <w:right w:val="none" w:sz="0" w:space="0" w:color="auto"/>
      </w:divBdr>
    </w:div>
    <w:div w:id="714624943">
      <w:marLeft w:val="0"/>
      <w:marRight w:val="0"/>
      <w:marTop w:val="0"/>
      <w:marBottom w:val="0"/>
      <w:divBdr>
        <w:top w:val="none" w:sz="0" w:space="0" w:color="auto"/>
        <w:left w:val="none" w:sz="0" w:space="0" w:color="auto"/>
        <w:bottom w:val="none" w:sz="0" w:space="0" w:color="auto"/>
        <w:right w:val="none" w:sz="0" w:space="0" w:color="auto"/>
      </w:divBdr>
    </w:div>
    <w:div w:id="766652862">
      <w:bodyDiv w:val="1"/>
      <w:marLeft w:val="0"/>
      <w:marRight w:val="0"/>
      <w:marTop w:val="0"/>
      <w:marBottom w:val="0"/>
      <w:divBdr>
        <w:top w:val="none" w:sz="0" w:space="0" w:color="auto"/>
        <w:left w:val="none" w:sz="0" w:space="0" w:color="auto"/>
        <w:bottom w:val="none" w:sz="0" w:space="0" w:color="auto"/>
        <w:right w:val="none" w:sz="0" w:space="0" w:color="auto"/>
      </w:divBdr>
    </w:div>
    <w:div w:id="864944897">
      <w:bodyDiv w:val="1"/>
      <w:marLeft w:val="0"/>
      <w:marRight w:val="0"/>
      <w:marTop w:val="0"/>
      <w:marBottom w:val="0"/>
      <w:divBdr>
        <w:top w:val="none" w:sz="0" w:space="0" w:color="auto"/>
        <w:left w:val="none" w:sz="0" w:space="0" w:color="auto"/>
        <w:bottom w:val="none" w:sz="0" w:space="0" w:color="auto"/>
        <w:right w:val="none" w:sz="0" w:space="0" w:color="auto"/>
      </w:divBdr>
    </w:div>
    <w:div w:id="1308894187">
      <w:bodyDiv w:val="1"/>
      <w:marLeft w:val="0"/>
      <w:marRight w:val="0"/>
      <w:marTop w:val="0"/>
      <w:marBottom w:val="0"/>
      <w:divBdr>
        <w:top w:val="none" w:sz="0" w:space="0" w:color="auto"/>
        <w:left w:val="none" w:sz="0" w:space="0" w:color="auto"/>
        <w:bottom w:val="none" w:sz="0" w:space="0" w:color="auto"/>
        <w:right w:val="none" w:sz="0" w:space="0" w:color="auto"/>
      </w:divBdr>
      <w:divsChild>
        <w:div w:id="1957440694">
          <w:marLeft w:val="0"/>
          <w:marRight w:val="0"/>
          <w:marTop w:val="0"/>
          <w:marBottom w:val="0"/>
          <w:divBdr>
            <w:top w:val="none" w:sz="0" w:space="0" w:color="auto"/>
            <w:left w:val="none" w:sz="0" w:space="0" w:color="auto"/>
            <w:bottom w:val="none" w:sz="0" w:space="0" w:color="auto"/>
            <w:right w:val="none" w:sz="0" w:space="0" w:color="auto"/>
          </w:divBdr>
          <w:divsChild>
            <w:div w:id="1662736725">
              <w:marLeft w:val="0"/>
              <w:marRight w:val="0"/>
              <w:marTop w:val="0"/>
              <w:marBottom w:val="0"/>
              <w:divBdr>
                <w:top w:val="none" w:sz="0" w:space="0" w:color="auto"/>
                <w:left w:val="none" w:sz="0" w:space="0" w:color="auto"/>
                <w:bottom w:val="none" w:sz="0" w:space="0" w:color="auto"/>
                <w:right w:val="none" w:sz="0" w:space="0" w:color="auto"/>
              </w:divBdr>
              <w:divsChild>
                <w:div w:id="93788591">
                  <w:marLeft w:val="0"/>
                  <w:marRight w:val="0"/>
                  <w:marTop w:val="0"/>
                  <w:marBottom w:val="0"/>
                  <w:divBdr>
                    <w:top w:val="none" w:sz="0" w:space="0" w:color="auto"/>
                    <w:left w:val="none" w:sz="0" w:space="0" w:color="auto"/>
                    <w:bottom w:val="none" w:sz="0" w:space="0" w:color="auto"/>
                    <w:right w:val="none" w:sz="0" w:space="0" w:color="auto"/>
                  </w:divBdr>
                </w:div>
              </w:divsChild>
            </w:div>
            <w:div w:id="706565789">
              <w:marLeft w:val="0"/>
              <w:marRight w:val="0"/>
              <w:marTop w:val="0"/>
              <w:marBottom w:val="0"/>
              <w:divBdr>
                <w:top w:val="none" w:sz="0" w:space="0" w:color="auto"/>
                <w:left w:val="none" w:sz="0" w:space="0" w:color="auto"/>
                <w:bottom w:val="none" w:sz="0" w:space="0" w:color="auto"/>
                <w:right w:val="none" w:sz="0" w:space="0" w:color="auto"/>
              </w:divBdr>
              <w:divsChild>
                <w:div w:id="8331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347055">
      <w:bodyDiv w:val="1"/>
      <w:marLeft w:val="0"/>
      <w:marRight w:val="0"/>
      <w:marTop w:val="0"/>
      <w:marBottom w:val="0"/>
      <w:divBdr>
        <w:top w:val="none" w:sz="0" w:space="0" w:color="auto"/>
        <w:left w:val="none" w:sz="0" w:space="0" w:color="auto"/>
        <w:bottom w:val="none" w:sz="0" w:space="0" w:color="auto"/>
        <w:right w:val="none" w:sz="0" w:space="0" w:color="auto"/>
      </w:divBdr>
      <w:divsChild>
        <w:div w:id="416100461">
          <w:marLeft w:val="0"/>
          <w:marRight w:val="0"/>
          <w:marTop w:val="0"/>
          <w:marBottom w:val="0"/>
          <w:divBdr>
            <w:top w:val="none" w:sz="0" w:space="0" w:color="auto"/>
            <w:left w:val="none" w:sz="0" w:space="0" w:color="auto"/>
            <w:bottom w:val="none" w:sz="0" w:space="0" w:color="auto"/>
            <w:right w:val="none" w:sz="0" w:space="0" w:color="auto"/>
          </w:divBdr>
          <w:divsChild>
            <w:div w:id="132333106">
              <w:marLeft w:val="0"/>
              <w:marRight w:val="0"/>
              <w:marTop w:val="0"/>
              <w:marBottom w:val="0"/>
              <w:divBdr>
                <w:top w:val="none" w:sz="0" w:space="0" w:color="auto"/>
                <w:left w:val="none" w:sz="0" w:space="0" w:color="auto"/>
                <w:bottom w:val="none" w:sz="0" w:space="0" w:color="auto"/>
                <w:right w:val="none" w:sz="0" w:space="0" w:color="auto"/>
              </w:divBdr>
              <w:divsChild>
                <w:div w:id="8081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80883">
      <w:bodyDiv w:val="1"/>
      <w:marLeft w:val="0"/>
      <w:marRight w:val="0"/>
      <w:marTop w:val="0"/>
      <w:marBottom w:val="0"/>
      <w:divBdr>
        <w:top w:val="none" w:sz="0" w:space="0" w:color="auto"/>
        <w:left w:val="none" w:sz="0" w:space="0" w:color="auto"/>
        <w:bottom w:val="none" w:sz="0" w:space="0" w:color="auto"/>
        <w:right w:val="none" w:sz="0" w:space="0" w:color="auto"/>
      </w:divBdr>
    </w:div>
    <w:div w:id="1772890334">
      <w:bodyDiv w:val="1"/>
      <w:marLeft w:val="0"/>
      <w:marRight w:val="0"/>
      <w:marTop w:val="0"/>
      <w:marBottom w:val="0"/>
      <w:divBdr>
        <w:top w:val="none" w:sz="0" w:space="0" w:color="auto"/>
        <w:left w:val="none" w:sz="0" w:space="0" w:color="auto"/>
        <w:bottom w:val="none" w:sz="0" w:space="0" w:color="auto"/>
        <w:right w:val="none" w:sz="0" w:space="0" w:color="auto"/>
      </w:divBdr>
    </w:div>
    <w:div w:id="205719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xx@bet.hu" TargetMode="External"/><Relationship Id="rId17" Type="http://schemas.openxmlformats.org/officeDocument/2006/relationships/hyperlink" Target="http://www.bet.hu" TargetMode="External"/><Relationship Id="rId2" Type="http://schemas.openxmlformats.org/officeDocument/2006/relationships/customXml" Target="../customXml/item2.xml"/><Relationship Id="rId16" Type="http://schemas.openxmlformats.org/officeDocument/2006/relationships/hyperlink" Target="http://e-beszamolo.im.gov.h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t.hu" TargetMode="External"/><Relationship Id="rId24" Type="http://schemas.openxmlformats.org/officeDocument/2006/relationships/theme" Target="theme/theme1.xml"/><Relationship Id="rId5" Type="http://schemas.openxmlformats.org/officeDocument/2006/relationships/numbering" Target="numbering.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4E90C362C8491F408E60D7069FD72B54" ma:contentTypeVersion="10" ma:contentTypeDescription="Új dokumentum létrehozása." ma:contentTypeScope="" ma:versionID="c735a3821705899a7391c0bedf460985">
  <xsd:schema xmlns:xsd="http://www.w3.org/2001/XMLSchema" xmlns:xs="http://www.w3.org/2001/XMLSchema" xmlns:p="http://schemas.microsoft.com/office/2006/metadata/properties" xmlns:ns2="3ddbebf7-f012-400f-9641-b9d9308a4cb7" xmlns:ns3="6eef8203-2a91-4a11-a1a0-fa7d56587d13" targetNamespace="http://schemas.microsoft.com/office/2006/metadata/properties" ma:root="true" ma:fieldsID="f0d2557ec8e06c88657f8aed1d9573b4" ns2:_="" ns3:_="">
    <xsd:import namespace="3ddbebf7-f012-400f-9641-b9d9308a4cb7"/>
    <xsd:import namespace="6eef8203-2a91-4a11-a1a0-fa7d56587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bebf7-f012-400f-9641-b9d9308a4c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f8203-2a91-4a11-a1a0-fa7d56587d13" elementFormDefault="qualified">
    <xsd:import namespace="http://schemas.microsoft.com/office/2006/documentManagement/types"/>
    <xsd:import namespace="http://schemas.microsoft.com/office/infopath/2007/PartnerControls"/>
    <xsd:element name="SharedWithUsers" ma:index="12"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5D258-E390-402C-B7B3-A08BA02AA88F}">
  <ds:schemaRefs>
    <ds:schemaRef ds:uri="http://schemas.microsoft.com/sharepoint/v3/contenttype/forms"/>
  </ds:schemaRefs>
</ds:datastoreItem>
</file>

<file path=customXml/itemProps2.xml><?xml version="1.0" encoding="utf-8"?>
<ds:datastoreItem xmlns:ds="http://schemas.openxmlformats.org/officeDocument/2006/customXml" ds:itemID="{E168B7C2-BAF9-4783-8618-9BDC8CEE6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bebf7-f012-400f-9641-b9d9308a4cb7"/>
    <ds:schemaRef ds:uri="6eef8203-2a91-4a11-a1a0-fa7d56587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AB8CD4-0F45-45A7-8152-058224AD31C2}">
  <ds:schemaRefs>
    <ds:schemaRef ds:uri="http://schemas.microsoft.com/office/infopath/2007/PartnerControls"/>
    <ds:schemaRef ds:uri="3ddbebf7-f012-400f-9641-b9d9308a4cb7"/>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6eef8203-2a91-4a11-a1a0-fa7d56587d1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4270905-885E-4778-96BA-EC339C715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5523</Words>
  <Characters>41450</Characters>
  <Application>Microsoft Office Word</Application>
  <DocSecurity>4</DocSecurity>
  <Lines>345</Lines>
  <Paragraphs>93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FELHÍVÁS</vt:lpstr>
      <vt:lpstr>FELHÍVÁS</vt:lpstr>
    </vt:vector>
  </TitlesOfParts>
  <Company>KSZF</Company>
  <LinksUpToDate>false</LinksUpToDate>
  <CharactersWithSpaces>46880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FELHÍVÁS</dc:title>
  <dc:creator>Csaba</dc:creator>
  <cp:lastModifiedBy>Révész Petra</cp:lastModifiedBy>
  <cp:revision>2</cp:revision>
  <cp:lastPrinted>2018-09-20T06:14:00Z</cp:lastPrinted>
  <dcterms:created xsi:type="dcterms:W3CDTF">2019-09-30T14:35:00Z</dcterms:created>
  <dcterms:modified xsi:type="dcterms:W3CDTF">2019-09-30T14:35:00Z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0x0101004E90C362C8491F408E60D7069FD72B54</vt:lpwstr>
  </property>
</Properties>
</file>